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A574" w14:textId="77777777" w:rsidR="0024549B" w:rsidRPr="00E559B5" w:rsidRDefault="0024549B" w:rsidP="0024549B">
      <w:pPr>
        <w:pStyle w:val="Nagwek1"/>
        <w:ind w:left="7921" w:right="40"/>
        <w:jc w:val="both"/>
      </w:pPr>
      <w:r w:rsidRPr="00E559B5">
        <w:t>Załącznik Nr 9</w:t>
      </w:r>
    </w:p>
    <w:p w14:paraId="0C5435E6" w14:textId="77777777" w:rsidR="0024549B" w:rsidRDefault="0024549B" w:rsidP="0024549B">
      <w:pPr>
        <w:pStyle w:val="Nagwek1"/>
        <w:ind w:left="7921" w:right="40"/>
        <w:jc w:val="both"/>
      </w:pPr>
      <w:r w:rsidRPr="00E559B5">
        <w:t>do SWZ</w:t>
      </w:r>
    </w:p>
    <w:p w14:paraId="15A47B78" w14:textId="77777777" w:rsidR="00E559B5" w:rsidRPr="00E559B5" w:rsidRDefault="00E559B5" w:rsidP="0024549B">
      <w:pPr>
        <w:pStyle w:val="Nagwek1"/>
        <w:ind w:left="7921" w:right="40"/>
        <w:jc w:val="both"/>
        <w:rPr>
          <w:sz w:val="8"/>
          <w:szCs w:val="8"/>
        </w:rPr>
      </w:pPr>
    </w:p>
    <w:p w14:paraId="622165EF" w14:textId="77777777" w:rsidR="00344CEC" w:rsidRPr="00E559B5" w:rsidRDefault="004F3BE6">
      <w:pPr>
        <w:pStyle w:val="Nagwek1"/>
        <w:spacing w:before="82"/>
        <w:ind w:right="37"/>
      </w:pPr>
      <w:r w:rsidRPr="00E559B5">
        <w:t xml:space="preserve">UMOWA </w:t>
      </w:r>
      <w:r w:rsidR="00662EA6" w:rsidRPr="00E559B5">
        <w:t xml:space="preserve">DZIERŻAWY </w:t>
      </w:r>
      <w:r w:rsidRPr="00E559B5">
        <w:t>Nr DO-………/202</w:t>
      </w:r>
      <w:r w:rsidR="00D13500">
        <w:t>x</w:t>
      </w:r>
      <w:r w:rsidRPr="00E559B5">
        <w:t>/DSP</w:t>
      </w:r>
    </w:p>
    <w:p w14:paraId="36507CA2" w14:textId="77777777" w:rsidR="00344CEC" w:rsidRPr="00E559B5" w:rsidRDefault="00344CEC">
      <w:pPr>
        <w:pStyle w:val="Tekstpodstawowy"/>
        <w:spacing w:before="8"/>
        <w:rPr>
          <w:b/>
          <w:sz w:val="10"/>
          <w:szCs w:val="10"/>
        </w:rPr>
      </w:pPr>
    </w:p>
    <w:p w14:paraId="48CA2187" w14:textId="77777777" w:rsidR="00344CEC" w:rsidRPr="00E559B5" w:rsidRDefault="004F3BE6">
      <w:pPr>
        <w:pStyle w:val="Tekstpodstawowy"/>
        <w:tabs>
          <w:tab w:val="left" w:leader="dot" w:pos="2534"/>
        </w:tabs>
        <w:ind w:right="40"/>
        <w:jc w:val="center"/>
      </w:pPr>
      <w:r w:rsidRPr="00E559B5">
        <w:t>zawarta</w:t>
      </w:r>
      <w:r w:rsidRPr="00E559B5">
        <w:rPr>
          <w:spacing w:val="-2"/>
        </w:rPr>
        <w:t xml:space="preserve"> </w:t>
      </w:r>
      <w:r w:rsidRPr="00E559B5">
        <w:t>w dniu</w:t>
      </w:r>
      <w:r w:rsidRPr="00E559B5">
        <w:tab/>
        <w:t>202</w:t>
      </w:r>
      <w:r w:rsidR="00D13500">
        <w:t>x</w:t>
      </w:r>
      <w:r w:rsidRPr="00E559B5">
        <w:t xml:space="preserve"> r. w Bielsku-Białej</w:t>
      </w:r>
      <w:r w:rsidRPr="00E559B5">
        <w:rPr>
          <w:spacing w:val="-2"/>
        </w:rPr>
        <w:t xml:space="preserve"> </w:t>
      </w:r>
      <w:r w:rsidRPr="00E559B5">
        <w:t>pomiędzy:</w:t>
      </w:r>
    </w:p>
    <w:p w14:paraId="0D75073F" w14:textId="77777777" w:rsidR="00344CEC" w:rsidRPr="00E559B5" w:rsidRDefault="00344CEC">
      <w:pPr>
        <w:pStyle w:val="Tekstpodstawowy"/>
        <w:spacing w:before="8"/>
        <w:rPr>
          <w:sz w:val="21"/>
        </w:rPr>
      </w:pPr>
    </w:p>
    <w:p w14:paraId="5DA3AF23" w14:textId="77777777" w:rsidR="00E559B5" w:rsidRPr="00E559B5" w:rsidRDefault="00E559B5" w:rsidP="00E559B5">
      <w:pPr>
        <w:spacing w:line="360" w:lineRule="auto"/>
        <w:jc w:val="both"/>
      </w:pPr>
      <w:r w:rsidRPr="00E559B5">
        <w:rPr>
          <w:b/>
        </w:rPr>
        <w:t>Miejskim Zakładem Komunikacyjnym w Bielsku-Białej Sp. z o.o.</w:t>
      </w:r>
      <w:r w:rsidRPr="00E559B5">
        <w:t>,</w:t>
      </w:r>
      <w:r w:rsidRPr="00E559B5">
        <w:rPr>
          <w:b/>
        </w:rPr>
        <w:t xml:space="preserve"> </w:t>
      </w:r>
      <w:r w:rsidRPr="00E559B5">
        <w:t xml:space="preserve">z siedzibą w Bielsku-Białej </w:t>
      </w:r>
      <w:r w:rsidR="00D13500">
        <w:br/>
      </w:r>
      <w:r w:rsidRPr="00E559B5">
        <w:t>(43-309), przy ul. Długiej 50, zarejestrowaną w Sądzie Rejonowym w Bielsku-Białej VIII Wydział Gospodarczy Krajowego Rejestru Sądowego pod numerem KRS 0000821115, BDO: 000325503, NIP: 5472216460, kapitał zakładowy opłacony w całości w wysokości 44.969.000 zł,</w:t>
      </w:r>
    </w:p>
    <w:p w14:paraId="6B82B4D8" w14:textId="77777777" w:rsidR="00E559B5" w:rsidRPr="00E559B5" w:rsidRDefault="00E559B5" w:rsidP="00E559B5">
      <w:pPr>
        <w:spacing w:line="360" w:lineRule="auto"/>
        <w:jc w:val="both"/>
      </w:pPr>
      <w:r w:rsidRPr="00E559B5">
        <w:t>reprezentowaną przez:</w:t>
      </w:r>
    </w:p>
    <w:p w14:paraId="1060A83A" w14:textId="77777777" w:rsidR="00E559B5" w:rsidRPr="00E559B5" w:rsidRDefault="00E559B5" w:rsidP="00E559B5">
      <w:pPr>
        <w:spacing w:line="360" w:lineRule="auto"/>
        <w:jc w:val="both"/>
      </w:pPr>
      <w:r w:rsidRPr="00E559B5">
        <w:t>Huberta Maślankę - Prezesa Zarządu,</w:t>
      </w:r>
    </w:p>
    <w:p w14:paraId="67225FF5" w14:textId="77777777" w:rsidR="00E559B5" w:rsidRPr="00E559B5" w:rsidRDefault="00E559B5" w:rsidP="00E559B5">
      <w:pPr>
        <w:spacing w:line="360" w:lineRule="auto"/>
        <w:jc w:val="both"/>
      </w:pPr>
      <w:r w:rsidRPr="00E559B5">
        <w:t>Krzysztofa Knapika - Wiceprezesa Zarządu,</w:t>
      </w:r>
    </w:p>
    <w:p w14:paraId="2CC81E42" w14:textId="77777777" w:rsidR="00E559B5" w:rsidRPr="00E559B5" w:rsidRDefault="00E559B5" w:rsidP="00E559B5">
      <w:pPr>
        <w:spacing w:line="360" w:lineRule="auto"/>
        <w:jc w:val="both"/>
      </w:pPr>
      <w:r w:rsidRPr="00E559B5">
        <w:t xml:space="preserve">zwaną dalej </w:t>
      </w:r>
      <w:r w:rsidRPr="00E559B5">
        <w:rPr>
          <w:b/>
        </w:rPr>
        <w:t>Wydzierżawiającym</w:t>
      </w:r>
      <w:r w:rsidRPr="00E559B5">
        <w:t>,</w:t>
      </w:r>
    </w:p>
    <w:p w14:paraId="143DA52B" w14:textId="77777777" w:rsidR="00E559B5" w:rsidRPr="00E559B5" w:rsidRDefault="00E559B5" w:rsidP="00E559B5">
      <w:pPr>
        <w:spacing w:line="360" w:lineRule="auto"/>
        <w:jc w:val="both"/>
      </w:pPr>
      <w:r w:rsidRPr="00E559B5">
        <w:t>a</w:t>
      </w:r>
    </w:p>
    <w:p w14:paraId="1BF61846" w14:textId="77777777" w:rsidR="00E559B5" w:rsidRPr="00E559B5" w:rsidRDefault="00E559B5" w:rsidP="00E559B5">
      <w:pPr>
        <w:spacing w:line="360" w:lineRule="auto"/>
        <w:jc w:val="both"/>
      </w:pPr>
      <w:r w:rsidRPr="00E559B5">
        <w:rPr>
          <w:b/>
        </w:rPr>
        <w:t>…………….</w:t>
      </w:r>
      <w:r w:rsidRPr="00E559B5">
        <w:t xml:space="preserve"> z siedzibą w ………………. (…-…) ………………….., NIP: …………………..,</w:t>
      </w:r>
    </w:p>
    <w:p w14:paraId="4B0DEB01" w14:textId="77777777" w:rsidR="00E559B5" w:rsidRPr="00E559B5" w:rsidRDefault="00E559B5" w:rsidP="00E559B5">
      <w:pPr>
        <w:spacing w:line="360" w:lineRule="auto"/>
        <w:jc w:val="both"/>
      </w:pPr>
      <w:r w:rsidRPr="00E559B5">
        <w:t>reprezentowaną przez:</w:t>
      </w:r>
    </w:p>
    <w:p w14:paraId="6FFD5A54" w14:textId="77777777" w:rsidR="00E559B5" w:rsidRPr="00E559B5" w:rsidRDefault="00E559B5" w:rsidP="00E559B5">
      <w:pPr>
        <w:spacing w:line="360" w:lineRule="auto"/>
        <w:jc w:val="both"/>
      </w:pPr>
      <w:r w:rsidRPr="00E559B5">
        <w:t>………………… – ……….………,</w:t>
      </w:r>
    </w:p>
    <w:p w14:paraId="657F47F7" w14:textId="77777777" w:rsidR="00E559B5" w:rsidRPr="00E559B5" w:rsidRDefault="00E559B5" w:rsidP="00E559B5">
      <w:pPr>
        <w:tabs>
          <w:tab w:val="right" w:pos="9000"/>
        </w:tabs>
        <w:spacing w:line="360" w:lineRule="auto"/>
      </w:pPr>
      <w:r w:rsidRPr="00E559B5">
        <w:t xml:space="preserve">zwaną dalej </w:t>
      </w:r>
      <w:r w:rsidRPr="00E559B5">
        <w:rPr>
          <w:b/>
        </w:rPr>
        <w:t>Dzierżawcą</w:t>
      </w:r>
      <w:r w:rsidRPr="00E559B5">
        <w:t>,</w:t>
      </w:r>
    </w:p>
    <w:p w14:paraId="5EF8CDE2" w14:textId="77777777" w:rsidR="00E559B5" w:rsidRPr="00E559B5" w:rsidRDefault="00E559B5" w:rsidP="00E559B5">
      <w:pPr>
        <w:spacing w:line="360" w:lineRule="auto"/>
        <w:jc w:val="both"/>
      </w:pPr>
      <w:r w:rsidRPr="00E559B5">
        <w:t>o następującej treści:</w:t>
      </w:r>
    </w:p>
    <w:p w14:paraId="09FF3A4F" w14:textId="77777777" w:rsidR="00E559B5" w:rsidRPr="00E559B5" w:rsidRDefault="00E559B5" w:rsidP="003F36AB">
      <w:pPr>
        <w:widowControl/>
        <w:numPr>
          <w:ilvl w:val="0"/>
          <w:numId w:val="1"/>
        </w:numPr>
        <w:autoSpaceDE/>
        <w:autoSpaceDN/>
        <w:spacing w:before="160" w:after="40" w:line="360" w:lineRule="auto"/>
        <w:jc w:val="center"/>
        <w:rPr>
          <w:b/>
        </w:rPr>
      </w:pPr>
      <w:r w:rsidRPr="00E559B5">
        <w:rPr>
          <w:b/>
        </w:rPr>
        <w:t>Przedmiot dzierżawy</w:t>
      </w:r>
    </w:p>
    <w:p w14:paraId="1F6CAF0F" w14:textId="77777777" w:rsidR="00E559B5" w:rsidRPr="00E559B5" w:rsidRDefault="00E559B5" w:rsidP="00E559B5">
      <w:pPr>
        <w:spacing w:line="360" w:lineRule="auto"/>
        <w:jc w:val="both"/>
      </w:pPr>
      <w:r w:rsidRPr="00E559B5">
        <w:t xml:space="preserve">Wydzierżawiający oddaje Dzierżawcy część pomieszczeń biurowych i magazynowych </w:t>
      </w:r>
      <w:r w:rsidR="00DE39D4">
        <w:br/>
      </w:r>
      <w:r w:rsidRPr="00E559B5">
        <w:t>w nieruchomości, której jest właścicielem, położonej przy ul. Długiej 50 w Bielsku-Białej, oznaczonej jako Budynek Pomocniczy (nr inwent.: 1095-I, łączna powierzchnia dzierżawiona wynosi 163,21 m</w:t>
      </w:r>
      <w:r w:rsidRPr="00E559B5">
        <w:rPr>
          <w:vertAlign w:val="superscript"/>
        </w:rPr>
        <w:t>2</w:t>
      </w:r>
      <w:r w:rsidRPr="00E559B5">
        <w:t>, w tym: Biura - 32,50 m</w:t>
      </w:r>
      <w:r w:rsidRPr="00E559B5">
        <w:rPr>
          <w:vertAlign w:val="superscript"/>
        </w:rPr>
        <w:t>2</w:t>
      </w:r>
      <w:r w:rsidRPr="00E559B5">
        <w:t xml:space="preserve"> oraz Magazyn - 130,71 m</w:t>
      </w:r>
      <w:r w:rsidRPr="00E559B5">
        <w:rPr>
          <w:vertAlign w:val="superscript"/>
        </w:rPr>
        <w:t>2</w:t>
      </w:r>
      <w:r w:rsidRPr="00E559B5">
        <w:t xml:space="preserve">), wraz z wyposażeniem określonym w </w:t>
      </w:r>
      <w:r w:rsidRPr="00E559B5">
        <w:rPr>
          <w:i/>
          <w:iCs/>
        </w:rPr>
        <w:t>Protokole zdawczo-odbiorczym</w:t>
      </w:r>
      <w:r w:rsidRPr="00E559B5">
        <w:t xml:space="preserve"> stanowiącym </w:t>
      </w:r>
      <w:r w:rsidRPr="00E559B5">
        <w:rPr>
          <w:b/>
          <w:bCs/>
        </w:rPr>
        <w:t>Załącznik nr 1</w:t>
      </w:r>
      <w:r w:rsidRPr="00E559B5">
        <w:t xml:space="preserve"> do umowy oraz dostawą mediów (świadczeń dodatkowych), z przeznaczeniem wyłącznie na cele magazynowe i biurowe. </w:t>
      </w:r>
    </w:p>
    <w:p w14:paraId="27849B6E" w14:textId="77777777" w:rsidR="00E559B5" w:rsidRPr="00E559B5" w:rsidRDefault="00E559B5" w:rsidP="003F36AB">
      <w:pPr>
        <w:widowControl/>
        <w:numPr>
          <w:ilvl w:val="0"/>
          <w:numId w:val="1"/>
        </w:numPr>
        <w:autoSpaceDE/>
        <w:autoSpaceDN/>
        <w:spacing w:before="160" w:after="40" w:line="360" w:lineRule="auto"/>
        <w:jc w:val="center"/>
        <w:rPr>
          <w:b/>
        </w:rPr>
      </w:pPr>
      <w:r w:rsidRPr="00E559B5">
        <w:rPr>
          <w:b/>
        </w:rPr>
        <w:t>Warunki dzierżawy</w:t>
      </w:r>
    </w:p>
    <w:p w14:paraId="254BA1A8" w14:textId="77777777" w:rsidR="00E559B5" w:rsidRPr="00E559B5" w:rsidRDefault="00E559B5" w:rsidP="003F36AB">
      <w:pPr>
        <w:widowControl/>
        <w:numPr>
          <w:ilvl w:val="0"/>
          <w:numId w:val="2"/>
        </w:numPr>
        <w:autoSpaceDE/>
        <w:autoSpaceDN/>
        <w:spacing w:line="360" w:lineRule="auto"/>
        <w:jc w:val="both"/>
      </w:pPr>
      <w:r w:rsidRPr="00E559B5">
        <w:t xml:space="preserve">Dzierżawca, na mocy art. 23¹ § 1 </w:t>
      </w:r>
      <w:r w:rsidRPr="00E559B5">
        <w:rPr>
          <w:i/>
          <w:iCs/>
        </w:rPr>
        <w:t>ustawy z dnia 26 czerwca 1974 r. Kodeks pracy</w:t>
      </w:r>
      <w:r w:rsidRPr="00E559B5">
        <w:t xml:space="preserve"> (tekst jedn. </w:t>
      </w:r>
      <w:r w:rsidRPr="00E559B5">
        <w:br/>
        <w:t xml:space="preserve">Dz.U. z 2020 r., poz. 1320), zobowiązuje się zatrudnić 1 pracownika, którego miejscem pracy jest przedmiot dzierżawy, o którym mowa w § 1. </w:t>
      </w:r>
    </w:p>
    <w:p w14:paraId="61856393" w14:textId="77777777" w:rsidR="00E559B5" w:rsidRPr="00E559B5" w:rsidRDefault="00E559B5" w:rsidP="003F36AB">
      <w:pPr>
        <w:widowControl/>
        <w:numPr>
          <w:ilvl w:val="0"/>
          <w:numId w:val="2"/>
        </w:numPr>
        <w:autoSpaceDE/>
        <w:autoSpaceDN/>
        <w:spacing w:line="360" w:lineRule="auto"/>
        <w:jc w:val="both"/>
      </w:pPr>
      <w:r w:rsidRPr="00E559B5">
        <w:t xml:space="preserve">Pozostałą liczbę osób, niezbędną do realizacji przedmiotu umowy nr </w:t>
      </w:r>
      <w:r w:rsidRPr="00E559B5">
        <w:rPr>
          <w:color w:val="FF0000"/>
        </w:rPr>
        <w:t>DZP-…/202x/DT z dnia ... 2021 r</w:t>
      </w:r>
      <w:r w:rsidRPr="00E559B5">
        <w:t xml:space="preserve">., Dzierżawca zatrudni we własnym zakresie, po uzyskaniu pisemnej zgody Wydzierżawiającego. </w:t>
      </w:r>
    </w:p>
    <w:p w14:paraId="5549EB6C" w14:textId="77777777" w:rsidR="00E559B5" w:rsidRPr="00E559B5" w:rsidRDefault="00E559B5" w:rsidP="003F36AB">
      <w:pPr>
        <w:widowControl/>
        <w:numPr>
          <w:ilvl w:val="0"/>
          <w:numId w:val="2"/>
        </w:numPr>
        <w:autoSpaceDE/>
        <w:autoSpaceDN/>
        <w:spacing w:line="360" w:lineRule="auto"/>
        <w:jc w:val="both"/>
      </w:pPr>
      <w:r w:rsidRPr="00E559B5">
        <w:t>Dzierżawca zobowiązuje się do:</w:t>
      </w:r>
    </w:p>
    <w:p w14:paraId="0FD97317" w14:textId="77777777" w:rsidR="00E559B5" w:rsidRPr="00E559B5" w:rsidRDefault="005D306C" w:rsidP="003F36AB">
      <w:pPr>
        <w:widowControl/>
        <w:numPr>
          <w:ilvl w:val="0"/>
          <w:numId w:val="7"/>
        </w:numPr>
        <w:autoSpaceDE/>
        <w:autoSpaceDN/>
        <w:spacing w:line="360" w:lineRule="auto"/>
        <w:jc w:val="both"/>
      </w:pPr>
      <w:r>
        <w:lastRenderedPageBreak/>
        <w:t>dokonywania</w:t>
      </w:r>
      <w:r w:rsidR="00E559B5" w:rsidRPr="00E559B5">
        <w:t xml:space="preserve"> (na własny koszt i we własnym zakresie) konserwacji przedmiotu dzierżawy oraz remontów bieżących, a także obsług technicznych oraz napraw maszyn i urządzeń będących na wyposażeniu przedmiotu dzierżawy;</w:t>
      </w:r>
    </w:p>
    <w:p w14:paraId="2420FF91" w14:textId="77777777" w:rsidR="00E559B5" w:rsidRPr="00E559B5" w:rsidRDefault="00E559B5" w:rsidP="003F36AB">
      <w:pPr>
        <w:widowControl/>
        <w:numPr>
          <w:ilvl w:val="0"/>
          <w:numId w:val="7"/>
        </w:numPr>
        <w:autoSpaceDE/>
        <w:autoSpaceDN/>
        <w:spacing w:line="360" w:lineRule="auto"/>
        <w:jc w:val="both"/>
      </w:pPr>
      <w:r w:rsidRPr="00E559B5">
        <w:t>użytkowania przedmiotu dzierżawy zgodnie z jego przeznaczeniem;</w:t>
      </w:r>
    </w:p>
    <w:p w14:paraId="20F918B9" w14:textId="77777777" w:rsidR="00E559B5" w:rsidRPr="00E559B5" w:rsidRDefault="00E559B5" w:rsidP="003F36AB">
      <w:pPr>
        <w:widowControl/>
        <w:numPr>
          <w:ilvl w:val="0"/>
          <w:numId w:val="7"/>
        </w:numPr>
        <w:autoSpaceDE/>
        <w:autoSpaceDN/>
        <w:spacing w:line="360" w:lineRule="auto"/>
        <w:jc w:val="both"/>
      </w:pPr>
      <w:r w:rsidRPr="00E559B5">
        <w:t>utrzymania przedmiotu dzierżawy we właściwym stanie technicznym i higieniczno-sanitarnym;</w:t>
      </w:r>
    </w:p>
    <w:p w14:paraId="0F3629C8" w14:textId="77777777" w:rsidR="00E559B5" w:rsidRPr="00E559B5" w:rsidRDefault="00E559B5" w:rsidP="003F36AB">
      <w:pPr>
        <w:widowControl/>
        <w:numPr>
          <w:ilvl w:val="0"/>
          <w:numId w:val="7"/>
        </w:numPr>
        <w:autoSpaceDE/>
        <w:autoSpaceDN/>
        <w:spacing w:line="360" w:lineRule="auto"/>
        <w:jc w:val="both"/>
      </w:pPr>
      <w:r w:rsidRPr="00E559B5">
        <w:t>poszanowania mienia Wydzierżawiającego;</w:t>
      </w:r>
    </w:p>
    <w:p w14:paraId="2BED9674" w14:textId="77777777" w:rsidR="00E559B5" w:rsidRPr="00E559B5" w:rsidRDefault="00E559B5" w:rsidP="003F36AB">
      <w:pPr>
        <w:widowControl/>
        <w:numPr>
          <w:ilvl w:val="0"/>
          <w:numId w:val="7"/>
        </w:numPr>
        <w:autoSpaceDE/>
        <w:autoSpaceDN/>
        <w:spacing w:line="360" w:lineRule="auto"/>
        <w:jc w:val="both"/>
      </w:pPr>
      <w:r w:rsidRPr="00E559B5">
        <w:t>dbania o porządek i czystość w obrębie przedmiotu dzierżawy;</w:t>
      </w:r>
    </w:p>
    <w:p w14:paraId="54B1ADD7" w14:textId="77777777" w:rsidR="00E559B5" w:rsidRPr="00E559B5" w:rsidRDefault="00E559B5" w:rsidP="003F36AB">
      <w:pPr>
        <w:widowControl/>
        <w:numPr>
          <w:ilvl w:val="0"/>
          <w:numId w:val="7"/>
        </w:numPr>
        <w:autoSpaceDE/>
        <w:autoSpaceDN/>
        <w:spacing w:line="360" w:lineRule="auto"/>
        <w:jc w:val="both"/>
      </w:pPr>
      <w:r w:rsidRPr="00E559B5">
        <w:t>udostępnienia przedmiotu dzierżawy - po wcześniejszym ustaleniu terminu – Wydzierżawiającemu lub osobie przez niego upoważnionej, w celu dokonania doraźnego przeglądu jego stanu i wyposażenia technicznego;</w:t>
      </w:r>
    </w:p>
    <w:p w14:paraId="3F66F8CE" w14:textId="77777777" w:rsidR="00E559B5" w:rsidRPr="00E559B5" w:rsidRDefault="00E559B5" w:rsidP="003F36AB">
      <w:pPr>
        <w:widowControl/>
        <w:numPr>
          <w:ilvl w:val="0"/>
          <w:numId w:val="7"/>
        </w:numPr>
        <w:autoSpaceDE/>
        <w:autoSpaceDN/>
        <w:spacing w:line="360" w:lineRule="auto"/>
        <w:jc w:val="both"/>
      </w:pPr>
      <w:r w:rsidRPr="00E559B5">
        <w:t>zapewnienia swoim pracownikom i / lub uczestnikom organizowanych przez siebie spotkań odpowiednich środków ochrony osobistej, zabezpieczających przed rozprzestrzenianiem się</w:t>
      </w:r>
      <w:r>
        <w:t xml:space="preserve"> </w:t>
      </w:r>
      <w:r>
        <w:br/>
      </w:r>
      <w:r w:rsidRPr="00E559B5">
        <w:t>np. wirusa SARS-CoV-2, wywołującego u ludzi zachorowania na COVID-19 (na własny koszt i we własnym zakresie).</w:t>
      </w:r>
    </w:p>
    <w:p w14:paraId="6C63DFA9" w14:textId="77777777" w:rsidR="00E559B5" w:rsidRPr="00E559B5" w:rsidRDefault="00E559B5" w:rsidP="003F36AB">
      <w:pPr>
        <w:widowControl/>
        <w:numPr>
          <w:ilvl w:val="0"/>
          <w:numId w:val="2"/>
        </w:numPr>
        <w:autoSpaceDE/>
        <w:autoSpaceDN/>
        <w:spacing w:line="360" w:lineRule="auto"/>
        <w:jc w:val="both"/>
      </w:pPr>
      <w:r w:rsidRPr="00E559B5">
        <w:t>Dzierżawca powinien uzgodnić z Wydzierżawiającym zakres planowanego remontu lub modernizacji. Uzgodnienia te wymagają formy pisemnej. Wszelkie remonty i ulepszenia wykonywane w przedmiocie dzierżawy przez Dzierżawcę stają się własnością Wydzierżawiającego, który nie będzie zobowiązany do zwrotu na rzecz Dzierżawcy poczynionych przez niego nakładów.</w:t>
      </w:r>
    </w:p>
    <w:p w14:paraId="4E8834A7" w14:textId="77777777" w:rsidR="00E559B5" w:rsidRPr="00E559B5" w:rsidRDefault="00E559B5" w:rsidP="003F36AB">
      <w:pPr>
        <w:widowControl/>
        <w:numPr>
          <w:ilvl w:val="0"/>
          <w:numId w:val="2"/>
        </w:numPr>
        <w:autoSpaceDE/>
        <w:autoSpaceDN/>
        <w:spacing w:line="360" w:lineRule="auto"/>
        <w:jc w:val="both"/>
      </w:pPr>
      <w:r w:rsidRPr="00E559B5">
        <w:t>W przypadku dokonania zmian przez Dzierżawcę, bez zgody Wydzierżawiającego, Wydzierżawiający po zakończeniu umowy może żądać od Dzierżawcy przywrócenia przedmiotu dzierżawy do stanu pierwotnego na koszt Dzierżawcy. Dzierżawca jednocześnie traci prawo do żądania rozliczenia nakładów, a Wydzierżawiający może zatrzymać ulepszenia bez obowiązku zapłaty sumy odpowiadającej ich wartości.</w:t>
      </w:r>
    </w:p>
    <w:p w14:paraId="5A58D7FD" w14:textId="77777777" w:rsidR="00E559B5" w:rsidRPr="00E559B5" w:rsidRDefault="00E559B5" w:rsidP="003F36AB">
      <w:pPr>
        <w:widowControl/>
        <w:numPr>
          <w:ilvl w:val="0"/>
          <w:numId w:val="2"/>
        </w:numPr>
        <w:autoSpaceDE/>
        <w:autoSpaceDN/>
        <w:spacing w:line="360" w:lineRule="auto"/>
        <w:jc w:val="both"/>
      </w:pPr>
      <w:r w:rsidRPr="00E559B5">
        <w:t xml:space="preserve">Dzierżawca ponosi odpowiedzialność materialną za wszelkie szkody, braki, uszkodzenia, zniszczenia wyposażenia przedmiotu dzierżawy, spowodowane przez niego lub osoby trzecie, </w:t>
      </w:r>
      <w:r w:rsidR="00D13500">
        <w:br/>
      </w:r>
      <w:r w:rsidRPr="00E559B5">
        <w:t>w związku z czym zostanie przez Wydzierżawiającego obciążony ewentualnymi kosztami ich naprawy.</w:t>
      </w:r>
    </w:p>
    <w:p w14:paraId="1D62DF47" w14:textId="77777777" w:rsidR="00E559B5" w:rsidRPr="00E559B5" w:rsidRDefault="00E559B5" w:rsidP="003F36AB">
      <w:pPr>
        <w:widowControl/>
        <w:numPr>
          <w:ilvl w:val="0"/>
          <w:numId w:val="2"/>
        </w:numPr>
        <w:autoSpaceDE/>
        <w:autoSpaceDN/>
        <w:spacing w:line="360" w:lineRule="auto"/>
        <w:jc w:val="both"/>
      </w:pPr>
      <w:r w:rsidRPr="00E559B5">
        <w:t>Dzierżawca nie ma prawa wydzierżawiania, wynajmowania, użyczania lub udostępniania przedmiotu dzierżawy osobom lub instytucjom trzecim, w całości lub w części, bez pisemnej zgody Wydzierżawiającego.</w:t>
      </w:r>
    </w:p>
    <w:p w14:paraId="751C5C83" w14:textId="77777777" w:rsidR="00E559B5" w:rsidRPr="00E559B5" w:rsidRDefault="00E559B5" w:rsidP="003F36AB">
      <w:pPr>
        <w:widowControl/>
        <w:numPr>
          <w:ilvl w:val="0"/>
          <w:numId w:val="2"/>
        </w:numPr>
        <w:autoSpaceDE/>
        <w:autoSpaceDN/>
        <w:spacing w:line="360" w:lineRule="auto"/>
        <w:jc w:val="both"/>
      </w:pPr>
      <w:r w:rsidRPr="00E559B5">
        <w:t>Dzierżawca nie może dokonywać zmiany przeznaczenia przedmiotu dzierżawy.</w:t>
      </w:r>
    </w:p>
    <w:p w14:paraId="5C1616DB" w14:textId="77777777" w:rsidR="00E559B5" w:rsidRPr="00E559B5" w:rsidRDefault="00E559B5" w:rsidP="003F36AB">
      <w:pPr>
        <w:widowControl/>
        <w:numPr>
          <w:ilvl w:val="0"/>
          <w:numId w:val="2"/>
        </w:numPr>
        <w:autoSpaceDE/>
        <w:autoSpaceDN/>
        <w:spacing w:line="360" w:lineRule="auto"/>
        <w:jc w:val="both"/>
      </w:pPr>
      <w:r w:rsidRPr="00E559B5">
        <w:t>Wydzierżawiający zobowiązuje się wobec Dzierżawcy do zapewnienia świadczeń dodatkowych, tzn.:</w:t>
      </w:r>
    </w:p>
    <w:p w14:paraId="5677C6C5" w14:textId="77777777" w:rsidR="00E559B5" w:rsidRPr="00E559B5" w:rsidRDefault="00E559B5" w:rsidP="003F36AB">
      <w:pPr>
        <w:widowControl/>
        <w:numPr>
          <w:ilvl w:val="0"/>
          <w:numId w:val="8"/>
        </w:numPr>
        <w:autoSpaceDE/>
        <w:autoSpaceDN/>
        <w:spacing w:line="360" w:lineRule="auto"/>
        <w:jc w:val="both"/>
      </w:pPr>
      <w:r w:rsidRPr="00E559B5">
        <w:t>udostępnienia energii elektrycznej;</w:t>
      </w:r>
    </w:p>
    <w:p w14:paraId="4C114D08" w14:textId="77777777" w:rsidR="00E559B5" w:rsidRPr="00E559B5" w:rsidRDefault="00E559B5" w:rsidP="003F36AB">
      <w:pPr>
        <w:widowControl/>
        <w:numPr>
          <w:ilvl w:val="0"/>
          <w:numId w:val="8"/>
        </w:numPr>
        <w:autoSpaceDE/>
        <w:autoSpaceDN/>
        <w:spacing w:line="360" w:lineRule="auto"/>
        <w:jc w:val="both"/>
      </w:pPr>
      <w:r w:rsidRPr="00E559B5">
        <w:t>udostępnienia wody;</w:t>
      </w:r>
    </w:p>
    <w:p w14:paraId="4EC50119" w14:textId="77777777" w:rsidR="00E559B5" w:rsidRPr="00E559B5" w:rsidRDefault="00E559B5" w:rsidP="003F36AB">
      <w:pPr>
        <w:widowControl/>
        <w:numPr>
          <w:ilvl w:val="0"/>
          <w:numId w:val="8"/>
        </w:numPr>
        <w:autoSpaceDE/>
        <w:autoSpaceDN/>
        <w:spacing w:line="360" w:lineRule="auto"/>
        <w:jc w:val="both"/>
      </w:pPr>
      <w:r w:rsidRPr="00E559B5">
        <w:lastRenderedPageBreak/>
        <w:t>udostępnienia ogrzewania pomieszczeń;</w:t>
      </w:r>
    </w:p>
    <w:p w14:paraId="76C80A13" w14:textId="77777777" w:rsidR="00E559B5" w:rsidRPr="00E559B5" w:rsidRDefault="00E559B5" w:rsidP="003F36AB">
      <w:pPr>
        <w:widowControl/>
        <w:numPr>
          <w:ilvl w:val="0"/>
          <w:numId w:val="8"/>
        </w:numPr>
        <w:autoSpaceDE/>
        <w:autoSpaceDN/>
        <w:spacing w:line="360" w:lineRule="auto"/>
        <w:jc w:val="both"/>
      </w:pPr>
      <w:r w:rsidRPr="00E559B5">
        <w:t>usuwania posegregowanych wcześniej przez Dzierżawcę odpadów komunalnych;</w:t>
      </w:r>
    </w:p>
    <w:p w14:paraId="73376D9D" w14:textId="77777777" w:rsidR="00E559B5" w:rsidRPr="00E559B5" w:rsidRDefault="00E559B5" w:rsidP="003F36AB">
      <w:pPr>
        <w:widowControl/>
        <w:numPr>
          <w:ilvl w:val="0"/>
          <w:numId w:val="8"/>
        </w:numPr>
        <w:autoSpaceDE/>
        <w:autoSpaceDN/>
        <w:spacing w:line="360" w:lineRule="auto"/>
        <w:jc w:val="both"/>
      </w:pPr>
      <w:r w:rsidRPr="00E559B5">
        <w:t>udostępnienia telefonu stacjonarnego z numerem wewnętrznym 235.</w:t>
      </w:r>
    </w:p>
    <w:p w14:paraId="307523D6" w14:textId="77777777" w:rsidR="00E559B5" w:rsidRPr="00E559B5" w:rsidRDefault="00E559B5" w:rsidP="003F36AB">
      <w:pPr>
        <w:widowControl/>
        <w:numPr>
          <w:ilvl w:val="0"/>
          <w:numId w:val="1"/>
        </w:numPr>
        <w:autoSpaceDE/>
        <w:autoSpaceDN/>
        <w:spacing w:before="160" w:after="40" w:line="360" w:lineRule="auto"/>
        <w:jc w:val="center"/>
        <w:rPr>
          <w:b/>
        </w:rPr>
      </w:pPr>
      <w:bookmarkStart w:id="0" w:name="_Hlk76625226"/>
      <w:r w:rsidRPr="00E559B5">
        <w:rPr>
          <w:b/>
        </w:rPr>
        <w:t>Ceny i warunki płatności</w:t>
      </w:r>
    </w:p>
    <w:p w14:paraId="18EC8FB4" w14:textId="77777777" w:rsidR="00E559B5" w:rsidRPr="00E559B5" w:rsidRDefault="00E559B5" w:rsidP="003F36AB">
      <w:pPr>
        <w:widowControl/>
        <w:numPr>
          <w:ilvl w:val="0"/>
          <w:numId w:val="3"/>
        </w:numPr>
        <w:autoSpaceDE/>
        <w:autoSpaceDN/>
        <w:spacing w:line="360" w:lineRule="auto"/>
        <w:jc w:val="both"/>
      </w:pPr>
      <w:r w:rsidRPr="00E559B5">
        <w:t xml:space="preserve">Strony zgodnie ustalają, że Dzierżawca zapłaci Wydzierżawiającemu miesięczny czynsz </w:t>
      </w:r>
      <w:r w:rsidR="00D13500">
        <w:br/>
      </w:r>
      <w:r w:rsidRPr="00E559B5">
        <w:t xml:space="preserve">w wysokości </w:t>
      </w:r>
      <w:r w:rsidRPr="00E559B5">
        <w:rPr>
          <w:b/>
          <w:bCs/>
        </w:rPr>
        <w:t xml:space="preserve">13,00 zł netto </w:t>
      </w:r>
      <w:r w:rsidRPr="00E559B5">
        <w:t>plus należny podatek VAT za 1 m</w:t>
      </w:r>
      <w:r w:rsidRPr="00E559B5">
        <w:rPr>
          <w:vertAlign w:val="superscript"/>
        </w:rPr>
        <w:t>2</w:t>
      </w:r>
      <w:r w:rsidRPr="00E559B5">
        <w:t xml:space="preserve"> dzierżawionej powierzchni, co stanowi kwotę </w:t>
      </w:r>
      <w:r w:rsidRPr="00E559B5">
        <w:rPr>
          <w:b/>
          <w:bCs/>
        </w:rPr>
        <w:t>2.121,73 zł netto</w:t>
      </w:r>
      <w:r w:rsidRPr="00E559B5">
        <w:t xml:space="preserve"> plus należny podatek VAT. </w:t>
      </w:r>
    </w:p>
    <w:p w14:paraId="4651A064" w14:textId="77777777" w:rsidR="00E559B5" w:rsidRPr="00E559B5" w:rsidRDefault="00E559B5" w:rsidP="003F36AB">
      <w:pPr>
        <w:widowControl/>
        <w:numPr>
          <w:ilvl w:val="0"/>
          <w:numId w:val="3"/>
        </w:numPr>
        <w:autoSpaceDE/>
        <w:autoSpaceDN/>
        <w:spacing w:line="360" w:lineRule="auto"/>
        <w:jc w:val="both"/>
      </w:pPr>
      <w:r w:rsidRPr="00E559B5">
        <w:t xml:space="preserve">Czynsz wskazany w ust. 1 będzie płatny comiesięcznie z góry, w terminie do 10 dni roboczych, licząc od </w:t>
      </w:r>
      <w:r w:rsidR="005D306C">
        <w:t>daty prawidłowo</w:t>
      </w:r>
      <w:r w:rsidRPr="00E559B5">
        <w:t xml:space="preserve"> wystawi</w:t>
      </w:r>
      <w:r w:rsidR="005D306C">
        <w:t>o</w:t>
      </w:r>
      <w:r w:rsidRPr="00E559B5">
        <w:t>n</w:t>
      </w:r>
      <w:r w:rsidR="005D306C">
        <w:t>ej</w:t>
      </w:r>
      <w:r w:rsidRPr="00E559B5">
        <w:t xml:space="preserve"> faktury przez Wydzierżawiającego, przy czym za dzień zapłaty uznaje się datę wpływu należności na konto Wydzierżawiającego.</w:t>
      </w:r>
    </w:p>
    <w:p w14:paraId="4482F86A" w14:textId="77777777" w:rsidR="00E559B5" w:rsidRPr="00E559B5" w:rsidRDefault="00E559B5" w:rsidP="003F36AB">
      <w:pPr>
        <w:widowControl/>
        <w:numPr>
          <w:ilvl w:val="0"/>
          <w:numId w:val="3"/>
        </w:numPr>
        <w:autoSpaceDE/>
        <w:autoSpaceDN/>
        <w:spacing w:line="360" w:lineRule="auto"/>
        <w:jc w:val="both"/>
      </w:pPr>
      <w:bookmarkStart w:id="1" w:name="_Hlk76631954"/>
      <w:r w:rsidRPr="00E559B5">
        <w:t>Rozliczenia za świadczenia dodatkowe dokonywane będą w następujący sposób:</w:t>
      </w:r>
    </w:p>
    <w:p w14:paraId="6F80DD69" w14:textId="77777777" w:rsidR="00E559B5" w:rsidRPr="00E559B5" w:rsidRDefault="00E559B5" w:rsidP="003F36AB">
      <w:pPr>
        <w:widowControl/>
        <w:numPr>
          <w:ilvl w:val="1"/>
          <w:numId w:val="11"/>
        </w:numPr>
        <w:autoSpaceDE/>
        <w:autoSpaceDN/>
        <w:spacing w:line="360" w:lineRule="auto"/>
        <w:ind w:left="709"/>
        <w:jc w:val="both"/>
      </w:pPr>
      <w:r w:rsidRPr="00E559B5">
        <w:t>koszty pobieranej energii elektrycznej ponosi Dzierżawca wg wskazań licznika;</w:t>
      </w:r>
    </w:p>
    <w:bookmarkEnd w:id="1"/>
    <w:p w14:paraId="3DBAFC5B" w14:textId="77777777" w:rsidR="00E559B5" w:rsidRPr="00E559B5" w:rsidRDefault="00E559B5" w:rsidP="003F36AB">
      <w:pPr>
        <w:widowControl/>
        <w:numPr>
          <w:ilvl w:val="1"/>
          <w:numId w:val="11"/>
        </w:numPr>
        <w:autoSpaceDE/>
        <w:autoSpaceDN/>
        <w:spacing w:line="360" w:lineRule="auto"/>
        <w:ind w:left="709"/>
        <w:jc w:val="both"/>
      </w:pPr>
      <w:r w:rsidRPr="00E559B5">
        <w:t>koszty pobieranej wody i odprowadzanych ścieków ponosi Dzierżawca wg miesięcznego ryczałtu wynoszącego 5 m</w:t>
      </w:r>
      <w:r w:rsidRPr="00E559B5">
        <w:rPr>
          <w:vertAlign w:val="superscript"/>
        </w:rPr>
        <w:t>3</w:t>
      </w:r>
      <w:r w:rsidRPr="00E559B5">
        <w:t xml:space="preserve"> i obowiązującego cennika opłat dostawcy wody;</w:t>
      </w:r>
    </w:p>
    <w:p w14:paraId="49700899" w14:textId="77777777" w:rsidR="00E559B5" w:rsidRPr="00E559B5" w:rsidRDefault="00E559B5" w:rsidP="003F36AB">
      <w:pPr>
        <w:widowControl/>
        <w:numPr>
          <w:ilvl w:val="1"/>
          <w:numId w:val="11"/>
        </w:numPr>
        <w:autoSpaceDE/>
        <w:autoSpaceDN/>
        <w:spacing w:line="360" w:lineRule="auto"/>
        <w:ind w:left="709"/>
        <w:jc w:val="both"/>
      </w:pPr>
      <w:r w:rsidRPr="00E559B5">
        <w:t xml:space="preserve">ogrzewanie pomieszczeń będzie rozliczane przez wszystkie miesiące kalendarzowe </w:t>
      </w:r>
      <w:r w:rsidR="00D13500">
        <w:br/>
      </w:r>
      <w:r w:rsidRPr="00E559B5">
        <w:t>wg stawki 5,50 zł za 1 m</w:t>
      </w:r>
      <w:r w:rsidRPr="00E559B5">
        <w:rPr>
          <w:vertAlign w:val="superscript"/>
        </w:rPr>
        <w:t>2</w:t>
      </w:r>
      <w:r w:rsidRPr="00E559B5">
        <w:t xml:space="preserve"> netto plus należny podatek VAT (dotyczy pomieszczeń mieszczących się na parterze Budynku Pomocniczego, tj. powierzchni 163,21 m</w:t>
      </w:r>
      <w:r w:rsidRPr="00E559B5">
        <w:rPr>
          <w:vertAlign w:val="superscript"/>
        </w:rPr>
        <w:t>2</w:t>
      </w:r>
      <w:r w:rsidRPr="00E559B5">
        <w:t>);</w:t>
      </w:r>
    </w:p>
    <w:p w14:paraId="6A06B1BE" w14:textId="77777777" w:rsidR="00E559B5" w:rsidRPr="00E559B5" w:rsidRDefault="00E559B5" w:rsidP="003F36AB">
      <w:pPr>
        <w:widowControl/>
        <w:numPr>
          <w:ilvl w:val="1"/>
          <w:numId w:val="11"/>
        </w:numPr>
        <w:autoSpaceDE/>
        <w:autoSpaceDN/>
        <w:spacing w:line="360" w:lineRule="auto"/>
        <w:ind w:left="709"/>
        <w:jc w:val="both"/>
      </w:pPr>
      <w:r w:rsidRPr="00E559B5">
        <w:t>odpady komunalne będą rozliczane miesięcznie wg stawki 1,50 zł netto plus należny podatek VAT za 1 m² dzierżawionej powierzchni (dotyczy pomieszczeń biurowych, tj. powierzchni 32,50 m</w:t>
      </w:r>
      <w:r w:rsidRPr="00E559B5">
        <w:rPr>
          <w:vertAlign w:val="superscript"/>
        </w:rPr>
        <w:t>2</w:t>
      </w:r>
      <w:r w:rsidRPr="00E559B5">
        <w:t>);</w:t>
      </w:r>
    </w:p>
    <w:p w14:paraId="1DDDAFE6" w14:textId="77777777" w:rsidR="00E559B5" w:rsidRPr="00E559B5" w:rsidRDefault="00E559B5" w:rsidP="003F36AB">
      <w:pPr>
        <w:widowControl/>
        <w:numPr>
          <w:ilvl w:val="1"/>
          <w:numId w:val="11"/>
        </w:numPr>
        <w:autoSpaceDE/>
        <w:autoSpaceDN/>
        <w:spacing w:line="360" w:lineRule="auto"/>
        <w:ind w:left="709"/>
        <w:jc w:val="both"/>
      </w:pPr>
      <w:r w:rsidRPr="00E559B5">
        <w:t>korzystanie z telefonu stacjonarnego będzie rozliczane wg obowiązującego cennika opłat dostawcy usług telekomunikacyjnych.</w:t>
      </w:r>
    </w:p>
    <w:p w14:paraId="5CB1D748" w14:textId="77777777" w:rsidR="00E559B5" w:rsidRPr="00E559B5" w:rsidRDefault="00E559B5" w:rsidP="003F36AB">
      <w:pPr>
        <w:widowControl/>
        <w:numPr>
          <w:ilvl w:val="0"/>
          <w:numId w:val="3"/>
        </w:numPr>
        <w:autoSpaceDE/>
        <w:autoSpaceDN/>
        <w:spacing w:line="360" w:lineRule="auto"/>
        <w:jc w:val="both"/>
        <w:rPr>
          <w:strike/>
        </w:rPr>
      </w:pPr>
      <w:r w:rsidRPr="00E559B5">
        <w:t xml:space="preserve">Opłatę za świadczenia dodatkowe, wyszczególnione w ust. 3 pkt a-d, Dzierżawca będzie płacić miesięcznie, w terminie do 10 dni roboczych, licząc od daty wystawienia stosownych faktur, przy czym będą one wystawiane nie później niż 6 dnia miesiąca następującego po miesiącu wykonania usługi. Natomiast faktura za korzystanie z telefonu stacjonarnego, wskazanego </w:t>
      </w:r>
      <w:r w:rsidR="005D306C">
        <w:br/>
      </w:r>
      <w:r w:rsidRPr="00E559B5">
        <w:t>w ust. 3 pkt e), będzie wystawiana do 20 dnia miesiąca następującego po miesiącu wykonania usługi.</w:t>
      </w:r>
    </w:p>
    <w:p w14:paraId="2D9CBEFF" w14:textId="77777777" w:rsidR="00E559B5" w:rsidRPr="00E559B5" w:rsidRDefault="00E559B5" w:rsidP="003F36AB">
      <w:pPr>
        <w:widowControl/>
        <w:numPr>
          <w:ilvl w:val="0"/>
          <w:numId w:val="3"/>
        </w:numPr>
        <w:autoSpaceDE/>
        <w:autoSpaceDN/>
        <w:spacing w:line="360" w:lineRule="auto"/>
        <w:jc w:val="both"/>
      </w:pPr>
      <w:r w:rsidRPr="00E559B5">
        <w:t>Wydzierżawiający potwierdza, że Dzierżawca wpłacił kaucję w wysokości 3-krotnego czynszu, ustalonego w ust. 1, wraz z podatkiem VAT, przelewem na konto Wydzierżawiającego, w celu zabezpieczenia pokrycia wszelkich należności z tytułu dzierżawy, przysługujących Wydzierżawiającemu od daty protokolarnego zdania przedmiotu dzierżawy przez Dzierżawcę.</w:t>
      </w:r>
    </w:p>
    <w:p w14:paraId="71580E4E" w14:textId="77777777" w:rsidR="00E559B5" w:rsidRDefault="00E559B5" w:rsidP="003F36AB">
      <w:pPr>
        <w:widowControl/>
        <w:numPr>
          <w:ilvl w:val="0"/>
          <w:numId w:val="3"/>
        </w:numPr>
        <w:autoSpaceDE/>
        <w:autoSpaceDN/>
        <w:spacing w:line="360" w:lineRule="auto"/>
        <w:jc w:val="both"/>
      </w:pPr>
      <w:r w:rsidRPr="00E559B5">
        <w:t xml:space="preserve">Kaucja podlega zwrotowi w ciągu miesiąca od daty protokolarnego zdania przez Dzierżawcę przedmiotu dzierżawy Wydzierżawiającemu, po potrąceniu należności Wydzierżawiającego </w:t>
      </w:r>
      <w:r w:rsidR="00D13500">
        <w:br/>
      </w:r>
      <w:r w:rsidRPr="00E559B5">
        <w:t>z tytułu dzierżawy, wraz ze świadczeniami dodatkowymi.</w:t>
      </w:r>
    </w:p>
    <w:p w14:paraId="5A29C616" w14:textId="77777777" w:rsidR="00DE39D4" w:rsidRDefault="00DE39D4" w:rsidP="00DE39D4">
      <w:pPr>
        <w:widowControl/>
        <w:autoSpaceDE/>
        <w:autoSpaceDN/>
        <w:spacing w:line="360" w:lineRule="auto"/>
        <w:jc w:val="both"/>
      </w:pPr>
    </w:p>
    <w:bookmarkEnd w:id="0"/>
    <w:p w14:paraId="0FA12EA9" w14:textId="77777777" w:rsidR="00E559B5" w:rsidRPr="00E559B5" w:rsidRDefault="00E559B5" w:rsidP="003F36AB">
      <w:pPr>
        <w:widowControl/>
        <w:numPr>
          <w:ilvl w:val="0"/>
          <w:numId w:val="1"/>
        </w:numPr>
        <w:autoSpaceDE/>
        <w:autoSpaceDN/>
        <w:spacing w:before="160" w:after="40" w:line="360" w:lineRule="auto"/>
        <w:jc w:val="center"/>
        <w:rPr>
          <w:b/>
        </w:rPr>
      </w:pPr>
      <w:r w:rsidRPr="00E559B5">
        <w:rPr>
          <w:b/>
        </w:rPr>
        <w:lastRenderedPageBreak/>
        <w:t>Wynajem powierzchni reklamowej na pylonie</w:t>
      </w:r>
    </w:p>
    <w:p w14:paraId="3587B5C1" w14:textId="77777777" w:rsidR="00DE39D4" w:rsidRDefault="00E559B5" w:rsidP="00DE39D4">
      <w:pPr>
        <w:widowControl/>
        <w:numPr>
          <w:ilvl w:val="0"/>
          <w:numId w:val="31"/>
        </w:numPr>
        <w:autoSpaceDE/>
        <w:autoSpaceDN/>
        <w:spacing w:line="360" w:lineRule="auto"/>
        <w:jc w:val="both"/>
      </w:pPr>
      <w:r w:rsidRPr="00E559B5">
        <w:t>W ramach kwoty czynszu, o którym mowa w § 3 ust. 1, Dzierżawca jest uprawniony do umieszczenia 1 szt. tablicy informacyjnej o wymiarach 82x120 cm na pylonie zlokalizowanym przy wjeździe na teren zajezdni Wydzierżawiającego.</w:t>
      </w:r>
    </w:p>
    <w:p w14:paraId="325474F8" w14:textId="77777777" w:rsidR="00DE39D4" w:rsidRDefault="00E559B5" w:rsidP="00DE39D4">
      <w:pPr>
        <w:widowControl/>
        <w:numPr>
          <w:ilvl w:val="0"/>
          <w:numId w:val="31"/>
        </w:numPr>
        <w:autoSpaceDE/>
        <w:autoSpaceDN/>
        <w:spacing w:line="360" w:lineRule="auto"/>
        <w:jc w:val="both"/>
      </w:pPr>
      <w:r w:rsidRPr="00E559B5">
        <w:t xml:space="preserve">Wykonanie i montaż tablicy informacyjnej, o której mowa w ust. 1, Dzierżawca zleca podmiotowi wskazanemu przez Wydzierżawiającego i pokrywa we własnym zakresie wszystkie wynikające </w:t>
      </w:r>
      <w:r w:rsidR="00966262">
        <w:br/>
      </w:r>
      <w:r w:rsidRPr="00E559B5">
        <w:t>z tego koszty. Wydzierżawiający dopuszcza wykonanie tablicy informacyjnej przez inny podmiot wyłącznie w przypadku, gdy materiał, z którego tablica zostanie zrobiona, jej kształt, wymiary itp., będą takie same, jak tablice wykonywane przez podmiot, z którym Wydzierżawiający w tym zakresie współpracuje. Wydzierżawiający może odmówić umieszczania tablicy informacyjnej nie spełniającej ww. wymogów.</w:t>
      </w:r>
    </w:p>
    <w:p w14:paraId="6D182F59" w14:textId="77777777" w:rsidR="00DE39D4" w:rsidRDefault="00E559B5" w:rsidP="00DE39D4">
      <w:pPr>
        <w:widowControl/>
        <w:numPr>
          <w:ilvl w:val="0"/>
          <w:numId w:val="31"/>
        </w:numPr>
        <w:autoSpaceDE/>
        <w:autoSpaceDN/>
        <w:spacing w:line="360" w:lineRule="auto"/>
        <w:jc w:val="both"/>
      </w:pPr>
      <w:r w:rsidRPr="00E559B5">
        <w:t>Dzierżawca jest uprawniony do umieszczenia na pylonie dodatkowej tablicy informacyjnej za miesięczną opłatą w wysokości 50,00 zł netto plus należny podatek VAT.</w:t>
      </w:r>
    </w:p>
    <w:p w14:paraId="53DD60B1" w14:textId="77777777" w:rsidR="00E559B5" w:rsidRPr="00E559B5" w:rsidRDefault="00E559B5" w:rsidP="00DE39D4">
      <w:pPr>
        <w:widowControl/>
        <w:numPr>
          <w:ilvl w:val="0"/>
          <w:numId w:val="31"/>
        </w:numPr>
        <w:autoSpaceDE/>
        <w:autoSpaceDN/>
        <w:spacing w:line="360" w:lineRule="auto"/>
        <w:jc w:val="both"/>
      </w:pPr>
      <w:r w:rsidRPr="00E559B5">
        <w:t>Dzierżawca może wystąpić do Wydzierżawiającego o udostępnienie innych powierzchni reklamowych, niż te określone w ust. 1-3, na zasadach ustalonych w odrębnej umowie.</w:t>
      </w:r>
    </w:p>
    <w:p w14:paraId="6ED34DC6" w14:textId="77777777" w:rsidR="00E559B5" w:rsidRPr="00E559B5" w:rsidRDefault="00E559B5" w:rsidP="003F36AB">
      <w:pPr>
        <w:widowControl/>
        <w:numPr>
          <w:ilvl w:val="0"/>
          <w:numId w:val="1"/>
        </w:numPr>
        <w:autoSpaceDE/>
        <w:autoSpaceDN/>
        <w:spacing w:before="160" w:after="40" w:line="360" w:lineRule="auto"/>
        <w:jc w:val="center"/>
        <w:rPr>
          <w:b/>
        </w:rPr>
      </w:pPr>
      <w:r w:rsidRPr="00E559B5">
        <w:rPr>
          <w:b/>
        </w:rPr>
        <w:t>Kary umowne</w:t>
      </w:r>
    </w:p>
    <w:p w14:paraId="3B5B9F37" w14:textId="77777777" w:rsidR="00E559B5" w:rsidRPr="00E559B5" w:rsidRDefault="00E559B5" w:rsidP="003F36AB">
      <w:pPr>
        <w:widowControl/>
        <w:numPr>
          <w:ilvl w:val="0"/>
          <w:numId w:val="9"/>
        </w:numPr>
        <w:autoSpaceDE/>
        <w:autoSpaceDN/>
        <w:spacing w:line="360" w:lineRule="auto"/>
        <w:ind w:hanging="357"/>
        <w:jc w:val="both"/>
      </w:pPr>
      <w:r w:rsidRPr="00E559B5">
        <w:t>Dzierżawca jest zobowiązany do zapłaty Wydzierżawiającemu kary umownej w razie:</w:t>
      </w:r>
    </w:p>
    <w:p w14:paraId="44F7C53D" w14:textId="77777777" w:rsidR="00E559B5" w:rsidRPr="00E559B5" w:rsidRDefault="00E559B5" w:rsidP="003F36AB">
      <w:pPr>
        <w:widowControl/>
        <w:numPr>
          <w:ilvl w:val="0"/>
          <w:numId w:val="10"/>
        </w:numPr>
        <w:autoSpaceDE/>
        <w:autoSpaceDN/>
        <w:spacing w:line="360" w:lineRule="auto"/>
        <w:jc w:val="both"/>
      </w:pPr>
      <w:r w:rsidRPr="00E559B5">
        <w:t>naruszenia przez Dzierżawcę postanowień § 2 ust. 2 Dzierżawca jest zobowiązany do zapłaty kary umownej w wysokości 300% miesięcznej, łącznej stawki czynszu określonej w § 3 ust. 1, za każdego pracownika zatrudnionego ponad limit zatrudnienia określony w § 2 ust. 1 i ust. 2;</w:t>
      </w:r>
    </w:p>
    <w:p w14:paraId="7056A134" w14:textId="77777777" w:rsidR="00E559B5" w:rsidRPr="00E559B5" w:rsidRDefault="00E559B5" w:rsidP="003F36AB">
      <w:pPr>
        <w:widowControl/>
        <w:numPr>
          <w:ilvl w:val="0"/>
          <w:numId w:val="10"/>
        </w:numPr>
        <w:autoSpaceDE/>
        <w:autoSpaceDN/>
        <w:spacing w:line="360" w:lineRule="auto"/>
        <w:ind w:hanging="357"/>
        <w:jc w:val="both"/>
      </w:pPr>
      <w:r w:rsidRPr="00E559B5">
        <w:t xml:space="preserve">nie zwrócenia przedmiotu dzierżawy w terminie - w wysokości 2-krotnego miesięcznego czynszu (brutto), określonego w § 3 ust. 1, za każdy rozpoczęty miesiąc opóźnienia; </w:t>
      </w:r>
    </w:p>
    <w:p w14:paraId="4673453F" w14:textId="77777777" w:rsidR="00E559B5" w:rsidRPr="00E559B5" w:rsidRDefault="00E559B5" w:rsidP="003F36AB">
      <w:pPr>
        <w:widowControl/>
        <w:numPr>
          <w:ilvl w:val="0"/>
          <w:numId w:val="10"/>
        </w:numPr>
        <w:autoSpaceDE/>
        <w:autoSpaceDN/>
        <w:spacing w:line="360" w:lineRule="auto"/>
        <w:ind w:hanging="357"/>
        <w:jc w:val="both"/>
      </w:pPr>
      <w:r w:rsidRPr="00E559B5">
        <w:t xml:space="preserve">nieusunięcia zawinionych przez siebie uszkodzeń w przedmiocie dzierżawy, powstałych skutkiem działania Dzierżawcy lub osób, za które ponosi on odpowiedzialność - w wysokości 3-krotnego miesięcznego czynszu (brutto), określonego w § 3 ust. 1. </w:t>
      </w:r>
    </w:p>
    <w:p w14:paraId="4F345761" w14:textId="77777777" w:rsidR="00E559B5" w:rsidRPr="00E559B5" w:rsidRDefault="00E559B5" w:rsidP="003F36AB">
      <w:pPr>
        <w:widowControl/>
        <w:numPr>
          <w:ilvl w:val="0"/>
          <w:numId w:val="9"/>
        </w:numPr>
        <w:autoSpaceDE/>
        <w:autoSpaceDN/>
        <w:spacing w:line="360" w:lineRule="auto"/>
        <w:ind w:hanging="357"/>
        <w:jc w:val="both"/>
      </w:pPr>
      <w:r w:rsidRPr="00E559B5">
        <w:t>W sytuacji, gdy wysokość szkody, o jakiej mowa w ust. 1 pkt. c), przewyższy wysokość kary umownej, Wydzierżawiający będzie uprawniony do dochodzenia od Dzierżawcy odszkodowania na zasadach ogólnych.</w:t>
      </w:r>
    </w:p>
    <w:p w14:paraId="260907BF" w14:textId="77777777" w:rsidR="00E559B5" w:rsidRPr="00E559B5" w:rsidRDefault="00E559B5" w:rsidP="003F36AB">
      <w:pPr>
        <w:widowControl/>
        <w:numPr>
          <w:ilvl w:val="0"/>
          <w:numId w:val="1"/>
        </w:numPr>
        <w:autoSpaceDE/>
        <w:autoSpaceDN/>
        <w:spacing w:before="160" w:after="40" w:line="360" w:lineRule="auto"/>
        <w:jc w:val="center"/>
        <w:rPr>
          <w:b/>
        </w:rPr>
      </w:pPr>
      <w:r w:rsidRPr="00E559B5">
        <w:rPr>
          <w:b/>
        </w:rPr>
        <w:t>Okres obowiązywania umowy</w:t>
      </w:r>
    </w:p>
    <w:p w14:paraId="437AE641" w14:textId="77777777" w:rsidR="00E559B5" w:rsidRPr="00E559B5" w:rsidRDefault="00E559B5" w:rsidP="00E559B5">
      <w:pPr>
        <w:spacing w:line="360" w:lineRule="auto"/>
        <w:jc w:val="both"/>
      </w:pPr>
      <w:bookmarkStart w:id="2" w:name="_Hlk82680832"/>
      <w:r w:rsidRPr="00E559B5">
        <w:t>Umowa została zawarta na czas określony: od ……. 202x r. do ………. 202x r.</w:t>
      </w:r>
    </w:p>
    <w:bookmarkEnd w:id="2"/>
    <w:p w14:paraId="5CE02A79" w14:textId="77777777" w:rsidR="00E559B5" w:rsidRPr="00E559B5" w:rsidRDefault="00E559B5" w:rsidP="003F36AB">
      <w:pPr>
        <w:widowControl/>
        <w:numPr>
          <w:ilvl w:val="0"/>
          <w:numId w:val="1"/>
        </w:numPr>
        <w:autoSpaceDE/>
        <w:autoSpaceDN/>
        <w:spacing w:before="160" w:after="40" w:line="360" w:lineRule="auto"/>
        <w:jc w:val="center"/>
        <w:rPr>
          <w:b/>
        </w:rPr>
      </w:pPr>
      <w:r w:rsidRPr="00E559B5">
        <w:rPr>
          <w:b/>
        </w:rPr>
        <w:t>Wypowiedzenie umowy</w:t>
      </w:r>
    </w:p>
    <w:p w14:paraId="1ECA3C26" w14:textId="77777777" w:rsidR="00E559B5" w:rsidRPr="00E559B5" w:rsidRDefault="00E559B5" w:rsidP="003F36AB">
      <w:pPr>
        <w:widowControl/>
        <w:numPr>
          <w:ilvl w:val="0"/>
          <w:numId w:val="4"/>
        </w:numPr>
        <w:autoSpaceDE/>
        <w:autoSpaceDN/>
        <w:spacing w:line="360" w:lineRule="auto"/>
        <w:jc w:val="both"/>
      </w:pPr>
      <w:bookmarkStart w:id="3" w:name="_Hlk82681047"/>
      <w:r w:rsidRPr="00E559B5">
        <w:t xml:space="preserve">Umowa może zostać wypowiedziana przez Wydzierżawiającego z ważnych przyczyn, </w:t>
      </w:r>
      <w:r w:rsidR="00F5099E">
        <w:br/>
      </w:r>
      <w:r w:rsidRPr="00E559B5">
        <w:t>z zachowaniem 3-miesięcznego okresu wypowiedzenia, ze skutkiem na koniec miesiąca kalendarzowego lub w każdym czasie za porozumieniem stron.</w:t>
      </w:r>
    </w:p>
    <w:p w14:paraId="4F724FA0" w14:textId="77777777" w:rsidR="00E559B5" w:rsidRPr="00E559B5" w:rsidRDefault="00E559B5" w:rsidP="003F36AB">
      <w:pPr>
        <w:widowControl/>
        <w:numPr>
          <w:ilvl w:val="0"/>
          <w:numId w:val="4"/>
        </w:numPr>
        <w:autoSpaceDE/>
        <w:autoSpaceDN/>
        <w:spacing w:line="360" w:lineRule="auto"/>
        <w:jc w:val="both"/>
      </w:pPr>
      <w:bookmarkStart w:id="4" w:name="_Hlk82680934"/>
      <w:bookmarkEnd w:id="3"/>
      <w:r w:rsidRPr="00E559B5">
        <w:lastRenderedPageBreak/>
        <w:t xml:space="preserve">Strony zgodnie postanawiają, iż z dniem rozwiązania umowy nr </w:t>
      </w:r>
      <w:r w:rsidRPr="00E559B5">
        <w:rPr>
          <w:color w:val="FF0000"/>
        </w:rPr>
        <w:t>DZP-…/202x/DT z dnia …</w:t>
      </w:r>
      <w:r w:rsidR="00F5099E">
        <w:rPr>
          <w:color w:val="FF0000"/>
        </w:rPr>
        <w:t xml:space="preserve"> </w:t>
      </w:r>
      <w:r w:rsidRPr="00E559B5">
        <w:rPr>
          <w:color w:val="FF0000"/>
        </w:rPr>
        <w:t>202x</w:t>
      </w:r>
      <w:r w:rsidRPr="00E559B5">
        <w:t>r., której przedmiotem jest bieżąca dostawa fabrycznie nowych części zamiennych, ogumienia oraz materiałów pomocniczych do autobusów Miejskiego Zakładu Komunikacyjnego w Bielska-Białej Sp. z o.o., niniejsza umowa ulega automatycznemu rozwiązaniu.</w:t>
      </w:r>
    </w:p>
    <w:bookmarkEnd w:id="4"/>
    <w:p w14:paraId="6F659473" w14:textId="77777777" w:rsidR="00E559B5" w:rsidRPr="00E559B5" w:rsidRDefault="00E559B5" w:rsidP="003F36AB">
      <w:pPr>
        <w:widowControl/>
        <w:numPr>
          <w:ilvl w:val="0"/>
          <w:numId w:val="4"/>
        </w:numPr>
        <w:autoSpaceDE/>
        <w:autoSpaceDN/>
        <w:spacing w:line="360" w:lineRule="auto"/>
        <w:jc w:val="both"/>
      </w:pPr>
      <w:r w:rsidRPr="00E559B5">
        <w:t xml:space="preserve">Wydzierżawiający może rozwiązać umowę ze skutkiem natychmiastowym z winy Dzierżawcy </w:t>
      </w:r>
      <w:r>
        <w:br/>
      </w:r>
      <w:r w:rsidRPr="00E559B5">
        <w:t>w przypadku rażącego naruszenia przez Dzierżawcę jej postanowień, jak np.:</w:t>
      </w:r>
    </w:p>
    <w:p w14:paraId="26FCEC20" w14:textId="77777777" w:rsidR="00E559B5" w:rsidRPr="00E559B5" w:rsidRDefault="00E559B5" w:rsidP="003F36AB">
      <w:pPr>
        <w:widowControl/>
        <w:numPr>
          <w:ilvl w:val="0"/>
          <w:numId w:val="5"/>
        </w:numPr>
        <w:autoSpaceDE/>
        <w:autoSpaceDN/>
        <w:spacing w:line="360" w:lineRule="auto"/>
        <w:jc w:val="both"/>
      </w:pPr>
      <w:r w:rsidRPr="00E559B5">
        <w:t xml:space="preserve">oddanie przedmiotu dzierżawy w poddzierżawę, podnajem lub do bezpłatnego używania </w:t>
      </w:r>
      <w:r w:rsidR="00F5099E">
        <w:br/>
      </w:r>
      <w:r w:rsidRPr="00E559B5">
        <w:t>w całości lub w części osobom trzecim bez uprzedniej, pisemnej zgody Wydzierżawiającego;</w:t>
      </w:r>
    </w:p>
    <w:p w14:paraId="4FFB5447" w14:textId="77777777" w:rsidR="00E559B5" w:rsidRPr="00E559B5" w:rsidRDefault="00E559B5" w:rsidP="003F36AB">
      <w:pPr>
        <w:widowControl/>
        <w:numPr>
          <w:ilvl w:val="0"/>
          <w:numId w:val="5"/>
        </w:numPr>
        <w:autoSpaceDE/>
        <w:autoSpaceDN/>
        <w:spacing w:line="360" w:lineRule="auto"/>
        <w:jc w:val="both"/>
      </w:pPr>
      <w:bookmarkStart w:id="5" w:name="_Hlk82680990"/>
      <w:r w:rsidRPr="00E559B5">
        <w:t>zaleganie z należnym czynszem za miesiąc poprzedni przez okres co najmniej 14 dni, przy czym strony wyłączają stosowanie art.703 Kodeksu cywilnego</w:t>
      </w:r>
      <w:bookmarkEnd w:id="5"/>
      <w:r w:rsidRPr="00E559B5">
        <w:t>;</w:t>
      </w:r>
    </w:p>
    <w:p w14:paraId="77DCFAA9" w14:textId="77777777" w:rsidR="00E559B5" w:rsidRPr="00E559B5" w:rsidRDefault="00E559B5" w:rsidP="003F36AB">
      <w:pPr>
        <w:widowControl/>
        <w:numPr>
          <w:ilvl w:val="0"/>
          <w:numId w:val="5"/>
        </w:numPr>
        <w:autoSpaceDE/>
        <w:autoSpaceDN/>
        <w:spacing w:line="360" w:lineRule="auto"/>
        <w:jc w:val="both"/>
      </w:pPr>
      <w:r w:rsidRPr="00E559B5">
        <w:t>korzystanie z przedmiotu dzierżawy niezgodnie z jego przeznaczeniem;</w:t>
      </w:r>
    </w:p>
    <w:p w14:paraId="7389218C" w14:textId="77777777" w:rsidR="00E559B5" w:rsidRPr="00E559B5" w:rsidRDefault="00E559B5" w:rsidP="003F36AB">
      <w:pPr>
        <w:widowControl/>
        <w:numPr>
          <w:ilvl w:val="0"/>
          <w:numId w:val="5"/>
        </w:numPr>
        <w:autoSpaceDE/>
        <w:autoSpaceDN/>
        <w:spacing w:line="360" w:lineRule="auto"/>
        <w:jc w:val="both"/>
      </w:pPr>
      <w:r w:rsidRPr="00E559B5">
        <w:t>rażące naruszenie postanowień umowy.</w:t>
      </w:r>
    </w:p>
    <w:p w14:paraId="6ED8F74F" w14:textId="77777777" w:rsidR="00E559B5" w:rsidRPr="00E559B5" w:rsidRDefault="00E559B5" w:rsidP="003F36AB">
      <w:pPr>
        <w:widowControl/>
        <w:numPr>
          <w:ilvl w:val="0"/>
          <w:numId w:val="4"/>
        </w:numPr>
        <w:autoSpaceDE/>
        <w:autoSpaceDN/>
        <w:spacing w:line="360" w:lineRule="auto"/>
        <w:jc w:val="both"/>
      </w:pPr>
      <w:r w:rsidRPr="00E559B5">
        <w:t>W razie rozwiązania umowy Dzierżawca zwraca przedmiot dzierżawy w stanie niepogorszonym, wynikającym z normalnej eksploatacji, w terminie rozwiązania umowy lub w terminie określonym upływem okresu wypowiedzenia.</w:t>
      </w:r>
    </w:p>
    <w:p w14:paraId="149490DB" w14:textId="77777777" w:rsidR="00E559B5" w:rsidRDefault="00E559B5" w:rsidP="003F36AB">
      <w:pPr>
        <w:widowControl/>
        <w:numPr>
          <w:ilvl w:val="0"/>
          <w:numId w:val="4"/>
        </w:numPr>
        <w:autoSpaceDE/>
        <w:autoSpaceDN/>
        <w:spacing w:line="360" w:lineRule="auto"/>
        <w:jc w:val="both"/>
      </w:pPr>
      <w:r w:rsidRPr="00E559B5">
        <w:t xml:space="preserve">W przypadku wypowiedzenia umowy ze skutkiem natychmiastowym Dzierżawca zwraca przedmiot dzierżawy w terminie </w:t>
      </w:r>
      <w:bookmarkStart w:id="6" w:name="_Hlk82681023"/>
      <w:r w:rsidRPr="00E559B5">
        <w:t>do 7 dni kalendarzowych</w:t>
      </w:r>
      <w:bookmarkEnd w:id="6"/>
      <w:r w:rsidRPr="00E559B5">
        <w:t>, licząc od dnia otrzymania pisemnego wypowiedzenia, w stanie niepogorszonym, wynikającym z normalnej eksploatacji, przy czym wszelkie ewentualne uszkodzenia Dzierżawca naprawia na własny koszt.</w:t>
      </w:r>
    </w:p>
    <w:p w14:paraId="2285DE7A" w14:textId="77777777" w:rsidR="00E559B5" w:rsidRPr="00E559B5" w:rsidRDefault="00E559B5" w:rsidP="003F36AB">
      <w:pPr>
        <w:widowControl/>
        <w:numPr>
          <w:ilvl w:val="0"/>
          <w:numId w:val="4"/>
        </w:numPr>
        <w:autoSpaceDE/>
        <w:autoSpaceDN/>
        <w:spacing w:before="160" w:after="40" w:line="360" w:lineRule="auto"/>
        <w:jc w:val="center"/>
        <w:rPr>
          <w:b/>
        </w:rPr>
      </w:pPr>
      <w:r w:rsidRPr="00E559B5">
        <w:rPr>
          <w:b/>
        </w:rPr>
        <w:t>Zasady BHP i ochrony środowiska</w:t>
      </w:r>
    </w:p>
    <w:p w14:paraId="04B4BBA6" w14:textId="77777777" w:rsidR="00E559B5" w:rsidRPr="00E559B5" w:rsidRDefault="00E559B5" w:rsidP="003F36AB">
      <w:pPr>
        <w:widowControl/>
        <w:numPr>
          <w:ilvl w:val="0"/>
          <w:numId w:val="13"/>
        </w:numPr>
        <w:autoSpaceDE/>
        <w:autoSpaceDN/>
        <w:spacing w:line="360" w:lineRule="auto"/>
        <w:jc w:val="both"/>
      </w:pPr>
      <w:r w:rsidRPr="00E559B5">
        <w:t>Dzierżawca oświadcza, że:</w:t>
      </w:r>
    </w:p>
    <w:p w14:paraId="248F942A" w14:textId="77777777" w:rsidR="00E559B5" w:rsidRPr="00E559B5" w:rsidRDefault="00E559B5" w:rsidP="003F36AB">
      <w:pPr>
        <w:widowControl/>
        <w:numPr>
          <w:ilvl w:val="0"/>
          <w:numId w:val="14"/>
        </w:numPr>
        <w:autoSpaceDE/>
        <w:autoSpaceDN/>
        <w:spacing w:line="360" w:lineRule="auto"/>
        <w:jc w:val="both"/>
      </w:pPr>
      <w:r w:rsidRPr="00E559B5">
        <w:t>znane mu są wymagania przepisów prawnych z zakresu bezpieczeństwa i higieny pracy, ochrony przeciwpożarowej i ochrony środowiska, jak również wymagania pozostałych przepisów prawnych, które mają zastosowanie dla jego działalności prowadzonej na terenie Wydzierżawiającego;</w:t>
      </w:r>
    </w:p>
    <w:p w14:paraId="3333E653" w14:textId="77777777" w:rsidR="00E559B5" w:rsidRPr="00E559B5" w:rsidRDefault="00E559B5" w:rsidP="003F36AB">
      <w:pPr>
        <w:widowControl/>
        <w:numPr>
          <w:ilvl w:val="0"/>
          <w:numId w:val="14"/>
        </w:numPr>
        <w:autoSpaceDE/>
        <w:autoSpaceDN/>
        <w:spacing w:line="360" w:lineRule="auto"/>
        <w:jc w:val="both"/>
      </w:pPr>
      <w:r w:rsidRPr="00E559B5">
        <w:t xml:space="preserve">zapoznał się zagrożeniami oraz z wymaganiami z zakresu bezpieczeństwa i higieny pracy, ochrony przeciwpożarowej oraz ochrony środowiska, ustalonymi u </w:t>
      </w:r>
      <w:bookmarkStart w:id="7" w:name="_Hlk82681092"/>
      <w:r w:rsidRPr="00E559B5">
        <w:t>Wydzierżawiającego (</w:t>
      </w:r>
      <w:r w:rsidRPr="00E559B5">
        <w:rPr>
          <w:b/>
          <w:bCs/>
        </w:rPr>
        <w:t>Załącznik nr 2</w:t>
      </w:r>
      <w:r w:rsidRPr="00E559B5">
        <w:t xml:space="preserve"> do umowy pt. </w:t>
      </w:r>
      <w:r w:rsidRPr="00E559B5">
        <w:rPr>
          <w:i/>
          <w:iCs/>
        </w:rPr>
        <w:t>Ogólne informacje z zakresu BHP dla pracowników Najemców / Dzierżawców pomieszczeń / obiektów zlokalizowanych na terenie zajezdni Miejskiego Zakładu Komunikacyjnego w Bielsku-Białej Sp. z o.o.</w:t>
      </w:r>
      <w:r w:rsidRPr="00E559B5">
        <w:t>)</w:t>
      </w:r>
      <w:bookmarkEnd w:id="7"/>
      <w:r w:rsidRPr="00E559B5">
        <w:t xml:space="preserve">, mającymi zastosowanie dla działalności prowadzonej przez Dzierżawcę, jak również z wykazami osób uprawnionych do udzielania pierwszej pomocy oraz wykonywania działań w zakresie zwalczania pożarów </w:t>
      </w:r>
      <w:r w:rsidR="00F5099E">
        <w:br/>
      </w:r>
      <w:r w:rsidRPr="00E559B5">
        <w:t>i ewakuacji;</w:t>
      </w:r>
    </w:p>
    <w:p w14:paraId="6917DA89" w14:textId="77777777" w:rsidR="00E559B5" w:rsidRPr="00E559B5" w:rsidRDefault="00E559B5" w:rsidP="003F36AB">
      <w:pPr>
        <w:widowControl/>
        <w:numPr>
          <w:ilvl w:val="0"/>
          <w:numId w:val="14"/>
        </w:numPr>
        <w:autoSpaceDE/>
        <w:autoSpaceDN/>
        <w:spacing w:line="360" w:lineRule="auto"/>
        <w:jc w:val="both"/>
      </w:pPr>
      <w:r w:rsidRPr="00E559B5">
        <w:t xml:space="preserve">zaznajomi pracowników </w:t>
      </w:r>
      <w:bookmarkStart w:id="8" w:name="_Hlk76620409"/>
      <w:r w:rsidRPr="00E559B5">
        <w:t xml:space="preserve">określonych w § 2 ust. 1 i 2 </w:t>
      </w:r>
      <w:bookmarkEnd w:id="8"/>
      <w:r w:rsidRPr="00E559B5">
        <w:t>z wymaganiami, o których mowa w pkt. a) i b) w terminie do 10 dni roboczych, licząc od daty zawarcia umowy oraz zobowiązuje się do ich spełnienia przez cały okres jej trwania;</w:t>
      </w:r>
    </w:p>
    <w:p w14:paraId="5327B88C" w14:textId="77777777" w:rsidR="00E559B5" w:rsidRPr="00E559B5" w:rsidRDefault="00E559B5" w:rsidP="003F36AB">
      <w:pPr>
        <w:widowControl/>
        <w:numPr>
          <w:ilvl w:val="0"/>
          <w:numId w:val="14"/>
        </w:numPr>
        <w:autoSpaceDE/>
        <w:autoSpaceDN/>
        <w:spacing w:line="360" w:lineRule="auto"/>
        <w:jc w:val="both"/>
      </w:pPr>
      <w:r w:rsidRPr="00E559B5">
        <w:lastRenderedPageBreak/>
        <w:t xml:space="preserve">zapewni pracownikom określonym w § 2 ust. 1 i 2 odpowiednie środki ochrony indywidualnej </w:t>
      </w:r>
      <w:r w:rsidRPr="00E559B5">
        <w:br/>
        <w:t>i zbiorowej, opiekę lekarską i szkolenia z zakresu BHP, ppoż. i ochrony środowiska;</w:t>
      </w:r>
    </w:p>
    <w:p w14:paraId="35DFB996" w14:textId="77777777" w:rsidR="00E559B5" w:rsidRPr="00E559B5" w:rsidRDefault="00E559B5" w:rsidP="003F36AB">
      <w:pPr>
        <w:widowControl/>
        <w:numPr>
          <w:ilvl w:val="0"/>
          <w:numId w:val="14"/>
        </w:numPr>
        <w:autoSpaceDE/>
        <w:autoSpaceDN/>
        <w:spacing w:line="360" w:lineRule="auto"/>
        <w:jc w:val="both"/>
      </w:pPr>
      <w:r w:rsidRPr="00E559B5">
        <w:t>prowadzi swą działalność na terenie Wydzierżawiającego zgodnie z wymaganiami, o których mowa w pkt. a), b) i d).</w:t>
      </w:r>
    </w:p>
    <w:p w14:paraId="62DF8A74" w14:textId="77777777" w:rsidR="00E559B5" w:rsidRPr="00E559B5" w:rsidRDefault="00E559B5" w:rsidP="003F36AB">
      <w:pPr>
        <w:widowControl/>
        <w:numPr>
          <w:ilvl w:val="0"/>
          <w:numId w:val="13"/>
        </w:numPr>
        <w:autoSpaceDE/>
        <w:autoSpaceDN/>
        <w:spacing w:line="360" w:lineRule="auto"/>
        <w:jc w:val="both"/>
      </w:pPr>
      <w:r w:rsidRPr="00E559B5">
        <w:t>Dzierżawca zobowiązuje się do:</w:t>
      </w:r>
    </w:p>
    <w:p w14:paraId="34CF719D" w14:textId="77777777" w:rsidR="00E559B5" w:rsidRPr="00E559B5" w:rsidRDefault="00E559B5" w:rsidP="003F36AB">
      <w:pPr>
        <w:widowControl/>
        <w:numPr>
          <w:ilvl w:val="0"/>
          <w:numId w:val="15"/>
        </w:numPr>
        <w:autoSpaceDE/>
        <w:autoSpaceDN/>
        <w:spacing w:line="360" w:lineRule="auto"/>
        <w:jc w:val="both"/>
      </w:pPr>
      <w:bookmarkStart w:id="9" w:name="_Hlk82681164"/>
      <w:r w:rsidRPr="00E559B5">
        <w:t xml:space="preserve">dostarczenia Wydzierżawiającemu, w każdym czasie, dokumentów poświadczających zaznajomienie pracowników określonych w § 2 ust. 1 i 2 z wymaganiami wskazanymi </w:t>
      </w:r>
      <w:r w:rsidR="00F5099E">
        <w:br/>
      </w:r>
      <w:r w:rsidRPr="00E559B5">
        <w:t>w ust. 1 pkt. b);</w:t>
      </w:r>
    </w:p>
    <w:p w14:paraId="154655FA" w14:textId="77777777" w:rsidR="00E559B5" w:rsidRPr="00E559B5" w:rsidRDefault="00E559B5" w:rsidP="003F36AB">
      <w:pPr>
        <w:widowControl/>
        <w:numPr>
          <w:ilvl w:val="0"/>
          <w:numId w:val="15"/>
        </w:numPr>
        <w:autoSpaceDE/>
        <w:autoSpaceDN/>
        <w:spacing w:line="360" w:lineRule="auto"/>
        <w:jc w:val="both"/>
      </w:pPr>
      <w:r w:rsidRPr="00E559B5">
        <w:t>niezwłocznego zgłoszenia Głównemu Specjaliście ds. BHP informacji o wypadku przy pracy, chorobie zawodowej lub zdarzeniu potencjalnie wypadkowym, które dotyczyły pracownika Dzierżawcy i wystąpiły na terenie Wydzierżawiającego;</w:t>
      </w:r>
    </w:p>
    <w:p w14:paraId="465D054D" w14:textId="77777777" w:rsidR="00E559B5" w:rsidRPr="00E559B5" w:rsidRDefault="00E559B5" w:rsidP="003F36AB">
      <w:pPr>
        <w:widowControl/>
        <w:numPr>
          <w:ilvl w:val="0"/>
          <w:numId w:val="15"/>
        </w:numPr>
        <w:autoSpaceDE/>
        <w:autoSpaceDN/>
        <w:spacing w:line="360" w:lineRule="auto"/>
        <w:jc w:val="both"/>
      </w:pPr>
      <w:r w:rsidRPr="00E559B5">
        <w:t>zabezpieczenia przedmiotu dzierżawy zgodnie z wymaganiami ochrony przeciwpożarowej, Państwowej Inspekcji Pracy i Państwowej Inspekcji Sanitarnej;</w:t>
      </w:r>
    </w:p>
    <w:p w14:paraId="79A13EA0" w14:textId="77777777" w:rsidR="00E559B5" w:rsidRPr="00E559B5" w:rsidRDefault="00E559B5" w:rsidP="003F36AB">
      <w:pPr>
        <w:widowControl/>
        <w:numPr>
          <w:ilvl w:val="0"/>
          <w:numId w:val="15"/>
        </w:numPr>
        <w:autoSpaceDE/>
        <w:autoSpaceDN/>
        <w:spacing w:line="360" w:lineRule="auto"/>
        <w:jc w:val="both"/>
      </w:pPr>
      <w:r w:rsidRPr="00E559B5">
        <w:t>przestrzegania zakazu przechowywania w przedmiocie dzierżawy materiałów niebezpiecznych i szkodliwych dla środowiska;</w:t>
      </w:r>
    </w:p>
    <w:p w14:paraId="39EC704B" w14:textId="77777777" w:rsidR="00E559B5" w:rsidRPr="00E559B5" w:rsidRDefault="00E559B5" w:rsidP="003F36AB">
      <w:pPr>
        <w:widowControl/>
        <w:numPr>
          <w:ilvl w:val="0"/>
          <w:numId w:val="15"/>
        </w:numPr>
        <w:autoSpaceDE/>
        <w:autoSpaceDN/>
        <w:spacing w:line="360" w:lineRule="auto"/>
        <w:jc w:val="both"/>
      </w:pPr>
      <w:r w:rsidRPr="00E559B5">
        <w:t>przestrzegania nakazu segregacji odpadów komunalnych, tzn. wrzucania ich do właściwych pojemników;</w:t>
      </w:r>
    </w:p>
    <w:p w14:paraId="3E9CC3F0" w14:textId="77777777" w:rsidR="00E559B5" w:rsidRPr="00E559B5" w:rsidRDefault="00E559B5" w:rsidP="003F36AB">
      <w:pPr>
        <w:widowControl/>
        <w:numPr>
          <w:ilvl w:val="0"/>
          <w:numId w:val="15"/>
        </w:numPr>
        <w:autoSpaceDE/>
        <w:autoSpaceDN/>
        <w:spacing w:line="360" w:lineRule="auto"/>
        <w:jc w:val="both"/>
      </w:pPr>
      <w:r w:rsidRPr="00E559B5">
        <w:t>oszczędnego korzystania z wody, energii elektrycznej i cieplnej;</w:t>
      </w:r>
    </w:p>
    <w:p w14:paraId="1F15AE19" w14:textId="77777777" w:rsidR="00E559B5" w:rsidRPr="00E559B5" w:rsidRDefault="00E559B5" w:rsidP="003F36AB">
      <w:pPr>
        <w:widowControl/>
        <w:numPr>
          <w:ilvl w:val="0"/>
          <w:numId w:val="15"/>
        </w:numPr>
        <w:autoSpaceDE/>
        <w:autoSpaceDN/>
        <w:spacing w:line="360" w:lineRule="auto"/>
        <w:jc w:val="both"/>
      </w:pPr>
      <w:r w:rsidRPr="00E559B5">
        <w:t>przestrzegania zakazu wprowadzania do kanalizacji Wydzierżawiającego substancji szkodliwych i trujących lub wylewania ich na powierzchnię (np. popłuczyn po farbach malarskich, środkach chemicznych);</w:t>
      </w:r>
    </w:p>
    <w:p w14:paraId="1DC4BBBE" w14:textId="77777777" w:rsidR="00E559B5" w:rsidRPr="00E559B5" w:rsidRDefault="00E559B5" w:rsidP="003F36AB">
      <w:pPr>
        <w:widowControl/>
        <w:numPr>
          <w:ilvl w:val="0"/>
          <w:numId w:val="15"/>
        </w:numPr>
        <w:autoSpaceDE/>
        <w:autoSpaceDN/>
        <w:spacing w:line="360" w:lineRule="auto"/>
        <w:jc w:val="both"/>
      </w:pPr>
      <w:r w:rsidRPr="00E559B5">
        <w:t>utrzymania czystości i porządku na terenie przedmiotu dzierżawy</w:t>
      </w:r>
      <w:bookmarkEnd w:id="9"/>
      <w:r w:rsidRPr="00E559B5">
        <w:t>.</w:t>
      </w:r>
    </w:p>
    <w:p w14:paraId="1F632684" w14:textId="77777777" w:rsidR="00E559B5" w:rsidRPr="00E559B5" w:rsidRDefault="00E559B5" w:rsidP="003F36AB">
      <w:pPr>
        <w:widowControl/>
        <w:numPr>
          <w:ilvl w:val="0"/>
          <w:numId w:val="13"/>
        </w:numPr>
        <w:autoSpaceDE/>
        <w:autoSpaceDN/>
        <w:spacing w:line="360" w:lineRule="auto"/>
        <w:jc w:val="both"/>
      </w:pPr>
      <w:r w:rsidRPr="00E559B5">
        <w:t xml:space="preserve">Wydzierżawiający jest uprawniony do przeprowadzania i dokumentowania niezapowiedzianych kontroli mających na celu ocenę spełnienia przez Dzierżawcę wymagań z zakresu BHP, ppoż. </w:t>
      </w:r>
      <w:r w:rsidR="00F5099E">
        <w:br/>
      </w:r>
      <w:r w:rsidRPr="00E559B5">
        <w:t xml:space="preserve">i ochrony środowiska, określonych w ust. 1. W przypadku stwierdzenia nieprawidłowości Dzierżawca jest zobowiązany do ich usunięcia w terminie uzgodnionym z Wydzierżawiającym. </w:t>
      </w:r>
    </w:p>
    <w:p w14:paraId="39C95C29" w14:textId="77777777" w:rsidR="00E559B5" w:rsidRPr="00E559B5" w:rsidRDefault="00E559B5" w:rsidP="003F36AB">
      <w:pPr>
        <w:pStyle w:val="Akapitzlist"/>
        <w:widowControl/>
        <w:numPr>
          <w:ilvl w:val="0"/>
          <w:numId w:val="13"/>
        </w:numPr>
        <w:autoSpaceDE/>
        <w:autoSpaceDN/>
        <w:spacing w:line="360" w:lineRule="auto"/>
        <w:contextualSpacing/>
      </w:pPr>
      <w:r w:rsidRPr="00E559B5">
        <w:t>Na terenie Wydzierżawiającego zabronione jest:</w:t>
      </w:r>
    </w:p>
    <w:p w14:paraId="7CE1724C" w14:textId="77777777" w:rsidR="00E559B5" w:rsidRPr="00E559B5" w:rsidRDefault="00E559B5" w:rsidP="003F36AB">
      <w:pPr>
        <w:widowControl/>
        <w:numPr>
          <w:ilvl w:val="0"/>
          <w:numId w:val="16"/>
        </w:numPr>
        <w:autoSpaceDE/>
        <w:autoSpaceDN/>
        <w:spacing w:line="360" w:lineRule="auto"/>
        <w:jc w:val="both"/>
      </w:pPr>
      <w:r w:rsidRPr="00E559B5">
        <w:t>wnoszenie i spożywanie alkoholu lub środków działających podobnie do alkoholu i</w:t>
      </w:r>
      <w:r w:rsidR="00966262">
        <w:t xml:space="preserve"> </w:t>
      </w:r>
      <w:r w:rsidRPr="00E559B5">
        <w:t>/</w:t>
      </w:r>
      <w:r w:rsidR="00966262">
        <w:t xml:space="preserve"> </w:t>
      </w:r>
      <w:r w:rsidRPr="00E559B5">
        <w:t>lub przebywania osób znajdujących się w stanie po ich użyciu;</w:t>
      </w:r>
    </w:p>
    <w:p w14:paraId="6FEAD2E7" w14:textId="77777777" w:rsidR="00E559B5" w:rsidRPr="00E559B5" w:rsidRDefault="00E559B5" w:rsidP="003F36AB">
      <w:pPr>
        <w:widowControl/>
        <w:numPr>
          <w:ilvl w:val="0"/>
          <w:numId w:val="16"/>
        </w:numPr>
        <w:autoSpaceDE/>
        <w:autoSpaceDN/>
        <w:spacing w:line="360" w:lineRule="auto"/>
        <w:jc w:val="both"/>
      </w:pPr>
      <w:r w:rsidRPr="00E559B5">
        <w:t xml:space="preserve">palenie tytoniu i używania e-papierosów, za wyjątkiem miejsc odpowiednio oznakowanych </w:t>
      </w:r>
      <w:r w:rsidR="00F5099E">
        <w:br/>
      </w:r>
      <w:r w:rsidRPr="00E559B5">
        <w:t>i do tego przystosowanych;</w:t>
      </w:r>
    </w:p>
    <w:p w14:paraId="1EA9ED84" w14:textId="77777777" w:rsidR="00E559B5" w:rsidRPr="00E559B5" w:rsidRDefault="00E559B5" w:rsidP="003F36AB">
      <w:pPr>
        <w:widowControl/>
        <w:numPr>
          <w:ilvl w:val="0"/>
          <w:numId w:val="16"/>
        </w:numPr>
        <w:autoSpaceDE/>
        <w:autoSpaceDN/>
        <w:spacing w:line="360" w:lineRule="auto"/>
        <w:jc w:val="both"/>
      </w:pPr>
      <w:r w:rsidRPr="00E559B5">
        <w:t>stosowanie urządzeń powodujących nadmierny hałas lub wibracje, względnie emitujących szkodliwe promieniowanie elekromagnetyczne;</w:t>
      </w:r>
    </w:p>
    <w:p w14:paraId="7809B5B2" w14:textId="77777777" w:rsidR="00E559B5" w:rsidRPr="00E559B5" w:rsidRDefault="00E559B5" w:rsidP="003F36AB">
      <w:pPr>
        <w:widowControl/>
        <w:numPr>
          <w:ilvl w:val="0"/>
          <w:numId w:val="16"/>
        </w:numPr>
        <w:autoSpaceDE/>
        <w:autoSpaceDN/>
        <w:spacing w:line="360" w:lineRule="auto"/>
        <w:jc w:val="both"/>
      </w:pPr>
      <w:r w:rsidRPr="00E559B5">
        <w:t>prowadzenie działań ingerujących w środowisko, a na które Dzierżawca i / lub Wydzierżawiający nie otrzymał stosownych pozwoleń czy decyzji właściwych organów.</w:t>
      </w:r>
    </w:p>
    <w:p w14:paraId="278C5837" w14:textId="77777777" w:rsidR="00E559B5" w:rsidRPr="00E559B5" w:rsidRDefault="00E559B5" w:rsidP="003F36AB">
      <w:pPr>
        <w:pStyle w:val="Akapitzlist"/>
        <w:widowControl/>
        <w:numPr>
          <w:ilvl w:val="0"/>
          <w:numId w:val="13"/>
        </w:numPr>
        <w:autoSpaceDE/>
        <w:autoSpaceDN/>
        <w:spacing w:line="360" w:lineRule="auto"/>
        <w:contextualSpacing/>
      </w:pPr>
      <w:r w:rsidRPr="00E559B5">
        <w:t>W przypadku nieprzestrzegania ww. postanowień Wydzierżawiający może:</w:t>
      </w:r>
    </w:p>
    <w:p w14:paraId="4E20F4D8" w14:textId="77777777" w:rsidR="00E559B5" w:rsidRPr="00E559B5" w:rsidRDefault="00E559B5" w:rsidP="003F36AB">
      <w:pPr>
        <w:pStyle w:val="Akapitzlist"/>
        <w:widowControl/>
        <w:numPr>
          <w:ilvl w:val="0"/>
          <w:numId w:val="17"/>
        </w:numPr>
        <w:autoSpaceDE/>
        <w:autoSpaceDN/>
        <w:spacing w:line="360" w:lineRule="auto"/>
        <w:contextualSpacing/>
      </w:pPr>
      <w:r w:rsidRPr="00E559B5">
        <w:t>odstąpić od umowy z winy Dzierżawcy;</w:t>
      </w:r>
    </w:p>
    <w:p w14:paraId="615DEB84" w14:textId="77777777" w:rsidR="00E559B5" w:rsidRPr="00E559B5" w:rsidRDefault="00E559B5" w:rsidP="003F36AB">
      <w:pPr>
        <w:pStyle w:val="Akapitzlist"/>
        <w:widowControl/>
        <w:numPr>
          <w:ilvl w:val="0"/>
          <w:numId w:val="17"/>
        </w:numPr>
        <w:autoSpaceDE/>
        <w:autoSpaceDN/>
        <w:spacing w:line="360" w:lineRule="auto"/>
        <w:contextualSpacing/>
      </w:pPr>
      <w:r w:rsidRPr="00E559B5">
        <w:lastRenderedPageBreak/>
        <w:t>obciążyć Dzierżawcę odszkodowaniem z tytułu powstałej szkody.</w:t>
      </w:r>
    </w:p>
    <w:p w14:paraId="6B211A1E" w14:textId="77777777" w:rsidR="00E559B5" w:rsidRPr="00E559B5" w:rsidRDefault="00E559B5" w:rsidP="003F36AB">
      <w:pPr>
        <w:widowControl/>
        <w:numPr>
          <w:ilvl w:val="0"/>
          <w:numId w:val="1"/>
        </w:numPr>
        <w:autoSpaceDE/>
        <w:autoSpaceDN/>
        <w:spacing w:before="160" w:after="40" w:line="360" w:lineRule="auto"/>
        <w:jc w:val="center"/>
        <w:rPr>
          <w:b/>
        </w:rPr>
      </w:pPr>
      <w:r w:rsidRPr="00E559B5">
        <w:rPr>
          <w:b/>
        </w:rPr>
        <w:t xml:space="preserve">Klauzula informacyjna RODO </w:t>
      </w:r>
    </w:p>
    <w:p w14:paraId="6FF3D1B4" w14:textId="77777777" w:rsidR="00E559B5" w:rsidRPr="00E559B5" w:rsidRDefault="00E559B5" w:rsidP="003F36AB">
      <w:pPr>
        <w:widowControl/>
        <w:numPr>
          <w:ilvl w:val="0"/>
          <w:numId w:val="12"/>
        </w:numPr>
        <w:autoSpaceDE/>
        <w:autoSpaceDN/>
        <w:spacing w:line="360" w:lineRule="auto"/>
        <w:jc w:val="both"/>
      </w:pPr>
      <w:r w:rsidRPr="00E559B5">
        <w:t xml:space="preserve">Strony zgodnie oświadczają, że dane osobowe, pozyskane w ramach realizacji przedmiotu umowy, przetwarzają na podstawie prawnie uzasadnionego interesu (art. 6 ust. 1 pkt. c) </w:t>
      </w:r>
      <w:r w:rsidRPr="00E559B5">
        <w:rPr>
          <w:i/>
          <w:iCs/>
        </w:rPr>
        <w:t>Rozporządzenia Parlamentu Europejskiego i Rady (UE) 2016/679 z dnia 27 kwietnia 2016 roku w sprawie ochrony osób fizycznych w związku z przetwarzaniem danych osobowych i w sprawie swobodnego przepływu takich danych oraz uchylenia dyrektywy 95/46/WE</w:t>
      </w:r>
      <w:r w:rsidRPr="00E559B5">
        <w:t xml:space="preserve"> - zwanego dalej „Rozporządzeniem RODO”) oraz stosują wszelkie wymagane prawem środki techniczne oraz organizacyjne, aby ich przetwarzanie odbywało się w sposób zgodny z przepisami Rozporządzenia RODO.</w:t>
      </w:r>
    </w:p>
    <w:p w14:paraId="77C0DA4D" w14:textId="77777777" w:rsidR="00E559B5" w:rsidRPr="00E559B5" w:rsidRDefault="00E559B5" w:rsidP="003F36AB">
      <w:pPr>
        <w:widowControl/>
        <w:numPr>
          <w:ilvl w:val="0"/>
          <w:numId w:val="12"/>
        </w:numPr>
        <w:autoSpaceDE/>
        <w:autoSpaceDN/>
        <w:spacing w:line="360" w:lineRule="auto"/>
        <w:jc w:val="both"/>
      </w:pPr>
      <w:r w:rsidRPr="00E559B5">
        <w:t>Wydzierżawiający oświadcza, że stosowna klauzula informacyjna, dotycząca przetwarzanych przez niego danych osobowych, została opublikowana na jego stronie internetowej</w:t>
      </w:r>
      <w:r w:rsidR="00F5099E">
        <w:t xml:space="preserve"> </w:t>
      </w:r>
      <w:hyperlink r:id="rId8" w:history="1">
        <w:r w:rsidR="00F5099E" w:rsidRPr="00E579ED">
          <w:rPr>
            <w:rStyle w:val="Hipercze"/>
          </w:rPr>
          <w:t>www.mzk.bielsko.pl</w:t>
        </w:r>
      </w:hyperlink>
      <w:r w:rsidRPr="00E559B5">
        <w:t xml:space="preserve">. </w:t>
      </w:r>
    </w:p>
    <w:p w14:paraId="3C83BC2D" w14:textId="77777777" w:rsidR="00E559B5" w:rsidRPr="00E559B5" w:rsidRDefault="00E559B5" w:rsidP="003F36AB">
      <w:pPr>
        <w:widowControl/>
        <w:numPr>
          <w:ilvl w:val="0"/>
          <w:numId w:val="1"/>
        </w:numPr>
        <w:autoSpaceDE/>
        <w:autoSpaceDN/>
        <w:spacing w:before="160" w:after="40" w:line="360" w:lineRule="auto"/>
        <w:jc w:val="center"/>
        <w:rPr>
          <w:b/>
        </w:rPr>
      </w:pPr>
      <w:r w:rsidRPr="00E559B5">
        <w:rPr>
          <w:b/>
        </w:rPr>
        <w:t>Nadzór nad prawidłową realizacją umowy</w:t>
      </w:r>
    </w:p>
    <w:p w14:paraId="24D6DC19" w14:textId="77777777" w:rsidR="00E559B5" w:rsidRPr="00E559B5" w:rsidRDefault="00E559B5" w:rsidP="00E559B5">
      <w:pPr>
        <w:spacing w:line="360" w:lineRule="auto"/>
        <w:jc w:val="both"/>
      </w:pPr>
      <w:r w:rsidRPr="00E559B5">
        <w:t>Nadzór nad prawidłową realizacją umowy ze strony:</w:t>
      </w:r>
    </w:p>
    <w:p w14:paraId="61C66513" w14:textId="77777777" w:rsidR="00E559B5" w:rsidRPr="00E559B5" w:rsidRDefault="00E559B5" w:rsidP="003F36AB">
      <w:pPr>
        <w:widowControl/>
        <w:numPr>
          <w:ilvl w:val="0"/>
          <w:numId w:val="18"/>
        </w:numPr>
        <w:autoSpaceDE/>
        <w:autoSpaceDN/>
        <w:spacing w:line="360" w:lineRule="auto"/>
        <w:ind w:left="360"/>
        <w:jc w:val="both"/>
      </w:pPr>
      <w:r w:rsidRPr="00E559B5">
        <w:t xml:space="preserve">Wydzierżawiającego sprawuje: Kierownik Działu Spraw Pracowniczych, - tel. 33 814 35 11, wew. 220, email: </w:t>
      </w:r>
      <w:hyperlink r:id="rId9" w:history="1">
        <w:r w:rsidRPr="00E559B5">
          <w:rPr>
            <w:rStyle w:val="Hipercze"/>
          </w:rPr>
          <w:t>kadry@mzk.bielsko.pl</w:t>
        </w:r>
      </w:hyperlink>
      <w:r w:rsidRPr="00E559B5">
        <w:rPr>
          <w:rStyle w:val="Hipercze"/>
        </w:rPr>
        <w:t>;</w:t>
      </w:r>
    </w:p>
    <w:p w14:paraId="13207A5F" w14:textId="77777777" w:rsidR="00E559B5" w:rsidRPr="00E559B5" w:rsidRDefault="00E559B5" w:rsidP="003F36AB">
      <w:pPr>
        <w:widowControl/>
        <w:numPr>
          <w:ilvl w:val="0"/>
          <w:numId w:val="18"/>
        </w:numPr>
        <w:autoSpaceDE/>
        <w:autoSpaceDN/>
        <w:spacing w:line="360" w:lineRule="auto"/>
        <w:ind w:left="360"/>
        <w:jc w:val="both"/>
      </w:pPr>
      <w:r w:rsidRPr="00E559B5">
        <w:t xml:space="preserve">Dzierżawcy sprawuje: </w:t>
      </w:r>
      <w:bookmarkStart w:id="10" w:name="_Hlk82681318"/>
      <w:r w:rsidRPr="00E559B5">
        <w:t xml:space="preserve">………………… – tel. …………………, email: </w:t>
      </w:r>
      <w:r w:rsidRPr="00E559B5">
        <w:rPr>
          <w:rStyle w:val="Hipercze"/>
        </w:rPr>
        <w:t>……………………….</w:t>
      </w:r>
      <w:bookmarkEnd w:id="10"/>
    </w:p>
    <w:p w14:paraId="60035AA3" w14:textId="77777777" w:rsidR="00E559B5" w:rsidRPr="00E559B5" w:rsidRDefault="00E559B5" w:rsidP="003F36AB">
      <w:pPr>
        <w:widowControl/>
        <w:numPr>
          <w:ilvl w:val="0"/>
          <w:numId w:val="1"/>
        </w:numPr>
        <w:autoSpaceDE/>
        <w:autoSpaceDN/>
        <w:spacing w:before="160" w:after="40" w:line="360" w:lineRule="auto"/>
        <w:jc w:val="center"/>
        <w:rPr>
          <w:b/>
        </w:rPr>
      </w:pPr>
      <w:r w:rsidRPr="00E559B5">
        <w:rPr>
          <w:b/>
        </w:rPr>
        <w:t>Postanowienia końcowe</w:t>
      </w:r>
    </w:p>
    <w:p w14:paraId="7BB90E08" w14:textId="77777777" w:rsidR="00E559B5" w:rsidRPr="00E559B5" w:rsidRDefault="00E559B5" w:rsidP="003F36AB">
      <w:pPr>
        <w:widowControl/>
        <w:numPr>
          <w:ilvl w:val="0"/>
          <w:numId w:val="6"/>
        </w:numPr>
        <w:autoSpaceDE/>
        <w:autoSpaceDN/>
        <w:spacing w:line="360" w:lineRule="auto"/>
        <w:jc w:val="both"/>
      </w:pPr>
      <w:r w:rsidRPr="00E559B5">
        <w:t xml:space="preserve">Wydzierżawiający oświadcza, że posiada status dużego przedsiębiorcy w rozumieniu </w:t>
      </w:r>
      <w:r w:rsidRPr="00E559B5">
        <w:rPr>
          <w:i/>
          <w:iCs/>
        </w:rPr>
        <w:t xml:space="preserve">ustawy </w:t>
      </w:r>
      <w:r w:rsidR="00F5099E">
        <w:rPr>
          <w:i/>
          <w:iCs/>
        </w:rPr>
        <w:br/>
      </w:r>
      <w:r w:rsidRPr="00E559B5">
        <w:rPr>
          <w:i/>
          <w:iCs/>
        </w:rPr>
        <w:t>z dnia 8 marca 2013 r. o przeciwdziałaniu nadmiernym opóźnieniom w transakcjach handlowych</w:t>
      </w:r>
      <w:r w:rsidRPr="00E559B5">
        <w:t xml:space="preserve"> (tekst jedn. Dz. U. z 2021 r. poz. 424).</w:t>
      </w:r>
    </w:p>
    <w:p w14:paraId="055C3B8D" w14:textId="77777777" w:rsidR="00E559B5" w:rsidRPr="00E559B5" w:rsidRDefault="00E559B5" w:rsidP="003F36AB">
      <w:pPr>
        <w:widowControl/>
        <w:numPr>
          <w:ilvl w:val="0"/>
          <w:numId w:val="6"/>
        </w:numPr>
        <w:autoSpaceDE/>
        <w:autoSpaceDN/>
        <w:spacing w:line="360" w:lineRule="auto"/>
        <w:jc w:val="both"/>
      </w:pPr>
      <w:r w:rsidRPr="00E559B5">
        <w:t xml:space="preserve">Dzierżawca oświadcza, że </w:t>
      </w:r>
      <w:bookmarkStart w:id="11" w:name="_Hlk82681338"/>
      <w:r w:rsidRPr="00E559B5">
        <w:rPr>
          <w:color w:val="FF0000"/>
        </w:rPr>
        <w:t xml:space="preserve">posiada status / nie posiada statusu </w:t>
      </w:r>
      <w:r w:rsidRPr="00E559B5">
        <w:rPr>
          <w:color w:val="FF0000"/>
          <w:vertAlign w:val="superscript"/>
        </w:rPr>
        <w:t>wybrać właściwą opcję</w:t>
      </w:r>
      <w:r w:rsidRPr="00E559B5">
        <w:rPr>
          <w:color w:val="FF0000"/>
        </w:rPr>
        <w:t xml:space="preserve"> </w:t>
      </w:r>
      <w:bookmarkEnd w:id="11"/>
      <w:r w:rsidRPr="00E559B5">
        <w:t xml:space="preserve">dużego przedsiębiorcy w rozumieniu </w:t>
      </w:r>
      <w:r w:rsidRPr="00E559B5">
        <w:rPr>
          <w:i/>
          <w:iCs/>
        </w:rPr>
        <w:t>ustawy z dnia 8 marca 2013 r. o przeciwdziałaniu nadmiernym opóźnieniom w transakcjach handlowych</w:t>
      </w:r>
      <w:r w:rsidRPr="00E559B5">
        <w:t xml:space="preserve"> (tekst jedn. Dz. U. z 2021 r. poz. 424).</w:t>
      </w:r>
    </w:p>
    <w:p w14:paraId="3E654067" w14:textId="77777777" w:rsidR="00E559B5" w:rsidRPr="00E559B5" w:rsidRDefault="00E559B5" w:rsidP="003F36AB">
      <w:pPr>
        <w:widowControl/>
        <w:numPr>
          <w:ilvl w:val="0"/>
          <w:numId w:val="6"/>
        </w:numPr>
        <w:autoSpaceDE/>
        <w:autoSpaceDN/>
        <w:spacing w:line="360" w:lineRule="auto"/>
        <w:jc w:val="both"/>
      </w:pPr>
      <w:r w:rsidRPr="00E559B5">
        <w:t>Wszelkie sprawy sporne, wynikające z realizacji umowy, rozstrzygać będzie Sąd rzeczowo właściwy dla siedziby Wynajmującego.</w:t>
      </w:r>
    </w:p>
    <w:p w14:paraId="4D648164" w14:textId="77777777" w:rsidR="00E559B5" w:rsidRPr="00E559B5" w:rsidRDefault="00E559B5" w:rsidP="003F36AB">
      <w:pPr>
        <w:widowControl/>
        <w:numPr>
          <w:ilvl w:val="0"/>
          <w:numId w:val="6"/>
        </w:numPr>
        <w:autoSpaceDE/>
        <w:autoSpaceDN/>
        <w:spacing w:line="360" w:lineRule="auto"/>
        <w:jc w:val="both"/>
      </w:pPr>
      <w:r w:rsidRPr="00E559B5">
        <w:t>Wszelkie zmiany umowy wymagają formy pisemnej, pod rygorem nieważności.</w:t>
      </w:r>
    </w:p>
    <w:p w14:paraId="23C4A83B" w14:textId="77777777" w:rsidR="00E559B5" w:rsidRPr="00E559B5" w:rsidRDefault="00E559B5" w:rsidP="003F36AB">
      <w:pPr>
        <w:widowControl/>
        <w:numPr>
          <w:ilvl w:val="0"/>
          <w:numId w:val="6"/>
        </w:numPr>
        <w:autoSpaceDE/>
        <w:autoSpaceDN/>
        <w:spacing w:line="360" w:lineRule="auto"/>
        <w:jc w:val="both"/>
      </w:pPr>
      <w:r w:rsidRPr="00E559B5">
        <w:t>W sprawach, które nie zostały uregulowane umową zastosowanie mają przepisy Kodeksu cywilnego.</w:t>
      </w:r>
    </w:p>
    <w:p w14:paraId="4A769D2D" w14:textId="77777777" w:rsidR="00E559B5" w:rsidRPr="00E559B5" w:rsidRDefault="00E559B5" w:rsidP="003F36AB">
      <w:pPr>
        <w:widowControl/>
        <w:numPr>
          <w:ilvl w:val="0"/>
          <w:numId w:val="6"/>
        </w:numPr>
        <w:autoSpaceDE/>
        <w:autoSpaceDN/>
        <w:spacing w:line="360" w:lineRule="auto"/>
        <w:jc w:val="both"/>
      </w:pPr>
      <w:r w:rsidRPr="00E559B5">
        <w:t>Umowa została sporządzona w dwóch jednobrzmiących egzemplarzach, po jednym dla każdej ze stron.</w:t>
      </w:r>
    </w:p>
    <w:tbl>
      <w:tblPr>
        <w:tblW w:w="0" w:type="auto"/>
        <w:tblInd w:w="108" w:type="dxa"/>
        <w:tblLook w:val="04A0" w:firstRow="1" w:lastRow="0" w:firstColumn="1" w:lastColumn="0" w:noHBand="0" w:noVBand="1"/>
      </w:tblPr>
      <w:tblGrid>
        <w:gridCol w:w="3315"/>
        <w:gridCol w:w="3097"/>
        <w:gridCol w:w="3236"/>
      </w:tblGrid>
      <w:tr w:rsidR="00E559B5" w:rsidRPr="00E559B5" w14:paraId="55F13F79" w14:textId="77777777" w:rsidTr="00F5099E">
        <w:tc>
          <w:tcPr>
            <w:tcW w:w="3315" w:type="dxa"/>
          </w:tcPr>
          <w:p w14:paraId="43789499" w14:textId="77777777" w:rsidR="00E559B5" w:rsidRPr="00E559B5" w:rsidRDefault="00E559B5" w:rsidP="005D306C">
            <w:pPr>
              <w:spacing w:line="360" w:lineRule="auto"/>
              <w:jc w:val="right"/>
              <w:rPr>
                <w:b/>
              </w:rPr>
            </w:pPr>
            <w:r w:rsidRPr="00E559B5">
              <w:rPr>
                <w:b/>
              </w:rPr>
              <w:t>Wydzierżawiający</w:t>
            </w:r>
          </w:p>
        </w:tc>
        <w:tc>
          <w:tcPr>
            <w:tcW w:w="3097" w:type="dxa"/>
          </w:tcPr>
          <w:p w14:paraId="03E995D7" w14:textId="77777777" w:rsidR="00E559B5" w:rsidRPr="00E559B5" w:rsidRDefault="00E559B5" w:rsidP="005D306C">
            <w:pPr>
              <w:spacing w:line="360" w:lineRule="auto"/>
              <w:jc w:val="center"/>
              <w:rPr>
                <w:b/>
              </w:rPr>
            </w:pPr>
          </w:p>
        </w:tc>
        <w:tc>
          <w:tcPr>
            <w:tcW w:w="3236" w:type="dxa"/>
          </w:tcPr>
          <w:p w14:paraId="33260DEE" w14:textId="77777777" w:rsidR="00E559B5" w:rsidRPr="00E559B5" w:rsidRDefault="00E559B5" w:rsidP="005D306C">
            <w:pPr>
              <w:spacing w:line="360" w:lineRule="auto"/>
              <w:rPr>
                <w:b/>
              </w:rPr>
            </w:pPr>
            <w:r w:rsidRPr="00E559B5">
              <w:rPr>
                <w:b/>
              </w:rPr>
              <w:t>Dzierżawca</w:t>
            </w:r>
          </w:p>
        </w:tc>
      </w:tr>
    </w:tbl>
    <w:p w14:paraId="231CE0E5" w14:textId="77777777" w:rsidR="003F36AB" w:rsidRPr="00E559B5" w:rsidRDefault="003F36AB" w:rsidP="003F36AB">
      <w:pPr>
        <w:tabs>
          <w:tab w:val="left" w:pos="9612"/>
          <w:tab w:val="right" w:pos="10470"/>
        </w:tabs>
        <w:rPr>
          <w:b/>
          <w:bCs/>
          <w:sz w:val="16"/>
          <w:szCs w:val="16"/>
        </w:rPr>
      </w:pPr>
      <w:r>
        <w:tab/>
      </w:r>
    </w:p>
    <w:p w14:paraId="25EC8629" w14:textId="77777777" w:rsidR="003F36AB" w:rsidRDefault="003F36AB">
      <w:pPr>
        <w:rPr>
          <w:b/>
          <w:bCs/>
          <w:sz w:val="16"/>
          <w:szCs w:val="16"/>
        </w:rPr>
      </w:pPr>
      <w:r>
        <w:rPr>
          <w:b/>
          <w:bCs/>
          <w:sz w:val="16"/>
          <w:szCs w:val="16"/>
        </w:rPr>
        <w:br w:type="page"/>
      </w:r>
    </w:p>
    <w:p w14:paraId="7DE3ABFB" w14:textId="77777777" w:rsidR="00E559B5" w:rsidRPr="00E559B5" w:rsidRDefault="00E559B5" w:rsidP="00F5099E">
      <w:pPr>
        <w:ind w:left="6480"/>
        <w:rPr>
          <w:sz w:val="16"/>
          <w:szCs w:val="16"/>
        </w:rPr>
      </w:pPr>
      <w:r w:rsidRPr="00E559B5">
        <w:rPr>
          <w:b/>
          <w:bCs/>
          <w:sz w:val="16"/>
          <w:szCs w:val="16"/>
        </w:rPr>
        <w:lastRenderedPageBreak/>
        <w:t>Zał. 1</w:t>
      </w:r>
      <w:r w:rsidRPr="00E559B5">
        <w:rPr>
          <w:sz w:val="16"/>
          <w:szCs w:val="16"/>
        </w:rPr>
        <w:t xml:space="preserve"> do umowy nr DO-……/202x/DSP</w:t>
      </w:r>
    </w:p>
    <w:p w14:paraId="2249BB44" w14:textId="77777777" w:rsidR="00E559B5" w:rsidRPr="00E559B5" w:rsidRDefault="00E559B5" w:rsidP="00F5099E">
      <w:pPr>
        <w:ind w:left="6480"/>
        <w:rPr>
          <w:sz w:val="16"/>
          <w:szCs w:val="16"/>
        </w:rPr>
      </w:pPr>
      <w:r w:rsidRPr="00E559B5">
        <w:rPr>
          <w:sz w:val="16"/>
          <w:szCs w:val="16"/>
        </w:rPr>
        <w:t xml:space="preserve">           z dnia ……..  202x r.</w:t>
      </w:r>
    </w:p>
    <w:p w14:paraId="01A1D595" w14:textId="77777777" w:rsidR="00E559B5" w:rsidRPr="00E559B5" w:rsidRDefault="00E559B5" w:rsidP="00E559B5">
      <w:pPr>
        <w:pStyle w:val="Tytu"/>
        <w:rPr>
          <w:rFonts w:ascii="Arial" w:hAnsi="Arial" w:cs="Arial"/>
          <w:szCs w:val="24"/>
        </w:rPr>
      </w:pPr>
    </w:p>
    <w:p w14:paraId="388B593F" w14:textId="77777777" w:rsidR="00E559B5" w:rsidRPr="00E559B5" w:rsidRDefault="00E559B5" w:rsidP="00E559B5">
      <w:pPr>
        <w:pStyle w:val="Tytu"/>
        <w:rPr>
          <w:rFonts w:ascii="Arial" w:hAnsi="Arial" w:cs="Arial"/>
          <w:szCs w:val="24"/>
        </w:rPr>
      </w:pPr>
      <w:r w:rsidRPr="00E559B5">
        <w:rPr>
          <w:rFonts w:ascii="Arial" w:hAnsi="Arial" w:cs="Arial"/>
          <w:szCs w:val="24"/>
        </w:rPr>
        <w:t xml:space="preserve">PROTOKÓŁ ZDAWCZO-ODBIORCZY </w:t>
      </w:r>
    </w:p>
    <w:p w14:paraId="54EB8E7E" w14:textId="77777777" w:rsidR="00E559B5" w:rsidRPr="00E559B5" w:rsidRDefault="00E559B5" w:rsidP="00E559B5">
      <w:pPr>
        <w:tabs>
          <w:tab w:val="left" w:pos="709"/>
          <w:tab w:val="right" w:leader="dot" w:pos="9072"/>
        </w:tabs>
        <w:spacing w:line="360" w:lineRule="auto"/>
        <w:jc w:val="center"/>
      </w:pPr>
      <w:r w:rsidRPr="00E559B5">
        <w:t>dot. przedmiotu dzierżawy określonego w umowie nr DO-…../202x/DSP z dnia ……………… 202x r.</w:t>
      </w:r>
    </w:p>
    <w:p w14:paraId="6BC65D73" w14:textId="77777777" w:rsidR="00E559B5" w:rsidRPr="00E559B5" w:rsidRDefault="00E559B5" w:rsidP="00E559B5">
      <w:pPr>
        <w:tabs>
          <w:tab w:val="left" w:pos="709"/>
          <w:tab w:val="right" w:leader="dot" w:pos="9072"/>
        </w:tabs>
        <w:spacing w:line="360" w:lineRule="auto"/>
        <w:jc w:val="both"/>
      </w:pPr>
      <w:r w:rsidRPr="00E559B5">
        <w:t>podpisany w dniu ……………………..., w Bielsku-Białej, pomiędzy stronami:</w:t>
      </w:r>
    </w:p>
    <w:p w14:paraId="33FBF146" w14:textId="77777777" w:rsidR="00E559B5" w:rsidRPr="00E559B5" w:rsidRDefault="00E559B5" w:rsidP="00E559B5">
      <w:pPr>
        <w:tabs>
          <w:tab w:val="left" w:pos="709"/>
          <w:tab w:val="right" w:leader="dot" w:pos="9072"/>
        </w:tabs>
        <w:spacing w:line="360" w:lineRule="auto"/>
        <w:jc w:val="both"/>
      </w:pPr>
    </w:p>
    <w:tbl>
      <w:tblPr>
        <w:tblW w:w="10844" w:type="dxa"/>
        <w:tblInd w:w="-284" w:type="dxa"/>
        <w:tblLayout w:type="fixed"/>
        <w:tblCellMar>
          <w:left w:w="70" w:type="dxa"/>
          <w:right w:w="70" w:type="dxa"/>
        </w:tblCellMar>
        <w:tblLook w:val="0000" w:firstRow="0" w:lastRow="0" w:firstColumn="0" w:lastColumn="0" w:noHBand="0" w:noVBand="0"/>
      </w:tblPr>
      <w:tblGrid>
        <w:gridCol w:w="3331"/>
        <w:gridCol w:w="7513"/>
      </w:tblGrid>
      <w:tr w:rsidR="00E559B5" w:rsidRPr="00E559B5" w14:paraId="2B910C23" w14:textId="77777777" w:rsidTr="003F36AB">
        <w:trPr>
          <w:trHeight w:val="837"/>
        </w:trPr>
        <w:tc>
          <w:tcPr>
            <w:tcW w:w="3331" w:type="dxa"/>
          </w:tcPr>
          <w:p w14:paraId="6363E4DE" w14:textId="77777777" w:rsidR="00E559B5" w:rsidRPr="00E559B5" w:rsidRDefault="00E559B5" w:rsidP="005D306C">
            <w:pPr>
              <w:tabs>
                <w:tab w:val="left" w:pos="709"/>
                <w:tab w:val="right" w:leader="dot" w:pos="9072"/>
              </w:tabs>
              <w:spacing w:line="360" w:lineRule="auto"/>
            </w:pPr>
            <w:r w:rsidRPr="00E559B5">
              <w:t xml:space="preserve">zdającą – </w:t>
            </w:r>
            <w:r w:rsidRPr="00E559B5">
              <w:rPr>
                <w:b/>
              </w:rPr>
              <w:t>Wydzierżawiającym</w:t>
            </w:r>
            <w:r w:rsidRPr="00E559B5">
              <w:t>:</w:t>
            </w:r>
          </w:p>
        </w:tc>
        <w:tc>
          <w:tcPr>
            <w:tcW w:w="7513" w:type="dxa"/>
          </w:tcPr>
          <w:p w14:paraId="0A4FFBB5" w14:textId="77777777" w:rsidR="00E559B5" w:rsidRPr="00E559B5" w:rsidRDefault="00E559B5" w:rsidP="005D306C">
            <w:pPr>
              <w:pStyle w:val="Tekstpodstawowy"/>
              <w:rPr>
                <w:b/>
                <w:bCs/>
              </w:rPr>
            </w:pPr>
            <w:r w:rsidRPr="00E559B5">
              <w:rPr>
                <w:b/>
                <w:bCs/>
              </w:rPr>
              <w:t>Miejskim Zakładem Komunikacyjnym w Bielsku-Białej Sp. z o.o.</w:t>
            </w:r>
          </w:p>
          <w:p w14:paraId="3978072D" w14:textId="77777777" w:rsidR="003F36AB" w:rsidRDefault="003F36AB" w:rsidP="005D306C">
            <w:pPr>
              <w:spacing w:line="360" w:lineRule="auto"/>
            </w:pPr>
          </w:p>
          <w:p w14:paraId="4CB81A92" w14:textId="77777777" w:rsidR="00E559B5" w:rsidRDefault="00E559B5" w:rsidP="005D306C">
            <w:pPr>
              <w:spacing w:line="360" w:lineRule="auto"/>
            </w:pPr>
            <w:r w:rsidRPr="00E559B5">
              <w:t>reprezentowaną przez: …………………….. - ……………………..</w:t>
            </w:r>
          </w:p>
          <w:p w14:paraId="4DE028FB" w14:textId="77777777" w:rsidR="003F36AB" w:rsidRPr="00E559B5" w:rsidRDefault="003F36AB" w:rsidP="005D306C">
            <w:pPr>
              <w:spacing w:line="360" w:lineRule="auto"/>
            </w:pPr>
          </w:p>
        </w:tc>
      </w:tr>
      <w:tr w:rsidR="00E559B5" w:rsidRPr="00E559B5" w14:paraId="07DC3231" w14:textId="77777777" w:rsidTr="003F36AB">
        <w:trPr>
          <w:trHeight w:val="995"/>
        </w:trPr>
        <w:tc>
          <w:tcPr>
            <w:tcW w:w="3331" w:type="dxa"/>
          </w:tcPr>
          <w:p w14:paraId="768B6437" w14:textId="77777777" w:rsidR="00E559B5" w:rsidRPr="00E559B5" w:rsidRDefault="00E559B5" w:rsidP="005D306C">
            <w:pPr>
              <w:tabs>
                <w:tab w:val="left" w:pos="709"/>
                <w:tab w:val="right" w:leader="dot" w:pos="9072"/>
              </w:tabs>
              <w:spacing w:line="360" w:lineRule="auto"/>
            </w:pPr>
            <w:r w:rsidRPr="00E559B5">
              <w:t xml:space="preserve">odbierającą – </w:t>
            </w:r>
            <w:r w:rsidRPr="00E559B5">
              <w:rPr>
                <w:b/>
              </w:rPr>
              <w:t>Dzierżawcą</w:t>
            </w:r>
            <w:r w:rsidRPr="00E559B5">
              <w:t>:</w:t>
            </w:r>
          </w:p>
        </w:tc>
        <w:tc>
          <w:tcPr>
            <w:tcW w:w="7513" w:type="dxa"/>
          </w:tcPr>
          <w:p w14:paraId="5C909973" w14:textId="77777777" w:rsidR="00E559B5" w:rsidRPr="00E559B5" w:rsidRDefault="00E559B5" w:rsidP="005D306C">
            <w:pPr>
              <w:pStyle w:val="Tekstpodstawowy"/>
              <w:rPr>
                <w:b/>
                <w:bCs/>
              </w:rPr>
            </w:pPr>
            <w:r w:rsidRPr="00E559B5">
              <w:rPr>
                <w:b/>
                <w:bCs/>
              </w:rPr>
              <w:t>…………………………………………..</w:t>
            </w:r>
          </w:p>
          <w:p w14:paraId="325BBA34" w14:textId="77777777" w:rsidR="003F36AB" w:rsidRPr="003F36AB" w:rsidRDefault="003F36AB" w:rsidP="005D306C">
            <w:pPr>
              <w:pStyle w:val="Tekstpodstawowy"/>
              <w:rPr>
                <w:sz w:val="16"/>
                <w:szCs w:val="16"/>
              </w:rPr>
            </w:pPr>
          </w:p>
          <w:p w14:paraId="0403262D" w14:textId="77777777" w:rsidR="00E559B5" w:rsidRPr="00E559B5" w:rsidRDefault="003F36AB" w:rsidP="005D306C">
            <w:pPr>
              <w:pStyle w:val="Tekstpodstawowy"/>
            </w:pPr>
            <w:r>
              <w:br/>
            </w:r>
            <w:r w:rsidR="00E559B5" w:rsidRPr="00E559B5">
              <w:t>reprezentowany przez: …………………….. - ……………………..</w:t>
            </w:r>
          </w:p>
        </w:tc>
      </w:tr>
    </w:tbl>
    <w:p w14:paraId="257E2ADD" w14:textId="77777777" w:rsidR="00E559B5" w:rsidRPr="00E559B5" w:rsidRDefault="00E559B5" w:rsidP="00E559B5">
      <w:pPr>
        <w:spacing w:line="360" w:lineRule="auto"/>
        <w:jc w:val="both"/>
        <w:rPr>
          <w:color w:val="FF0000"/>
        </w:rPr>
      </w:pPr>
    </w:p>
    <w:p w14:paraId="743F2870" w14:textId="77777777" w:rsidR="00E559B5" w:rsidRPr="00E559B5" w:rsidRDefault="00E559B5" w:rsidP="003F36AB">
      <w:pPr>
        <w:widowControl/>
        <w:numPr>
          <w:ilvl w:val="0"/>
          <w:numId w:val="20"/>
        </w:numPr>
        <w:autoSpaceDE/>
        <w:autoSpaceDN/>
        <w:spacing w:line="360" w:lineRule="auto"/>
        <w:ind w:left="360"/>
        <w:jc w:val="both"/>
      </w:pPr>
      <w:r w:rsidRPr="00E559B5">
        <w:t xml:space="preserve">Na podstawie § 1 ww. umowy Wydzierżawiający przekazał Dzierżawcy przedmiot dzierżawy (zaznaczony na planie sytuacyjnym załączonym do niniejszego protokołu), tzn. część pomieszczeń biurowych i magazynowych w nieruchomości, której jest właścicielem, położonej przy ul. Długiej 50 w Bielsku-Białej, oznaczonej jako Budynek Pomocniczy, wraz </w:t>
      </w:r>
      <w:r w:rsidR="005D306C">
        <w:br/>
      </w:r>
      <w:r w:rsidRPr="00E559B5">
        <w:t xml:space="preserve">z wyposażeniem określonym w ust. 3. </w:t>
      </w:r>
    </w:p>
    <w:p w14:paraId="35FF4DD2" w14:textId="77777777" w:rsidR="00E559B5" w:rsidRPr="00E559B5" w:rsidRDefault="00E559B5" w:rsidP="003F36AB">
      <w:pPr>
        <w:widowControl/>
        <w:numPr>
          <w:ilvl w:val="0"/>
          <w:numId w:val="20"/>
        </w:numPr>
        <w:autoSpaceDE/>
        <w:autoSpaceDN/>
        <w:spacing w:line="360" w:lineRule="auto"/>
        <w:ind w:left="360"/>
        <w:jc w:val="both"/>
      </w:pPr>
      <w:r w:rsidRPr="00E559B5">
        <w:t>Dzierżawione pomieszczenia są w ogólnie dobrym stanie technicznym.</w:t>
      </w:r>
    </w:p>
    <w:p w14:paraId="1E5931F4" w14:textId="77777777" w:rsidR="00E559B5" w:rsidRPr="00E559B5" w:rsidRDefault="00E559B5" w:rsidP="003F36AB">
      <w:pPr>
        <w:widowControl/>
        <w:numPr>
          <w:ilvl w:val="0"/>
          <w:numId w:val="20"/>
        </w:numPr>
        <w:autoSpaceDE/>
        <w:autoSpaceDN/>
        <w:spacing w:line="360" w:lineRule="auto"/>
        <w:ind w:left="360"/>
        <w:jc w:val="both"/>
      </w:pPr>
      <w:r w:rsidRPr="00E559B5">
        <w:t>Przedmiot dzierżawy jest zdawany wraz z następującym wyposażeniem:</w:t>
      </w:r>
    </w:p>
    <w:p w14:paraId="5EDE2E1D" w14:textId="77777777" w:rsidR="00E559B5" w:rsidRPr="00E559B5" w:rsidRDefault="00E559B5" w:rsidP="003F36AB">
      <w:pPr>
        <w:widowControl/>
        <w:numPr>
          <w:ilvl w:val="0"/>
          <w:numId w:val="21"/>
        </w:numPr>
        <w:autoSpaceDE/>
        <w:autoSpaceDN/>
        <w:spacing w:line="360" w:lineRule="auto"/>
        <w:jc w:val="both"/>
      </w:pPr>
      <w:r w:rsidRPr="00E559B5">
        <w:t xml:space="preserve">regały metalowe (używane) - 32 szt., nr inwent.: 808-0045-000395, 808-0045-000396, </w:t>
      </w:r>
      <w:r w:rsidRPr="00E559B5">
        <w:br/>
        <w:t xml:space="preserve">808-0045-000397, 808-0045-000398, 808-0045-000399, 808-0045-000400, </w:t>
      </w:r>
      <w:r w:rsidR="00F5099E">
        <w:br/>
      </w:r>
      <w:r w:rsidRPr="00E559B5">
        <w:t xml:space="preserve">808-0045-000401, 808-0045-000402, 808-0045-000403, 808-0045-000404, </w:t>
      </w:r>
      <w:r w:rsidR="00F5099E">
        <w:br/>
      </w:r>
      <w:r w:rsidRPr="00E559B5">
        <w:t xml:space="preserve">808-0045-000405, 808-0045-000406, 808-0045-000407, 808-0045-000408, </w:t>
      </w:r>
      <w:r w:rsidR="00F5099E">
        <w:br/>
      </w:r>
      <w:r w:rsidRPr="00E559B5">
        <w:t xml:space="preserve">808-0045-000409, 808-0045-000410, 808-0045-000411, 808-0045-000412, </w:t>
      </w:r>
      <w:r w:rsidR="00F5099E">
        <w:br/>
      </w:r>
      <w:r w:rsidRPr="00E559B5">
        <w:t xml:space="preserve">808-0045-000413, 808-0045-000414, 808-0045-000415, 808-0045-000416, </w:t>
      </w:r>
      <w:r w:rsidR="00F5099E">
        <w:br/>
      </w:r>
      <w:r w:rsidRPr="00E559B5">
        <w:t xml:space="preserve">808-0045-000417, 808-0045-000418, 808-0045-000419, 808-0045-000420, </w:t>
      </w:r>
      <w:r w:rsidR="00F5099E">
        <w:br/>
      </w:r>
      <w:r w:rsidRPr="00E559B5">
        <w:t xml:space="preserve">808-0045-000421, 808-0045-000422, 808-0045-000423, 808-0045-000424, </w:t>
      </w:r>
      <w:r w:rsidR="00F5099E">
        <w:br/>
      </w:r>
      <w:r w:rsidRPr="00E559B5">
        <w:t xml:space="preserve">808-0045-000425, </w:t>
      </w:r>
      <w:r w:rsidR="00966262">
        <w:t xml:space="preserve">         </w:t>
      </w:r>
      <w:r w:rsidRPr="00E559B5">
        <w:t>808-0045-000426;</w:t>
      </w:r>
    </w:p>
    <w:p w14:paraId="0C9BEB86" w14:textId="77777777" w:rsidR="00E559B5" w:rsidRPr="00E559B5" w:rsidRDefault="00E559B5" w:rsidP="003F36AB">
      <w:pPr>
        <w:widowControl/>
        <w:numPr>
          <w:ilvl w:val="0"/>
          <w:numId w:val="21"/>
        </w:numPr>
        <w:autoSpaceDE/>
        <w:autoSpaceDN/>
        <w:spacing w:line="360" w:lineRule="auto"/>
        <w:jc w:val="both"/>
      </w:pPr>
      <w:r w:rsidRPr="00E559B5">
        <w:t>dźwig osobowo-towarowy (używany) – 1 szt., nr inwent. 1105;</w:t>
      </w:r>
    </w:p>
    <w:p w14:paraId="54A7371D" w14:textId="77777777" w:rsidR="00E559B5" w:rsidRPr="00E559B5" w:rsidRDefault="00E559B5" w:rsidP="003F36AB">
      <w:pPr>
        <w:widowControl/>
        <w:numPr>
          <w:ilvl w:val="0"/>
          <w:numId w:val="21"/>
        </w:numPr>
        <w:autoSpaceDE/>
        <w:autoSpaceDN/>
        <w:spacing w:line="360" w:lineRule="auto"/>
        <w:jc w:val="both"/>
      </w:pPr>
      <w:r w:rsidRPr="00E559B5">
        <w:t>linia telefoniczna o nr 33 814 38 39 i nr wew. 235.</w:t>
      </w:r>
    </w:p>
    <w:p w14:paraId="2DFA3FA8" w14:textId="77777777" w:rsidR="00E559B5" w:rsidRPr="00E559B5" w:rsidRDefault="00E559B5" w:rsidP="003F36AB">
      <w:pPr>
        <w:widowControl/>
        <w:numPr>
          <w:ilvl w:val="0"/>
          <w:numId w:val="20"/>
        </w:numPr>
        <w:autoSpaceDE/>
        <w:autoSpaceDN/>
        <w:spacing w:line="360" w:lineRule="auto"/>
        <w:ind w:left="360"/>
        <w:jc w:val="both"/>
      </w:pPr>
      <w:r w:rsidRPr="00E559B5">
        <w:t>Stan techniczny wyposażenia wskazanego w ust. 3 pkt a) i b) określono jako dobry.</w:t>
      </w:r>
    </w:p>
    <w:p w14:paraId="7468EDFD" w14:textId="77777777" w:rsidR="00E559B5" w:rsidRPr="00E559B5" w:rsidRDefault="00E559B5" w:rsidP="003F36AB">
      <w:pPr>
        <w:widowControl/>
        <w:numPr>
          <w:ilvl w:val="0"/>
          <w:numId w:val="20"/>
        </w:numPr>
        <w:autoSpaceDE/>
        <w:autoSpaceDN/>
        <w:spacing w:line="360" w:lineRule="auto"/>
        <w:ind w:left="360"/>
        <w:jc w:val="both"/>
      </w:pPr>
      <w:r w:rsidRPr="00E559B5">
        <w:t xml:space="preserve">Niniejszy protokół został sporządzony w 2 jednobrzmiących oryginałach - po jednym dla każdej ze stron. </w:t>
      </w:r>
    </w:p>
    <w:tbl>
      <w:tblPr>
        <w:tblW w:w="0" w:type="auto"/>
        <w:tblInd w:w="108" w:type="dxa"/>
        <w:tblLook w:val="04A0" w:firstRow="1" w:lastRow="0" w:firstColumn="1" w:lastColumn="0" w:noHBand="0" w:noVBand="1"/>
      </w:tblPr>
      <w:tblGrid>
        <w:gridCol w:w="3314"/>
        <w:gridCol w:w="3094"/>
        <w:gridCol w:w="3234"/>
      </w:tblGrid>
      <w:tr w:rsidR="00E559B5" w:rsidRPr="00E559B5" w14:paraId="4E4B85D0" w14:textId="77777777" w:rsidTr="003F36AB">
        <w:tc>
          <w:tcPr>
            <w:tcW w:w="3314" w:type="dxa"/>
          </w:tcPr>
          <w:p w14:paraId="787EFA91" w14:textId="77777777" w:rsidR="00E559B5" w:rsidRPr="00E559B5" w:rsidRDefault="00E559B5" w:rsidP="005D306C">
            <w:pPr>
              <w:spacing w:line="360" w:lineRule="auto"/>
              <w:jc w:val="right"/>
              <w:rPr>
                <w:b/>
              </w:rPr>
            </w:pPr>
            <w:r w:rsidRPr="00E559B5">
              <w:rPr>
                <w:b/>
              </w:rPr>
              <w:t>Wydzierżawiający</w:t>
            </w:r>
          </w:p>
        </w:tc>
        <w:tc>
          <w:tcPr>
            <w:tcW w:w="3094" w:type="dxa"/>
          </w:tcPr>
          <w:p w14:paraId="3A5F9007" w14:textId="77777777" w:rsidR="00E559B5" w:rsidRPr="00E559B5" w:rsidRDefault="00E559B5" w:rsidP="005D306C">
            <w:pPr>
              <w:spacing w:line="360" w:lineRule="auto"/>
              <w:jc w:val="center"/>
              <w:rPr>
                <w:b/>
              </w:rPr>
            </w:pPr>
          </w:p>
        </w:tc>
        <w:tc>
          <w:tcPr>
            <w:tcW w:w="3234" w:type="dxa"/>
          </w:tcPr>
          <w:p w14:paraId="7F25200D" w14:textId="77777777" w:rsidR="00E559B5" w:rsidRPr="00E559B5" w:rsidRDefault="00E559B5" w:rsidP="005D306C">
            <w:pPr>
              <w:spacing w:line="360" w:lineRule="auto"/>
              <w:rPr>
                <w:b/>
              </w:rPr>
            </w:pPr>
            <w:r w:rsidRPr="00E559B5">
              <w:rPr>
                <w:b/>
              </w:rPr>
              <w:t>Dzierżawca</w:t>
            </w:r>
          </w:p>
        </w:tc>
      </w:tr>
    </w:tbl>
    <w:p w14:paraId="42595667" w14:textId="77777777" w:rsidR="00E559B5" w:rsidRPr="00E559B5" w:rsidRDefault="00E559B5" w:rsidP="00E559B5">
      <w:pPr>
        <w:tabs>
          <w:tab w:val="left" w:pos="6616"/>
        </w:tabs>
      </w:pPr>
      <w:r w:rsidRPr="00E559B5">
        <w:tab/>
      </w:r>
    </w:p>
    <w:p w14:paraId="78547F16" w14:textId="77777777" w:rsidR="003F36AB" w:rsidRDefault="003F36AB">
      <w:pPr>
        <w:rPr>
          <w:b/>
          <w:bCs/>
        </w:rPr>
      </w:pPr>
      <w:r>
        <w:rPr>
          <w:b/>
          <w:bCs/>
        </w:rPr>
        <w:br w:type="page"/>
      </w:r>
    </w:p>
    <w:p w14:paraId="5C9C6EBE" w14:textId="77777777" w:rsidR="00E559B5" w:rsidRPr="00E559B5" w:rsidRDefault="00E559B5" w:rsidP="00E559B5">
      <w:pPr>
        <w:tabs>
          <w:tab w:val="left" w:pos="6616"/>
        </w:tabs>
        <w:jc w:val="center"/>
        <w:rPr>
          <w:b/>
          <w:bCs/>
        </w:rPr>
      </w:pPr>
      <w:r w:rsidRPr="00E559B5">
        <w:rPr>
          <w:b/>
          <w:bCs/>
        </w:rPr>
        <w:lastRenderedPageBreak/>
        <w:t xml:space="preserve">Plan sytuacyjny – oznaczenie przedmiotu dzierżawy </w:t>
      </w:r>
      <w:r w:rsidRPr="00E559B5">
        <w:rPr>
          <w:b/>
          <w:bCs/>
        </w:rPr>
        <w:br/>
        <w:t>na terenie zajezdni Miejskiego Zakładu Komunikacyjnego w Bielsku-Białej Sp. z o.o.</w:t>
      </w:r>
    </w:p>
    <w:p w14:paraId="785163AF" w14:textId="77777777" w:rsidR="00E559B5" w:rsidRPr="00E559B5" w:rsidRDefault="00E559B5" w:rsidP="00E559B5">
      <w:pPr>
        <w:tabs>
          <w:tab w:val="left" w:pos="6616"/>
        </w:tabs>
      </w:pPr>
    </w:p>
    <w:p w14:paraId="656A29A8" w14:textId="77777777" w:rsidR="00E559B5" w:rsidRPr="00E559B5" w:rsidRDefault="00E559B5" w:rsidP="00E559B5">
      <w:pPr>
        <w:tabs>
          <w:tab w:val="left" w:pos="6616"/>
        </w:tabs>
      </w:pPr>
    </w:p>
    <w:p w14:paraId="34CD0040" w14:textId="77777777" w:rsidR="003F36AB" w:rsidRDefault="00E559B5" w:rsidP="003F36AB">
      <w:pPr>
        <w:rPr>
          <w:b/>
          <w:bCs/>
          <w:sz w:val="16"/>
          <w:szCs w:val="16"/>
        </w:rPr>
      </w:pPr>
      <w:r w:rsidRPr="00E559B5">
        <w:rPr>
          <w:noProof/>
          <w:lang w:eastAsia="pl-PL"/>
        </w:rPr>
        <w:drawing>
          <wp:inline distT="0" distB="0" distL="0" distR="0" wp14:anchorId="7E67933F" wp14:editId="6688E4AD">
            <wp:extent cx="6015599" cy="3158837"/>
            <wp:effectExtent l="0" t="0" r="4445"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20231" cy="3161269"/>
                    </a:xfrm>
                    <a:prstGeom prst="rect">
                      <a:avLst/>
                    </a:prstGeom>
                    <a:noFill/>
                    <a:ln>
                      <a:noFill/>
                    </a:ln>
                  </pic:spPr>
                </pic:pic>
              </a:graphicData>
            </a:graphic>
          </wp:inline>
        </w:drawing>
      </w:r>
      <w:r w:rsidR="003F36AB" w:rsidRPr="00E559B5">
        <w:rPr>
          <w:b/>
          <w:bCs/>
          <w:sz w:val="16"/>
          <w:szCs w:val="16"/>
        </w:rPr>
        <w:t xml:space="preserve">      </w:t>
      </w:r>
    </w:p>
    <w:p w14:paraId="378F7882" w14:textId="77777777" w:rsidR="003F36AB" w:rsidRDefault="003F36AB">
      <w:pPr>
        <w:rPr>
          <w:b/>
          <w:bCs/>
          <w:sz w:val="16"/>
          <w:szCs w:val="16"/>
        </w:rPr>
      </w:pPr>
      <w:r>
        <w:rPr>
          <w:b/>
          <w:bCs/>
          <w:sz w:val="16"/>
          <w:szCs w:val="16"/>
        </w:rPr>
        <w:br w:type="page"/>
      </w:r>
    </w:p>
    <w:p w14:paraId="160EE43A" w14:textId="77777777" w:rsidR="003F36AB" w:rsidRPr="00E559B5" w:rsidRDefault="003F36AB" w:rsidP="003F36AB">
      <w:pPr>
        <w:ind w:left="6480"/>
        <w:rPr>
          <w:sz w:val="16"/>
          <w:szCs w:val="16"/>
        </w:rPr>
      </w:pPr>
      <w:r w:rsidRPr="00E559B5">
        <w:rPr>
          <w:b/>
          <w:bCs/>
          <w:sz w:val="16"/>
          <w:szCs w:val="16"/>
        </w:rPr>
        <w:lastRenderedPageBreak/>
        <w:t xml:space="preserve">Zał. </w:t>
      </w:r>
      <w:r>
        <w:rPr>
          <w:b/>
          <w:bCs/>
          <w:sz w:val="16"/>
          <w:szCs w:val="16"/>
        </w:rPr>
        <w:t xml:space="preserve">2 </w:t>
      </w:r>
      <w:r w:rsidRPr="00E559B5">
        <w:rPr>
          <w:sz w:val="16"/>
          <w:szCs w:val="16"/>
        </w:rPr>
        <w:t>do umowy nr DO-…/202x/DSP</w:t>
      </w:r>
    </w:p>
    <w:p w14:paraId="5456461B" w14:textId="77777777" w:rsidR="003F36AB" w:rsidRPr="00E559B5" w:rsidRDefault="003F36AB" w:rsidP="003F36AB">
      <w:pPr>
        <w:ind w:left="6480"/>
        <w:rPr>
          <w:sz w:val="16"/>
          <w:szCs w:val="16"/>
        </w:rPr>
      </w:pPr>
      <w:r w:rsidRPr="00E559B5">
        <w:rPr>
          <w:sz w:val="16"/>
          <w:szCs w:val="16"/>
        </w:rPr>
        <w:t xml:space="preserve">           z dnia ……..  202x r.</w:t>
      </w:r>
    </w:p>
    <w:p w14:paraId="0CCC6D20" w14:textId="77777777" w:rsidR="003F36AB" w:rsidRDefault="003F36AB">
      <w:pPr>
        <w:spacing w:before="82"/>
        <w:ind w:left="8342" w:right="143" w:hanging="397"/>
        <w:rPr>
          <w:b/>
          <w:sz w:val="16"/>
        </w:rPr>
      </w:pPr>
    </w:p>
    <w:p w14:paraId="19832D02" w14:textId="77777777" w:rsidR="00E559B5" w:rsidRPr="00E559B5" w:rsidRDefault="00E559B5" w:rsidP="003F36AB">
      <w:pPr>
        <w:spacing w:line="360" w:lineRule="auto"/>
        <w:ind w:left="7200"/>
        <w:rPr>
          <w:sz w:val="18"/>
          <w:szCs w:val="14"/>
        </w:rPr>
      </w:pPr>
      <w:r w:rsidRPr="00E559B5">
        <w:rPr>
          <w:b/>
          <w:sz w:val="18"/>
          <w:szCs w:val="14"/>
        </w:rPr>
        <w:t>Zał. 2</w:t>
      </w:r>
      <w:r w:rsidRPr="00E559B5">
        <w:rPr>
          <w:sz w:val="18"/>
          <w:szCs w:val="14"/>
        </w:rPr>
        <w:t xml:space="preserve"> do Uchwały Zarządu </w:t>
      </w:r>
      <w:r w:rsidRPr="00E559B5">
        <w:rPr>
          <w:sz w:val="18"/>
          <w:szCs w:val="14"/>
        </w:rPr>
        <w:br/>
        <w:t>nr 52/09/2021 z 30.09.2021 r.</w:t>
      </w:r>
    </w:p>
    <w:p w14:paraId="58626B09" w14:textId="77777777" w:rsidR="00E559B5" w:rsidRPr="00E559B5" w:rsidRDefault="00E559B5" w:rsidP="00E559B5">
      <w:pPr>
        <w:pStyle w:val="Nagwek2"/>
        <w:rPr>
          <w:sz w:val="20"/>
        </w:rPr>
      </w:pPr>
    </w:p>
    <w:p w14:paraId="52B112C8" w14:textId="77777777" w:rsidR="00E559B5" w:rsidRPr="00E559B5" w:rsidRDefault="00E559B5" w:rsidP="00E559B5">
      <w:pPr>
        <w:pStyle w:val="Nagwek2"/>
        <w:rPr>
          <w:sz w:val="20"/>
        </w:rPr>
      </w:pPr>
    </w:p>
    <w:p w14:paraId="6E2A6CAD" w14:textId="77777777" w:rsidR="00E559B5" w:rsidRPr="00E559B5" w:rsidRDefault="00E559B5" w:rsidP="00E559B5">
      <w:pPr>
        <w:pStyle w:val="Nagwek2"/>
        <w:rPr>
          <w:sz w:val="20"/>
        </w:rPr>
      </w:pPr>
    </w:p>
    <w:p w14:paraId="6C9829DF" w14:textId="77777777" w:rsidR="00E559B5" w:rsidRPr="00E559B5" w:rsidRDefault="00E559B5" w:rsidP="00E559B5">
      <w:pPr>
        <w:pStyle w:val="Nagwek2"/>
        <w:rPr>
          <w:sz w:val="20"/>
        </w:rPr>
      </w:pPr>
      <w:r w:rsidRPr="00E559B5">
        <w:rPr>
          <w:noProof/>
          <w:sz w:val="20"/>
          <w:lang w:eastAsia="pl-PL"/>
        </w:rPr>
        <w:drawing>
          <wp:inline distT="0" distB="0" distL="0" distR="0" wp14:anchorId="2CB9A661" wp14:editId="69308F6F">
            <wp:extent cx="2219325" cy="91440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9325" cy="914400"/>
                    </a:xfrm>
                    <a:prstGeom prst="rect">
                      <a:avLst/>
                    </a:prstGeom>
                    <a:noFill/>
                    <a:ln>
                      <a:noFill/>
                    </a:ln>
                  </pic:spPr>
                </pic:pic>
              </a:graphicData>
            </a:graphic>
          </wp:inline>
        </w:drawing>
      </w:r>
    </w:p>
    <w:p w14:paraId="248B4820" w14:textId="77777777" w:rsidR="00E559B5" w:rsidRPr="00E559B5" w:rsidRDefault="00E559B5" w:rsidP="00E559B5">
      <w:pPr>
        <w:pStyle w:val="Nagwek2"/>
        <w:rPr>
          <w:sz w:val="20"/>
        </w:rPr>
      </w:pPr>
    </w:p>
    <w:p w14:paraId="0E5AADB3" w14:textId="77777777" w:rsidR="00E559B5" w:rsidRPr="00E559B5" w:rsidRDefault="00E559B5" w:rsidP="00E559B5">
      <w:pPr>
        <w:pStyle w:val="Nagwek2"/>
        <w:rPr>
          <w:sz w:val="20"/>
        </w:rPr>
      </w:pPr>
    </w:p>
    <w:p w14:paraId="47C656BC" w14:textId="77777777" w:rsidR="00E559B5" w:rsidRPr="00E559B5" w:rsidRDefault="00E559B5" w:rsidP="00E559B5">
      <w:pPr>
        <w:pStyle w:val="Nagwek2"/>
        <w:rPr>
          <w:sz w:val="20"/>
        </w:rPr>
      </w:pPr>
    </w:p>
    <w:p w14:paraId="1EFA58AB" w14:textId="77777777" w:rsidR="00E559B5" w:rsidRPr="00E559B5" w:rsidRDefault="00E559B5" w:rsidP="00E559B5">
      <w:pPr>
        <w:pStyle w:val="Nagwek2"/>
        <w:rPr>
          <w:sz w:val="20"/>
        </w:rPr>
      </w:pPr>
    </w:p>
    <w:p w14:paraId="052860F5" w14:textId="77777777" w:rsidR="00E559B5" w:rsidRPr="00E559B5" w:rsidRDefault="00E559B5" w:rsidP="00E559B5">
      <w:pPr>
        <w:pStyle w:val="Nagwek2"/>
        <w:rPr>
          <w:sz w:val="32"/>
        </w:rPr>
      </w:pPr>
    </w:p>
    <w:p w14:paraId="791C3965" w14:textId="77777777" w:rsidR="00E559B5" w:rsidRPr="00E559B5" w:rsidRDefault="00E559B5" w:rsidP="00E559B5">
      <w:pPr>
        <w:pStyle w:val="Nagwek2"/>
        <w:rPr>
          <w:sz w:val="40"/>
        </w:rPr>
      </w:pPr>
    </w:p>
    <w:p w14:paraId="4AD2BFD7" w14:textId="77777777" w:rsidR="00E559B5" w:rsidRPr="00E559B5" w:rsidRDefault="00E559B5" w:rsidP="00E559B5">
      <w:pPr>
        <w:pStyle w:val="Nagwek2"/>
        <w:rPr>
          <w:b w:val="0"/>
          <w:sz w:val="44"/>
        </w:rPr>
      </w:pPr>
      <w:r w:rsidRPr="00E559B5">
        <w:rPr>
          <w:b w:val="0"/>
          <w:sz w:val="44"/>
        </w:rPr>
        <w:t>Ogólne informacje z zakresu BHP dla pracowników Najemców / Dzierżawców pomieszczeń / obiektów zlokalizowanych na terenie zajezdni Miejskiego Zakładu Komunikacyjnego w Bielsku-Białej Sp. z o.o.</w:t>
      </w:r>
    </w:p>
    <w:p w14:paraId="12168788" w14:textId="77777777" w:rsidR="00E559B5" w:rsidRPr="00E559B5" w:rsidRDefault="00E559B5" w:rsidP="00E559B5">
      <w:pPr>
        <w:jc w:val="both"/>
        <w:rPr>
          <w:b/>
          <w:snapToGrid w:val="0"/>
          <w:sz w:val="18"/>
        </w:rPr>
      </w:pPr>
    </w:p>
    <w:p w14:paraId="055A1984" w14:textId="77777777" w:rsidR="00E559B5" w:rsidRPr="00E559B5" w:rsidRDefault="00E559B5" w:rsidP="00E559B5">
      <w:pPr>
        <w:jc w:val="both"/>
        <w:rPr>
          <w:b/>
          <w:snapToGrid w:val="0"/>
          <w:sz w:val="18"/>
        </w:rPr>
      </w:pPr>
    </w:p>
    <w:p w14:paraId="6C919DC4" w14:textId="77777777" w:rsidR="00E559B5" w:rsidRPr="00E559B5" w:rsidRDefault="00E559B5" w:rsidP="00E559B5">
      <w:pPr>
        <w:jc w:val="both"/>
        <w:rPr>
          <w:b/>
          <w:snapToGrid w:val="0"/>
          <w:sz w:val="18"/>
        </w:rPr>
      </w:pPr>
    </w:p>
    <w:p w14:paraId="295E469D" w14:textId="77777777" w:rsidR="00E559B5" w:rsidRPr="00E559B5" w:rsidRDefault="00E559B5" w:rsidP="00E559B5">
      <w:pPr>
        <w:jc w:val="both"/>
        <w:rPr>
          <w:b/>
          <w:snapToGrid w:val="0"/>
          <w:sz w:val="18"/>
        </w:rPr>
      </w:pPr>
    </w:p>
    <w:p w14:paraId="20C7C9C8" w14:textId="77777777" w:rsidR="00E559B5" w:rsidRPr="00E559B5" w:rsidRDefault="00E559B5" w:rsidP="00E559B5">
      <w:pPr>
        <w:tabs>
          <w:tab w:val="left" w:pos="3912"/>
        </w:tabs>
        <w:jc w:val="both"/>
        <w:rPr>
          <w:b/>
          <w:snapToGrid w:val="0"/>
          <w:sz w:val="18"/>
        </w:rPr>
      </w:pPr>
      <w:r w:rsidRPr="00E559B5">
        <w:rPr>
          <w:b/>
          <w:snapToGrid w:val="0"/>
          <w:sz w:val="18"/>
        </w:rPr>
        <w:tab/>
      </w:r>
    </w:p>
    <w:p w14:paraId="2B94C1D8" w14:textId="77777777" w:rsidR="00E559B5" w:rsidRPr="00E559B5" w:rsidRDefault="00E559B5" w:rsidP="00E559B5">
      <w:pPr>
        <w:jc w:val="both"/>
        <w:rPr>
          <w:b/>
          <w:snapToGrid w:val="0"/>
          <w:sz w:val="18"/>
        </w:rPr>
      </w:pPr>
    </w:p>
    <w:p w14:paraId="04DD3A30" w14:textId="77777777" w:rsidR="00E559B5" w:rsidRPr="00E559B5" w:rsidRDefault="00E559B5" w:rsidP="00E559B5">
      <w:pPr>
        <w:jc w:val="both"/>
        <w:rPr>
          <w:b/>
          <w:snapToGrid w:val="0"/>
          <w:sz w:val="18"/>
        </w:rPr>
      </w:pPr>
    </w:p>
    <w:p w14:paraId="360DF830" w14:textId="77777777" w:rsidR="00E559B5" w:rsidRPr="00E559B5" w:rsidRDefault="00E559B5" w:rsidP="00E559B5">
      <w:pPr>
        <w:jc w:val="both"/>
        <w:rPr>
          <w:b/>
          <w:snapToGrid w:val="0"/>
          <w:sz w:val="18"/>
        </w:rPr>
      </w:pPr>
    </w:p>
    <w:p w14:paraId="50F71E7B" w14:textId="77777777" w:rsidR="00E559B5" w:rsidRPr="00E559B5" w:rsidRDefault="00E559B5" w:rsidP="00E559B5">
      <w:pPr>
        <w:jc w:val="center"/>
        <w:rPr>
          <w:snapToGrid w:val="0"/>
          <w:sz w:val="18"/>
        </w:rPr>
      </w:pPr>
      <w:r w:rsidRPr="00E559B5">
        <w:rPr>
          <w:b/>
          <w:snapToGrid w:val="0"/>
          <w:sz w:val="18"/>
        </w:rPr>
        <w:t xml:space="preserve">UWAGA: </w:t>
      </w:r>
      <w:r w:rsidRPr="00E559B5">
        <w:rPr>
          <w:snapToGrid w:val="0"/>
          <w:sz w:val="18"/>
        </w:rPr>
        <w:t xml:space="preserve">Poniższe zasady obowiązują Najemców / Dzierżawców na </w:t>
      </w:r>
      <w:r w:rsidRPr="00E559B5">
        <w:rPr>
          <w:b/>
          <w:bCs/>
          <w:snapToGrid w:val="0"/>
          <w:color w:val="FF0000"/>
          <w:sz w:val="18"/>
          <w:u w:val="single"/>
        </w:rPr>
        <w:t>w stosownym dla nich zakresie</w:t>
      </w:r>
      <w:r w:rsidRPr="00E559B5">
        <w:rPr>
          <w:snapToGrid w:val="0"/>
          <w:sz w:val="18"/>
        </w:rPr>
        <w:t>.</w:t>
      </w:r>
    </w:p>
    <w:p w14:paraId="335934BE" w14:textId="77777777" w:rsidR="00E559B5" w:rsidRPr="00E559B5" w:rsidRDefault="00E559B5" w:rsidP="00E559B5">
      <w:pPr>
        <w:jc w:val="both"/>
        <w:rPr>
          <w:b/>
          <w:snapToGrid w:val="0"/>
          <w:sz w:val="28"/>
          <w:szCs w:val="28"/>
        </w:rPr>
      </w:pPr>
    </w:p>
    <w:p w14:paraId="0049319F" w14:textId="77777777" w:rsidR="00E559B5" w:rsidRPr="00E559B5" w:rsidRDefault="00E559B5" w:rsidP="00E559B5">
      <w:pPr>
        <w:pStyle w:val="Nagwek1"/>
      </w:pPr>
    </w:p>
    <w:p w14:paraId="13015703" w14:textId="77777777" w:rsidR="00E559B5" w:rsidRPr="00E559B5" w:rsidRDefault="00E559B5" w:rsidP="00E559B5"/>
    <w:p w14:paraId="3573D50D" w14:textId="77777777" w:rsidR="00E559B5" w:rsidRPr="00E559B5" w:rsidRDefault="00E559B5" w:rsidP="00E559B5"/>
    <w:p w14:paraId="37C11617" w14:textId="77777777" w:rsidR="00E559B5" w:rsidRPr="00E559B5" w:rsidRDefault="00E559B5" w:rsidP="00E559B5">
      <w:r w:rsidRPr="00E559B5">
        <w:rPr>
          <w:noProof/>
          <w:lang w:eastAsia="pl-PL"/>
        </w:rPr>
        <w:drawing>
          <wp:inline distT="0" distB="0" distL="0" distR="0" wp14:anchorId="06FB7802" wp14:editId="7837A0AB">
            <wp:extent cx="6648450" cy="14668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8450" cy="1466850"/>
                    </a:xfrm>
                    <a:prstGeom prst="rect">
                      <a:avLst/>
                    </a:prstGeom>
                    <a:noFill/>
                    <a:ln>
                      <a:noFill/>
                    </a:ln>
                  </pic:spPr>
                </pic:pic>
              </a:graphicData>
            </a:graphic>
          </wp:inline>
        </w:drawing>
      </w:r>
    </w:p>
    <w:p w14:paraId="05794F85" w14:textId="77777777" w:rsidR="00E559B5" w:rsidRPr="00E559B5" w:rsidRDefault="00E559B5" w:rsidP="00E559B5"/>
    <w:p w14:paraId="19EC48A8" w14:textId="77777777" w:rsidR="00E559B5" w:rsidRPr="00E559B5" w:rsidRDefault="00E559B5" w:rsidP="00E559B5"/>
    <w:p w14:paraId="18AC165F" w14:textId="77777777" w:rsidR="00E559B5" w:rsidRPr="00E559B5" w:rsidRDefault="00E559B5" w:rsidP="00E559B5">
      <w:pPr>
        <w:pStyle w:val="Nagwek2"/>
        <w:rPr>
          <w:sz w:val="6"/>
          <w:szCs w:val="6"/>
        </w:rPr>
      </w:pPr>
    </w:p>
    <w:p w14:paraId="1CE2FCFA" w14:textId="77777777" w:rsidR="00E559B5" w:rsidRPr="00E559B5" w:rsidRDefault="00E559B5" w:rsidP="00E559B5">
      <w:pPr>
        <w:spacing w:line="360" w:lineRule="auto"/>
        <w:ind w:left="7788"/>
        <w:rPr>
          <w:bCs/>
          <w:snapToGrid w:val="0"/>
          <w:sz w:val="18"/>
        </w:rPr>
      </w:pPr>
      <w:r w:rsidRPr="00E559B5">
        <w:rPr>
          <w:b/>
          <w:sz w:val="18"/>
          <w:szCs w:val="14"/>
        </w:rPr>
        <w:br w:type="page"/>
      </w:r>
    </w:p>
    <w:p w14:paraId="4B0FBAB7" w14:textId="77777777" w:rsidR="00E559B5" w:rsidRPr="00E559B5" w:rsidRDefault="00E559B5" w:rsidP="00F5099E">
      <w:pPr>
        <w:spacing w:after="120"/>
        <w:rPr>
          <w:snapToGrid w:val="0"/>
          <w:sz w:val="18"/>
        </w:rPr>
      </w:pPr>
      <w:r w:rsidRPr="00E559B5">
        <w:rPr>
          <w:b/>
          <w:snapToGrid w:val="0"/>
          <w:sz w:val="18"/>
        </w:rPr>
        <w:lastRenderedPageBreak/>
        <w:t>Tabela 1</w:t>
      </w:r>
      <w:r w:rsidRPr="00E559B5">
        <w:rPr>
          <w:snapToGrid w:val="0"/>
          <w:sz w:val="18"/>
        </w:rPr>
        <w:t>: Zagrożenia możliwe do wystąpienia na terenie MZK oraz sposoby ochrony przed nimi.</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700"/>
        <w:gridCol w:w="2147"/>
        <w:gridCol w:w="6067"/>
      </w:tblGrid>
      <w:tr w:rsidR="00E559B5" w:rsidRPr="00E559B5" w14:paraId="4800F4D8" w14:textId="77777777" w:rsidTr="00F5099E">
        <w:trPr>
          <w:trHeight w:val="371"/>
          <w:tblHeader/>
          <w:jc w:val="center"/>
        </w:trPr>
        <w:tc>
          <w:tcPr>
            <w:tcW w:w="543" w:type="dxa"/>
            <w:shd w:val="clear" w:color="auto" w:fill="F2F2F2"/>
            <w:vAlign w:val="center"/>
          </w:tcPr>
          <w:p w14:paraId="357AEBA7" w14:textId="77777777" w:rsidR="00E559B5" w:rsidRPr="00E559B5" w:rsidRDefault="00E559B5" w:rsidP="005D306C">
            <w:pPr>
              <w:rPr>
                <w:b/>
                <w:snapToGrid w:val="0"/>
                <w:sz w:val="18"/>
              </w:rPr>
            </w:pPr>
            <w:r w:rsidRPr="00E559B5">
              <w:rPr>
                <w:b/>
                <w:snapToGrid w:val="0"/>
                <w:sz w:val="18"/>
              </w:rPr>
              <w:t>Lp.</w:t>
            </w:r>
          </w:p>
        </w:tc>
        <w:tc>
          <w:tcPr>
            <w:tcW w:w="1700" w:type="dxa"/>
            <w:shd w:val="clear" w:color="auto" w:fill="F2F2F2"/>
            <w:vAlign w:val="center"/>
          </w:tcPr>
          <w:p w14:paraId="47AF3218" w14:textId="77777777" w:rsidR="00E559B5" w:rsidRPr="00E559B5" w:rsidRDefault="00E559B5" w:rsidP="005D306C">
            <w:pPr>
              <w:rPr>
                <w:b/>
                <w:snapToGrid w:val="0"/>
                <w:sz w:val="18"/>
              </w:rPr>
            </w:pPr>
            <w:r w:rsidRPr="00E559B5">
              <w:rPr>
                <w:b/>
                <w:snapToGrid w:val="0"/>
                <w:sz w:val="18"/>
              </w:rPr>
              <w:t>ZAGROŻENIE</w:t>
            </w:r>
          </w:p>
        </w:tc>
        <w:tc>
          <w:tcPr>
            <w:tcW w:w="2147" w:type="dxa"/>
            <w:shd w:val="clear" w:color="auto" w:fill="F2F2F2"/>
            <w:vAlign w:val="center"/>
          </w:tcPr>
          <w:p w14:paraId="2721A70D" w14:textId="77777777" w:rsidR="00E559B5" w:rsidRPr="00E559B5" w:rsidRDefault="00E559B5" w:rsidP="005D306C">
            <w:pPr>
              <w:rPr>
                <w:b/>
                <w:snapToGrid w:val="0"/>
                <w:sz w:val="18"/>
              </w:rPr>
            </w:pPr>
            <w:r w:rsidRPr="00E559B5">
              <w:rPr>
                <w:b/>
                <w:snapToGrid w:val="0"/>
                <w:sz w:val="18"/>
              </w:rPr>
              <w:t>SKUTEK</w:t>
            </w:r>
          </w:p>
        </w:tc>
        <w:tc>
          <w:tcPr>
            <w:tcW w:w="6067" w:type="dxa"/>
            <w:shd w:val="clear" w:color="auto" w:fill="F2F2F2"/>
            <w:vAlign w:val="center"/>
          </w:tcPr>
          <w:p w14:paraId="51125984" w14:textId="77777777" w:rsidR="00E559B5" w:rsidRPr="00E559B5" w:rsidRDefault="00E559B5" w:rsidP="005D306C">
            <w:pPr>
              <w:rPr>
                <w:b/>
                <w:snapToGrid w:val="0"/>
                <w:sz w:val="18"/>
              </w:rPr>
            </w:pPr>
            <w:r w:rsidRPr="00E559B5">
              <w:rPr>
                <w:b/>
                <w:snapToGrid w:val="0"/>
                <w:sz w:val="18"/>
              </w:rPr>
              <w:t>ŚRODKI OCHRONY</w:t>
            </w:r>
          </w:p>
        </w:tc>
      </w:tr>
      <w:tr w:rsidR="00E559B5" w:rsidRPr="00E559B5" w14:paraId="3B921F40" w14:textId="77777777" w:rsidTr="00F5099E">
        <w:trPr>
          <w:jc w:val="center"/>
        </w:trPr>
        <w:tc>
          <w:tcPr>
            <w:tcW w:w="543" w:type="dxa"/>
          </w:tcPr>
          <w:p w14:paraId="67BDDEC7" w14:textId="77777777" w:rsidR="00E559B5" w:rsidRPr="00E559B5" w:rsidRDefault="00E559B5" w:rsidP="003F36AB">
            <w:pPr>
              <w:widowControl/>
              <w:numPr>
                <w:ilvl w:val="0"/>
                <w:numId w:val="22"/>
              </w:numPr>
              <w:autoSpaceDE/>
              <w:autoSpaceDN/>
              <w:rPr>
                <w:snapToGrid w:val="0"/>
                <w:sz w:val="17"/>
                <w:szCs w:val="17"/>
              </w:rPr>
            </w:pPr>
          </w:p>
        </w:tc>
        <w:tc>
          <w:tcPr>
            <w:tcW w:w="1700" w:type="dxa"/>
          </w:tcPr>
          <w:p w14:paraId="7A18701A" w14:textId="77777777" w:rsidR="00E559B5" w:rsidRPr="00E559B5" w:rsidRDefault="00E559B5" w:rsidP="005D306C">
            <w:pPr>
              <w:rPr>
                <w:snapToGrid w:val="0"/>
                <w:sz w:val="17"/>
                <w:szCs w:val="17"/>
              </w:rPr>
            </w:pPr>
            <w:r w:rsidRPr="00E559B5">
              <w:rPr>
                <w:snapToGrid w:val="0"/>
                <w:sz w:val="17"/>
                <w:szCs w:val="17"/>
              </w:rPr>
              <w:t>Poruszające się pojazdy</w:t>
            </w:r>
          </w:p>
        </w:tc>
        <w:tc>
          <w:tcPr>
            <w:tcW w:w="2147" w:type="dxa"/>
            <w:shd w:val="clear" w:color="auto" w:fill="auto"/>
          </w:tcPr>
          <w:p w14:paraId="1691804C" w14:textId="77777777" w:rsidR="00E559B5" w:rsidRPr="00E559B5" w:rsidRDefault="00E559B5" w:rsidP="005D306C">
            <w:pPr>
              <w:rPr>
                <w:snapToGrid w:val="0"/>
                <w:sz w:val="17"/>
                <w:szCs w:val="17"/>
              </w:rPr>
            </w:pPr>
            <w:r w:rsidRPr="00E559B5">
              <w:rPr>
                <w:snapToGrid w:val="0"/>
                <w:sz w:val="17"/>
                <w:szCs w:val="17"/>
              </w:rPr>
              <w:t>Potrącenie przez pojazdy poruszające się po terenie zajezdni: autobusy, samochody, wózki widłowe.</w:t>
            </w:r>
          </w:p>
        </w:tc>
        <w:tc>
          <w:tcPr>
            <w:tcW w:w="6067" w:type="dxa"/>
            <w:shd w:val="clear" w:color="auto" w:fill="auto"/>
          </w:tcPr>
          <w:p w14:paraId="66F397FB" w14:textId="77777777" w:rsidR="00E559B5" w:rsidRPr="00E559B5" w:rsidRDefault="00E559B5" w:rsidP="003F36AB">
            <w:pPr>
              <w:widowControl/>
              <w:numPr>
                <w:ilvl w:val="0"/>
                <w:numId w:val="23"/>
              </w:numPr>
              <w:autoSpaceDE/>
              <w:autoSpaceDN/>
              <w:rPr>
                <w:snapToGrid w:val="0"/>
                <w:sz w:val="17"/>
                <w:szCs w:val="17"/>
              </w:rPr>
            </w:pPr>
            <w:r w:rsidRPr="00E559B5">
              <w:rPr>
                <w:snapToGrid w:val="0"/>
                <w:sz w:val="17"/>
                <w:szCs w:val="17"/>
              </w:rPr>
              <w:t>Zachowanie szczególnej ostrożności w czasie poruszania się po terenie zajezdni MZK oraz w pomieszczeniach hal naprawczych i myjni OC.</w:t>
            </w:r>
          </w:p>
          <w:p w14:paraId="2A1A771D" w14:textId="77777777" w:rsidR="00E559B5" w:rsidRPr="00E559B5" w:rsidRDefault="00E559B5" w:rsidP="003F36AB">
            <w:pPr>
              <w:widowControl/>
              <w:numPr>
                <w:ilvl w:val="0"/>
                <w:numId w:val="23"/>
              </w:numPr>
              <w:autoSpaceDE/>
              <w:autoSpaceDN/>
              <w:rPr>
                <w:snapToGrid w:val="0"/>
                <w:sz w:val="17"/>
                <w:szCs w:val="17"/>
              </w:rPr>
            </w:pPr>
            <w:r w:rsidRPr="00E559B5">
              <w:rPr>
                <w:snapToGrid w:val="0"/>
                <w:sz w:val="17"/>
                <w:szCs w:val="17"/>
              </w:rPr>
              <w:t>Ustępowanie pierwszeństwa pojazdom.</w:t>
            </w:r>
          </w:p>
          <w:p w14:paraId="545861D6" w14:textId="77777777" w:rsidR="00E559B5" w:rsidRPr="00E559B5" w:rsidRDefault="00E559B5" w:rsidP="003F36AB">
            <w:pPr>
              <w:widowControl/>
              <w:numPr>
                <w:ilvl w:val="0"/>
                <w:numId w:val="23"/>
              </w:numPr>
              <w:autoSpaceDE/>
              <w:autoSpaceDN/>
              <w:rPr>
                <w:snapToGrid w:val="0"/>
                <w:sz w:val="17"/>
                <w:szCs w:val="17"/>
              </w:rPr>
            </w:pPr>
            <w:r w:rsidRPr="00E559B5">
              <w:rPr>
                <w:snapToGrid w:val="0"/>
                <w:sz w:val="17"/>
                <w:szCs w:val="17"/>
              </w:rPr>
              <w:t>Unikanie przebywania na terenie zajezdni MZK w czasie największego ruchu autobusów (tj. godz. 4:30-5:30 oraz 22:30-23:30).</w:t>
            </w:r>
          </w:p>
          <w:p w14:paraId="5DAE2176" w14:textId="77777777" w:rsidR="00E559B5" w:rsidRPr="00E559B5" w:rsidRDefault="00E559B5" w:rsidP="003F36AB">
            <w:pPr>
              <w:widowControl/>
              <w:numPr>
                <w:ilvl w:val="0"/>
                <w:numId w:val="23"/>
              </w:numPr>
              <w:autoSpaceDE/>
              <w:autoSpaceDN/>
              <w:rPr>
                <w:snapToGrid w:val="0"/>
                <w:sz w:val="17"/>
                <w:szCs w:val="17"/>
              </w:rPr>
            </w:pPr>
            <w:r w:rsidRPr="00E559B5">
              <w:rPr>
                <w:snapToGrid w:val="0"/>
                <w:sz w:val="17"/>
                <w:szCs w:val="17"/>
              </w:rPr>
              <w:t>Stosowanie kamizelek odblaskowych przez cały okres pobytu na terenie MZK (np. poruszanie się po halach naprawczych) podczas pełnienia obowiązków służbowych przez pracowników firm zewnętrznych realizujących umowy w zakresie: prac remontowo-budowlanych; wykonywania prac wchodzących w zakres obsługi codziennej pojazdów; odśnieżania terenu zajezdni; konserwacji sieci energoelektrycznej; przeglądów i konserwacji sprzętu P. Poż.; obsługi technicznej urządzeń podlegających pod Urząd Dozoru Technicznego; ochrony fizycznej osób i mienia; obsługi codziennej autobusów; pomiarów środowiskowych, dostaw paliwa, dostaw AdBlue, itp.</w:t>
            </w:r>
          </w:p>
          <w:p w14:paraId="7C469A15" w14:textId="77777777" w:rsidR="00E559B5" w:rsidRPr="00E559B5" w:rsidRDefault="00E559B5" w:rsidP="005D306C">
            <w:pPr>
              <w:ind w:left="360"/>
              <w:rPr>
                <w:snapToGrid w:val="0"/>
                <w:sz w:val="17"/>
                <w:szCs w:val="17"/>
              </w:rPr>
            </w:pPr>
          </w:p>
        </w:tc>
      </w:tr>
      <w:tr w:rsidR="00E559B5" w:rsidRPr="00E559B5" w14:paraId="29C9E8CD" w14:textId="77777777" w:rsidTr="00F5099E">
        <w:trPr>
          <w:jc w:val="center"/>
        </w:trPr>
        <w:tc>
          <w:tcPr>
            <w:tcW w:w="543" w:type="dxa"/>
            <w:tcBorders>
              <w:bottom w:val="single" w:sz="4" w:space="0" w:color="auto"/>
            </w:tcBorders>
          </w:tcPr>
          <w:p w14:paraId="6FC5AB65" w14:textId="77777777" w:rsidR="00E559B5" w:rsidRPr="00E559B5" w:rsidRDefault="00E559B5" w:rsidP="003F36AB">
            <w:pPr>
              <w:widowControl/>
              <w:numPr>
                <w:ilvl w:val="0"/>
                <w:numId w:val="22"/>
              </w:numPr>
              <w:autoSpaceDE/>
              <w:autoSpaceDN/>
              <w:rPr>
                <w:snapToGrid w:val="0"/>
                <w:sz w:val="17"/>
                <w:szCs w:val="17"/>
              </w:rPr>
            </w:pPr>
          </w:p>
        </w:tc>
        <w:tc>
          <w:tcPr>
            <w:tcW w:w="1700" w:type="dxa"/>
            <w:tcBorders>
              <w:bottom w:val="single" w:sz="4" w:space="0" w:color="auto"/>
            </w:tcBorders>
          </w:tcPr>
          <w:p w14:paraId="0D4D3708" w14:textId="77777777" w:rsidR="00E559B5" w:rsidRPr="00E559B5" w:rsidRDefault="00E559B5" w:rsidP="005D306C">
            <w:pPr>
              <w:rPr>
                <w:snapToGrid w:val="0"/>
                <w:sz w:val="17"/>
                <w:szCs w:val="17"/>
              </w:rPr>
            </w:pPr>
            <w:r w:rsidRPr="00E559B5">
              <w:rPr>
                <w:snapToGrid w:val="0"/>
                <w:sz w:val="17"/>
                <w:szCs w:val="17"/>
              </w:rPr>
              <w:t>Rozlane niezidentyfikowane, łatwopalne ciecze</w:t>
            </w:r>
          </w:p>
          <w:p w14:paraId="6644F2C3" w14:textId="77777777" w:rsidR="00E559B5" w:rsidRPr="00E559B5" w:rsidRDefault="00E559B5" w:rsidP="005D306C">
            <w:pPr>
              <w:rPr>
                <w:snapToGrid w:val="0"/>
                <w:sz w:val="17"/>
                <w:szCs w:val="17"/>
              </w:rPr>
            </w:pPr>
          </w:p>
          <w:p w14:paraId="7E222044" w14:textId="77777777" w:rsidR="00E559B5" w:rsidRPr="00E559B5" w:rsidRDefault="00E559B5" w:rsidP="005D306C">
            <w:pPr>
              <w:rPr>
                <w:snapToGrid w:val="0"/>
                <w:sz w:val="17"/>
                <w:szCs w:val="17"/>
              </w:rPr>
            </w:pPr>
            <w:r w:rsidRPr="00E559B5">
              <w:rPr>
                <w:snapToGrid w:val="0"/>
                <w:sz w:val="17"/>
                <w:szCs w:val="17"/>
              </w:rPr>
              <w:t>Prowadzenie prac pożarowo niebezpiecznych</w:t>
            </w:r>
          </w:p>
          <w:p w14:paraId="7E3CD373" w14:textId="77777777" w:rsidR="00E559B5" w:rsidRPr="00E559B5" w:rsidRDefault="00E559B5" w:rsidP="005D306C">
            <w:pPr>
              <w:rPr>
                <w:snapToGrid w:val="0"/>
                <w:sz w:val="17"/>
                <w:szCs w:val="17"/>
              </w:rPr>
            </w:pPr>
          </w:p>
          <w:p w14:paraId="7E88E1A1" w14:textId="77777777" w:rsidR="00E559B5" w:rsidRPr="00E559B5" w:rsidRDefault="00E559B5" w:rsidP="005D306C">
            <w:pPr>
              <w:rPr>
                <w:snapToGrid w:val="0"/>
                <w:sz w:val="17"/>
                <w:szCs w:val="17"/>
              </w:rPr>
            </w:pPr>
            <w:r w:rsidRPr="00E559B5">
              <w:rPr>
                <w:snapToGrid w:val="0"/>
                <w:sz w:val="17"/>
                <w:szCs w:val="17"/>
              </w:rPr>
              <w:t>Palenie tytoniu</w:t>
            </w:r>
          </w:p>
          <w:p w14:paraId="6444CB42" w14:textId="77777777" w:rsidR="00E559B5" w:rsidRPr="00E559B5" w:rsidRDefault="00E559B5" w:rsidP="005D306C">
            <w:pPr>
              <w:rPr>
                <w:snapToGrid w:val="0"/>
                <w:sz w:val="17"/>
                <w:szCs w:val="17"/>
              </w:rPr>
            </w:pPr>
          </w:p>
          <w:p w14:paraId="3E3680DD" w14:textId="77777777" w:rsidR="00E559B5" w:rsidRPr="00E559B5" w:rsidRDefault="00E559B5" w:rsidP="005D306C">
            <w:pPr>
              <w:rPr>
                <w:snapToGrid w:val="0"/>
                <w:sz w:val="17"/>
                <w:szCs w:val="17"/>
              </w:rPr>
            </w:pPr>
            <w:r w:rsidRPr="00E559B5">
              <w:rPr>
                <w:snapToGrid w:val="0"/>
                <w:sz w:val="17"/>
                <w:szCs w:val="17"/>
              </w:rPr>
              <w:t>Przebywanie w strefie zagrożenia wybuchem</w:t>
            </w:r>
          </w:p>
        </w:tc>
        <w:tc>
          <w:tcPr>
            <w:tcW w:w="2147" w:type="dxa"/>
            <w:tcBorders>
              <w:bottom w:val="single" w:sz="4" w:space="0" w:color="auto"/>
            </w:tcBorders>
            <w:shd w:val="clear" w:color="auto" w:fill="auto"/>
          </w:tcPr>
          <w:p w14:paraId="4BFA689D" w14:textId="77777777" w:rsidR="00E559B5" w:rsidRPr="00E559B5" w:rsidRDefault="00E559B5" w:rsidP="005D306C">
            <w:pPr>
              <w:rPr>
                <w:snapToGrid w:val="0"/>
                <w:sz w:val="17"/>
                <w:szCs w:val="17"/>
              </w:rPr>
            </w:pPr>
            <w:r w:rsidRPr="00E559B5">
              <w:rPr>
                <w:snapToGrid w:val="0"/>
                <w:sz w:val="17"/>
                <w:szCs w:val="17"/>
              </w:rPr>
              <w:t>Pożar spowodowany: rozlaniem lub unoszącymi się oparami łatwopalnych cieczy: paliw, rozpuszczalników, zaprószeniu ognia,  paleniem tytoniu w strefie zagrożenia wybuchem, np. stacji paliw, zwarciem instalacji elektrycznej itp.</w:t>
            </w:r>
          </w:p>
        </w:tc>
        <w:tc>
          <w:tcPr>
            <w:tcW w:w="6067" w:type="dxa"/>
            <w:tcBorders>
              <w:bottom w:val="single" w:sz="4" w:space="0" w:color="auto"/>
            </w:tcBorders>
            <w:shd w:val="clear" w:color="auto" w:fill="auto"/>
          </w:tcPr>
          <w:p w14:paraId="608C3011" w14:textId="77777777" w:rsidR="00E559B5" w:rsidRPr="00E559B5" w:rsidRDefault="00E559B5" w:rsidP="003F36AB">
            <w:pPr>
              <w:widowControl/>
              <w:numPr>
                <w:ilvl w:val="0"/>
                <w:numId w:val="24"/>
              </w:numPr>
              <w:autoSpaceDE/>
              <w:autoSpaceDN/>
              <w:rPr>
                <w:snapToGrid w:val="0"/>
                <w:sz w:val="17"/>
                <w:szCs w:val="17"/>
              </w:rPr>
            </w:pPr>
            <w:r w:rsidRPr="00E559B5">
              <w:rPr>
                <w:snapToGrid w:val="0"/>
                <w:sz w:val="17"/>
                <w:szCs w:val="17"/>
              </w:rPr>
              <w:t>Zachowanie szczególnej ostrożności w czasie poruszania się po terenie zajezdni MZK oraz w pomieszczeniach hal naprawczych, myjni OC, oraz miejsc zagrożonych wybuchem: stacji paliw, pomieszczeń ładowania akumulatorów i poprawek lakierniczych.</w:t>
            </w:r>
          </w:p>
          <w:p w14:paraId="7D1CDEA1" w14:textId="77777777" w:rsidR="00E559B5" w:rsidRPr="00E559B5" w:rsidRDefault="00E559B5" w:rsidP="003F36AB">
            <w:pPr>
              <w:widowControl/>
              <w:numPr>
                <w:ilvl w:val="0"/>
                <w:numId w:val="24"/>
              </w:numPr>
              <w:autoSpaceDE/>
              <w:autoSpaceDN/>
              <w:rPr>
                <w:snapToGrid w:val="0"/>
                <w:sz w:val="17"/>
                <w:szCs w:val="17"/>
              </w:rPr>
            </w:pPr>
            <w:r w:rsidRPr="00E559B5">
              <w:rPr>
                <w:snapToGrid w:val="0"/>
                <w:sz w:val="17"/>
                <w:szCs w:val="17"/>
              </w:rPr>
              <w:t>Przechowywanie, transportowanie, użytkowanie, magazynowanie, usuwanie substancji i mieszanin chemicznych zgodnie z wymaganiami opisanymi w kartach charakterystyki lub innych dokumentach wymaganych aktualny stanem prawnym.</w:t>
            </w:r>
          </w:p>
          <w:p w14:paraId="5795BA40" w14:textId="77777777" w:rsidR="00E559B5" w:rsidRPr="00E559B5" w:rsidRDefault="00E559B5" w:rsidP="003F36AB">
            <w:pPr>
              <w:widowControl/>
              <w:numPr>
                <w:ilvl w:val="0"/>
                <w:numId w:val="24"/>
              </w:numPr>
              <w:autoSpaceDE/>
              <w:autoSpaceDN/>
              <w:rPr>
                <w:snapToGrid w:val="0"/>
                <w:sz w:val="17"/>
                <w:szCs w:val="17"/>
              </w:rPr>
            </w:pPr>
            <w:r w:rsidRPr="00E559B5">
              <w:rPr>
                <w:snapToGrid w:val="0"/>
                <w:sz w:val="17"/>
                <w:szCs w:val="17"/>
              </w:rPr>
              <w:t>Prowadzenie prac pożarowo niebezpiecznych po uzyskaniu stosownego pozwolenia oraz po właściwym zabezpieczeniu miejsca ich wykonywania.</w:t>
            </w:r>
          </w:p>
          <w:p w14:paraId="26171B84" w14:textId="77777777" w:rsidR="00E559B5" w:rsidRPr="00E559B5" w:rsidRDefault="00E559B5" w:rsidP="003F36AB">
            <w:pPr>
              <w:widowControl/>
              <w:numPr>
                <w:ilvl w:val="0"/>
                <w:numId w:val="24"/>
              </w:numPr>
              <w:autoSpaceDE/>
              <w:autoSpaceDN/>
              <w:rPr>
                <w:snapToGrid w:val="0"/>
                <w:sz w:val="17"/>
                <w:szCs w:val="17"/>
              </w:rPr>
            </w:pPr>
            <w:r w:rsidRPr="00E559B5">
              <w:rPr>
                <w:snapToGrid w:val="0"/>
                <w:sz w:val="17"/>
                <w:szCs w:val="17"/>
              </w:rPr>
              <w:t>Przestrzeganie zakazu palenia tytoniu we wszystkich pomieszczeniach MZK oraz w strefach zagrożonych wybuchem.</w:t>
            </w:r>
          </w:p>
          <w:p w14:paraId="5F8770DE" w14:textId="77777777" w:rsidR="00E559B5" w:rsidRPr="00E559B5" w:rsidRDefault="00E559B5" w:rsidP="003F36AB">
            <w:pPr>
              <w:widowControl/>
              <w:numPr>
                <w:ilvl w:val="0"/>
                <w:numId w:val="24"/>
              </w:numPr>
              <w:autoSpaceDE/>
              <w:autoSpaceDN/>
              <w:rPr>
                <w:snapToGrid w:val="0"/>
                <w:sz w:val="17"/>
                <w:szCs w:val="17"/>
              </w:rPr>
            </w:pPr>
            <w:r w:rsidRPr="00E559B5">
              <w:rPr>
                <w:snapToGrid w:val="0"/>
                <w:sz w:val="17"/>
                <w:szCs w:val="17"/>
              </w:rPr>
              <w:t>Użytkowanie sprawnych technicznie maszyn i urządzeń.</w:t>
            </w:r>
          </w:p>
          <w:p w14:paraId="6A01CD49" w14:textId="77777777" w:rsidR="00E559B5" w:rsidRPr="00E559B5" w:rsidRDefault="00E559B5" w:rsidP="003F36AB">
            <w:pPr>
              <w:widowControl/>
              <w:numPr>
                <w:ilvl w:val="0"/>
                <w:numId w:val="24"/>
              </w:numPr>
              <w:autoSpaceDE/>
              <w:autoSpaceDN/>
              <w:rPr>
                <w:snapToGrid w:val="0"/>
                <w:sz w:val="17"/>
                <w:szCs w:val="17"/>
              </w:rPr>
            </w:pPr>
            <w:r w:rsidRPr="00E559B5">
              <w:rPr>
                <w:snapToGrid w:val="0"/>
                <w:sz w:val="17"/>
                <w:szCs w:val="17"/>
              </w:rPr>
              <w:t>Nieprzeciążanie instalacji elektrycznej.</w:t>
            </w:r>
          </w:p>
          <w:p w14:paraId="622D6526" w14:textId="77777777" w:rsidR="00E559B5" w:rsidRPr="00E559B5" w:rsidRDefault="00E559B5" w:rsidP="003F36AB">
            <w:pPr>
              <w:widowControl/>
              <w:numPr>
                <w:ilvl w:val="0"/>
                <w:numId w:val="24"/>
              </w:numPr>
              <w:autoSpaceDE/>
              <w:autoSpaceDN/>
              <w:rPr>
                <w:snapToGrid w:val="0"/>
                <w:sz w:val="17"/>
                <w:szCs w:val="17"/>
              </w:rPr>
            </w:pPr>
            <w:r w:rsidRPr="00E559B5">
              <w:rPr>
                <w:snapToGrid w:val="0"/>
                <w:sz w:val="17"/>
                <w:szCs w:val="17"/>
              </w:rPr>
              <w:t>Stosowanie przydzielonych środków ochrony indywidualnej i zbiorowej.</w:t>
            </w:r>
          </w:p>
          <w:p w14:paraId="028E57C6" w14:textId="77777777" w:rsidR="00E559B5" w:rsidRPr="00E559B5" w:rsidRDefault="00E559B5" w:rsidP="005D306C">
            <w:pPr>
              <w:ind w:left="360"/>
              <w:rPr>
                <w:snapToGrid w:val="0"/>
                <w:sz w:val="17"/>
                <w:szCs w:val="17"/>
              </w:rPr>
            </w:pPr>
          </w:p>
        </w:tc>
      </w:tr>
      <w:tr w:rsidR="00E559B5" w:rsidRPr="00E559B5" w14:paraId="3740AC32" w14:textId="77777777" w:rsidTr="00F5099E">
        <w:trPr>
          <w:jc w:val="center"/>
        </w:trPr>
        <w:tc>
          <w:tcPr>
            <w:tcW w:w="543" w:type="dxa"/>
            <w:tcBorders>
              <w:top w:val="nil"/>
            </w:tcBorders>
          </w:tcPr>
          <w:p w14:paraId="41F4B7D9" w14:textId="77777777" w:rsidR="00E559B5" w:rsidRPr="00E559B5" w:rsidRDefault="00E559B5" w:rsidP="003F36AB">
            <w:pPr>
              <w:widowControl/>
              <w:numPr>
                <w:ilvl w:val="0"/>
                <w:numId w:val="22"/>
              </w:numPr>
              <w:autoSpaceDE/>
              <w:autoSpaceDN/>
              <w:rPr>
                <w:snapToGrid w:val="0"/>
                <w:sz w:val="17"/>
                <w:szCs w:val="17"/>
              </w:rPr>
            </w:pPr>
          </w:p>
        </w:tc>
        <w:tc>
          <w:tcPr>
            <w:tcW w:w="1700" w:type="dxa"/>
            <w:tcBorders>
              <w:top w:val="nil"/>
            </w:tcBorders>
          </w:tcPr>
          <w:p w14:paraId="643DD33A" w14:textId="77777777" w:rsidR="00E559B5" w:rsidRPr="00E559B5" w:rsidRDefault="00E559B5" w:rsidP="005D306C">
            <w:pPr>
              <w:rPr>
                <w:snapToGrid w:val="0"/>
                <w:sz w:val="17"/>
                <w:szCs w:val="17"/>
              </w:rPr>
            </w:pPr>
            <w:r w:rsidRPr="00E559B5">
              <w:rPr>
                <w:snapToGrid w:val="0"/>
                <w:sz w:val="17"/>
                <w:szCs w:val="17"/>
              </w:rPr>
              <w:t>Nieszczelny zbiorniki na paliwo</w:t>
            </w:r>
          </w:p>
          <w:p w14:paraId="32DD3848" w14:textId="77777777" w:rsidR="00E559B5" w:rsidRPr="00E559B5" w:rsidRDefault="00E559B5" w:rsidP="005D306C">
            <w:pPr>
              <w:rPr>
                <w:snapToGrid w:val="0"/>
                <w:sz w:val="17"/>
                <w:szCs w:val="17"/>
              </w:rPr>
            </w:pPr>
          </w:p>
          <w:p w14:paraId="6BC4DE52" w14:textId="77777777" w:rsidR="00E559B5" w:rsidRPr="00E559B5" w:rsidRDefault="00E559B5" w:rsidP="005D306C">
            <w:pPr>
              <w:rPr>
                <w:snapToGrid w:val="0"/>
                <w:sz w:val="17"/>
                <w:szCs w:val="17"/>
              </w:rPr>
            </w:pPr>
            <w:r w:rsidRPr="00E559B5">
              <w:rPr>
                <w:snapToGrid w:val="0"/>
                <w:sz w:val="17"/>
                <w:szCs w:val="17"/>
              </w:rPr>
              <w:t>Palenie tytoniu w strefach niedozwolonych</w:t>
            </w:r>
          </w:p>
          <w:p w14:paraId="7A91EA85" w14:textId="77777777" w:rsidR="00E559B5" w:rsidRPr="00E559B5" w:rsidRDefault="00E559B5" w:rsidP="005D306C">
            <w:pPr>
              <w:rPr>
                <w:snapToGrid w:val="0"/>
                <w:sz w:val="17"/>
                <w:szCs w:val="17"/>
              </w:rPr>
            </w:pPr>
          </w:p>
          <w:p w14:paraId="4ADEDE89" w14:textId="77777777" w:rsidR="00E559B5" w:rsidRPr="00E559B5" w:rsidRDefault="00E559B5" w:rsidP="005D306C">
            <w:pPr>
              <w:rPr>
                <w:snapToGrid w:val="0"/>
                <w:sz w:val="17"/>
                <w:szCs w:val="17"/>
              </w:rPr>
            </w:pPr>
            <w:r w:rsidRPr="00E559B5">
              <w:rPr>
                <w:snapToGrid w:val="0"/>
                <w:sz w:val="17"/>
                <w:szCs w:val="17"/>
              </w:rPr>
              <w:t>Butle z gazami sprężonymi</w:t>
            </w:r>
          </w:p>
          <w:p w14:paraId="630C0F19" w14:textId="77777777" w:rsidR="00E559B5" w:rsidRPr="00E559B5" w:rsidRDefault="00E559B5" w:rsidP="005D306C">
            <w:pPr>
              <w:rPr>
                <w:snapToGrid w:val="0"/>
                <w:sz w:val="17"/>
                <w:szCs w:val="17"/>
              </w:rPr>
            </w:pPr>
          </w:p>
          <w:p w14:paraId="60AC3069" w14:textId="77777777" w:rsidR="00E559B5" w:rsidRPr="00E559B5" w:rsidRDefault="00E559B5" w:rsidP="005D306C">
            <w:pPr>
              <w:rPr>
                <w:snapToGrid w:val="0"/>
                <w:sz w:val="17"/>
                <w:szCs w:val="17"/>
              </w:rPr>
            </w:pPr>
            <w:r w:rsidRPr="00E559B5">
              <w:rPr>
                <w:snapToGrid w:val="0"/>
                <w:sz w:val="17"/>
                <w:szCs w:val="17"/>
              </w:rPr>
              <w:t xml:space="preserve">Strefy zagrożone wybuchem </w:t>
            </w:r>
          </w:p>
        </w:tc>
        <w:tc>
          <w:tcPr>
            <w:tcW w:w="2147" w:type="dxa"/>
            <w:tcBorders>
              <w:top w:val="nil"/>
            </w:tcBorders>
            <w:shd w:val="clear" w:color="auto" w:fill="auto"/>
          </w:tcPr>
          <w:p w14:paraId="48CA0F6D" w14:textId="77777777" w:rsidR="00E559B5" w:rsidRPr="00E559B5" w:rsidRDefault="00E559B5" w:rsidP="005D306C">
            <w:pPr>
              <w:rPr>
                <w:snapToGrid w:val="0"/>
                <w:sz w:val="17"/>
                <w:szCs w:val="17"/>
              </w:rPr>
            </w:pPr>
            <w:r w:rsidRPr="00E559B5">
              <w:rPr>
                <w:snapToGrid w:val="0"/>
                <w:sz w:val="17"/>
                <w:szCs w:val="17"/>
              </w:rPr>
              <w:t>Wybuch, eksplozja spowodowana np. rozerwaniem zbiornika z paliwem, nieprzestrzeganiem zasad bezpieczeństwa w czasie użytkowania  substancji/ mieszanin niebezpiecznych, paleniem tytoniu w strefie zagrożenia wybuchowego.</w:t>
            </w:r>
          </w:p>
        </w:tc>
        <w:tc>
          <w:tcPr>
            <w:tcW w:w="6067" w:type="dxa"/>
            <w:tcBorders>
              <w:top w:val="nil"/>
            </w:tcBorders>
            <w:shd w:val="clear" w:color="auto" w:fill="auto"/>
          </w:tcPr>
          <w:p w14:paraId="0ABE95ED" w14:textId="77777777" w:rsidR="00E559B5" w:rsidRPr="00E559B5" w:rsidRDefault="00E559B5" w:rsidP="003F36AB">
            <w:pPr>
              <w:widowControl/>
              <w:numPr>
                <w:ilvl w:val="0"/>
                <w:numId w:val="25"/>
              </w:numPr>
              <w:autoSpaceDE/>
              <w:autoSpaceDN/>
              <w:rPr>
                <w:snapToGrid w:val="0"/>
                <w:sz w:val="17"/>
                <w:szCs w:val="17"/>
              </w:rPr>
            </w:pPr>
            <w:r w:rsidRPr="00E559B5">
              <w:rPr>
                <w:snapToGrid w:val="0"/>
                <w:sz w:val="17"/>
                <w:szCs w:val="17"/>
              </w:rPr>
              <w:t>Zachowanie szczególnej ostrożności w czasie poruszania się po terenie zajezdni MZK oraz w pomieszczeniach hal naprawczych, myjni OC, oraz miejsc zagrożonych wybuchem: stacji paliw, pomieszczeń ładowania akumulatorów i poprawek lakierniczych.</w:t>
            </w:r>
          </w:p>
          <w:p w14:paraId="4C8A69F5" w14:textId="77777777" w:rsidR="00E559B5" w:rsidRPr="00E559B5" w:rsidRDefault="00E559B5" w:rsidP="003F36AB">
            <w:pPr>
              <w:widowControl/>
              <w:numPr>
                <w:ilvl w:val="0"/>
                <w:numId w:val="25"/>
              </w:numPr>
              <w:autoSpaceDE/>
              <w:autoSpaceDN/>
              <w:rPr>
                <w:snapToGrid w:val="0"/>
                <w:sz w:val="17"/>
                <w:szCs w:val="17"/>
              </w:rPr>
            </w:pPr>
            <w:r w:rsidRPr="00E559B5">
              <w:rPr>
                <w:snapToGrid w:val="0"/>
                <w:sz w:val="17"/>
                <w:szCs w:val="17"/>
              </w:rPr>
              <w:t>Przechowywanie, transportowanie, użytkowanie, magazynowanie, usuwanie substancji i mieszanin chemicznych zgodnie z wymaganiami opisanymi w kartach charakterystyki lub innych dokumentach wymaganych aktualnym stanem prawnym.</w:t>
            </w:r>
          </w:p>
          <w:p w14:paraId="750FB311" w14:textId="77777777" w:rsidR="00E559B5" w:rsidRPr="00E559B5" w:rsidRDefault="00E559B5" w:rsidP="003F36AB">
            <w:pPr>
              <w:widowControl/>
              <w:numPr>
                <w:ilvl w:val="0"/>
                <w:numId w:val="24"/>
              </w:numPr>
              <w:autoSpaceDE/>
              <w:autoSpaceDN/>
              <w:rPr>
                <w:snapToGrid w:val="0"/>
                <w:sz w:val="17"/>
                <w:szCs w:val="17"/>
              </w:rPr>
            </w:pPr>
            <w:r w:rsidRPr="00E559B5">
              <w:rPr>
                <w:snapToGrid w:val="0"/>
                <w:sz w:val="17"/>
                <w:szCs w:val="17"/>
              </w:rPr>
              <w:t>Prowadzenie prac pożarowo niebezpiecznych po uzyskaniu stosownego pozwolenia oraz po właściwym zabezpieczeniu miejsca ich wykonywania.</w:t>
            </w:r>
          </w:p>
          <w:p w14:paraId="765595EC" w14:textId="77777777" w:rsidR="00E559B5" w:rsidRPr="00E559B5" w:rsidRDefault="00E559B5" w:rsidP="003F36AB">
            <w:pPr>
              <w:widowControl/>
              <w:numPr>
                <w:ilvl w:val="0"/>
                <w:numId w:val="25"/>
              </w:numPr>
              <w:autoSpaceDE/>
              <w:autoSpaceDN/>
              <w:rPr>
                <w:snapToGrid w:val="0"/>
                <w:sz w:val="17"/>
                <w:szCs w:val="17"/>
              </w:rPr>
            </w:pPr>
            <w:r w:rsidRPr="00E559B5">
              <w:rPr>
                <w:snapToGrid w:val="0"/>
                <w:sz w:val="17"/>
                <w:szCs w:val="17"/>
              </w:rPr>
              <w:t>Przestrzeganie zakazu palenia tytoniu we wszystkich pomieszczeniach MZK oraz w strefach zagrożonych wybuchem.</w:t>
            </w:r>
          </w:p>
          <w:p w14:paraId="4C657D96" w14:textId="77777777" w:rsidR="00E559B5" w:rsidRPr="00E559B5" w:rsidRDefault="00E559B5" w:rsidP="003F36AB">
            <w:pPr>
              <w:widowControl/>
              <w:numPr>
                <w:ilvl w:val="0"/>
                <w:numId w:val="25"/>
              </w:numPr>
              <w:autoSpaceDE/>
              <w:autoSpaceDN/>
              <w:rPr>
                <w:snapToGrid w:val="0"/>
                <w:sz w:val="17"/>
                <w:szCs w:val="17"/>
              </w:rPr>
            </w:pPr>
            <w:r w:rsidRPr="00E559B5">
              <w:rPr>
                <w:snapToGrid w:val="0"/>
                <w:sz w:val="17"/>
                <w:szCs w:val="17"/>
              </w:rPr>
              <w:t>Użytkowanie sprawnych technicznie maszyn i urządzeń.</w:t>
            </w:r>
          </w:p>
          <w:p w14:paraId="6C8FD142" w14:textId="77777777" w:rsidR="00E559B5" w:rsidRPr="00E559B5" w:rsidRDefault="00E559B5" w:rsidP="003F36AB">
            <w:pPr>
              <w:widowControl/>
              <w:numPr>
                <w:ilvl w:val="0"/>
                <w:numId w:val="25"/>
              </w:numPr>
              <w:autoSpaceDE/>
              <w:autoSpaceDN/>
              <w:rPr>
                <w:snapToGrid w:val="0"/>
                <w:sz w:val="17"/>
                <w:szCs w:val="17"/>
              </w:rPr>
            </w:pPr>
            <w:r w:rsidRPr="00E559B5">
              <w:rPr>
                <w:snapToGrid w:val="0"/>
                <w:sz w:val="17"/>
                <w:szCs w:val="17"/>
              </w:rPr>
              <w:t>Nieprzeciążanie instalacji elektrycznej.</w:t>
            </w:r>
          </w:p>
          <w:p w14:paraId="645BD526" w14:textId="77777777" w:rsidR="00E559B5" w:rsidRPr="00E559B5" w:rsidRDefault="00E559B5" w:rsidP="003F36AB">
            <w:pPr>
              <w:widowControl/>
              <w:numPr>
                <w:ilvl w:val="0"/>
                <w:numId w:val="25"/>
              </w:numPr>
              <w:autoSpaceDE/>
              <w:autoSpaceDN/>
              <w:rPr>
                <w:snapToGrid w:val="0"/>
                <w:sz w:val="17"/>
                <w:szCs w:val="17"/>
              </w:rPr>
            </w:pPr>
            <w:r w:rsidRPr="00E559B5">
              <w:rPr>
                <w:snapToGrid w:val="0"/>
                <w:sz w:val="17"/>
                <w:szCs w:val="17"/>
              </w:rPr>
              <w:t>Stosowanie przydzielonych środków ochrony indywidualnej i zbiorowej.</w:t>
            </w:r>
          </w:p>
          <w:p w14:paraId="320CFC88" w14:textId="77777777" w:rsidR="00E559B5" w:rsidRPr="00E559B5" w:rsidRDefault="00E559B5" w:rsidP="005D306C">
            <w:pPr>
              <w:ind w:left="360"/>
              <w:rPr>
                <w:snapToGrid w:val="0"/>
                <w:sz w:val="17"/>
                <w:szCs w:val="17"/>
              </w:rPr>
            </w:pPr>
          </w:p>
        </w:tc>
      </w:tr>
      <w:tr w:rsidR="00E559B5" w:rsidRPr="00E559B5" w14:paraId="50D829F4" w14:textId="77777777" w:rsidTr="00F5099E">
        <w:trPr>
          <w:jc w:val="center"/>
        </w:trPr>
        <w:tc>
          <w:tcPr>
            <w:tcW w:w="543" w:type="dxa"/>
          </w:tcPr>
          <w:p w14:paraId="471ADC3F" w14:textId="77777777" w:rsidR="00E559B5" w:rsidRPr="00E559B5" w:rsidRDefault="00E559B5" w:rsidP="003F36AB">
            <w:pPr>
              <w:widowControl/>
              <w:numPr>
                <w:ilvl w:val="0"/>
                <w:numId w:val="22"/>
              </w:numPr>
              <w:autoSpaceDE/>
              <w:autoSpaceDN/>
              <w:rPr>
                <w:snapToGrid w:val="0"/>
                <w:sz w:val="17"/>
                <w:szCs w:val="17"/>
              </w:rPr>
            </w:pPr>
          </w:p>
        </w:tc>
        <w:tc>
          <w:tcPr>
            <w:tcW w:w="1700" w:type="dxa"/>
          </w:tcPr>
          <w:p w14:paraId="6C802DCF" w14:textId="77777777" w:rsidR="00E559B5" w:rsidRPr="00E559B5" w:rsidRDefault="00E559B5" w:rsidP="005D306C">
            <w:pPr>
              <w:rPr>
                <w:snapToGrid w:val="0"/>
                <w:sz w:val="17"/>
                <w:szCs w:val="17"/>
              </w:rPr>
            </w:pPr>
            <w:r w:rsidRPr="00E559B5">
              <w:rPr>
                <w:snapToGrid w:val="0"/>
                <w:sz w:val="17"/>
                <w:szCs w:val="17"/>
              </w:rPr>
              <w:t>Mokra, śliska nawierzchnia</w:t>
            </w:r>
          </w:p>
          <w:p w14:paraId="0C6A3EA3" w14:textId="77777777" w:rsidR="00E559B5" w:rsidRPr="00E559B5" w:rsidRDefault="00E559B5" w:rsidP="005D306C">
            <w:pPr>
              <w:ind w:left="708" w:hanging="708"/>
              <w:rPr>
                <w:snapToGrid w:val="0"/>
                <w:sz w:val="8"/>
                <w:szCs w:val="8"/>
              </w:rPr>
            </w:pPr>
          </w:p>
          <w:p w14:paraId="62F19DFF" w14:textId="77777777" w:rsidR="00E559B5" w:rsidRPr="00E559B5" w:rsidRDefault="00E559B5" w:rsidP="005D306C">
            <w:pPr>
              <w:rPr>
                <w:snapToGrid w:val="0"/>
                <w:sz w:val="17"/>
                <w:szCs w:val="17"/>
              </w:rPr>
            </w:pPr>
            <w:r w:rsidRPr="00E559B5">
              <w:rPr>
                <w:snapToGrid w:val="0"/>
                <w:sz w:val="17"/>
                <w:szCs w:val="17"/>
              </w:rPr>
              <w:t>Oblodzona nawierzchnia</w:t>
            </w:r>
          </w:p>
          <w:p w14:paraId="6A4734F9" w14:textId="77777777" w:rsidR="00E559B5" w:rsidRPr="00E559B5" w:rsidRDefault="00E559B5" w:rsidP="005D306C">
            <w:pPr>
              <w:rPr>
                <w:snapToGrid w:val="0"/>
                <w:sz w:val="8"/>
                <w:szCs w:val="8"/>
              </w:rPr>
            </w:pPr>
          </w:p>
          <w:p w14:paraId="48C81F88" w14:textId="77777777" w:rsidR="00E559B5" w:rsidRPr="00E559B5" w:rsidRDefault="00E559B5" w:rsidP="005D306C">
            <w:pPr>
              <w:rPr>
                <w:snapToGrid w:val="0"/>
                <w:sz w:val="17"/>
                <w:szCs w:val="17"/>
              </w:rPr>
            </w:pPr>
            <w:r w:rsidRPr="00E559B5">
              <w:rPr>
                <w:snapToGrid w:val="0"/>
                <w:sz w:val="17"/>
                <w:szCs w:val="17"/>
              </w:rPr>
              <w:t>Nierówna nawierzchnia</w:t>
            </w:r>
          </w:p>
        </w:tc>
        <w:tc>
          <w:tcPr>
            <w:tcW w:w="2147" w:type="dxa"/>
            <w:shd w:val="clear" w:color="auto" w:fill="auto"/>
          </w:tcPr>
          <w:p w14:paraId="406E6D89" w14:textId="77777777" w:rsidR="00E559B5" w:rsidRPr="00E559B5" w:rsidRDefault="00E559B5" w:rsidP="005D306C">
            <w:pPr>
              <w:rPr>
                <w:snapToGrid w:val="0"/>
                <w:sz w:val="17"/>
                <w:szCs w:val="17"/>
              </w:rPr>
            </w:pPr>
            <w:r w:rsidRPr="00E559B5">
              <w:rPr>
                <w:snapToGrid w:val="0"/>
                <w:sz w:val="17"/>
                <w:szCs w:val="17"/>
              </w:rPr>
              <w:t>Poślizg, potknięcie i upadek na nierównych, śliskich, mokrych nawierzchniach (np. pokryta lodem droga lub mokre, pastowane i polerowane podłogi).</w:t>
            </w:r>
          </w:p>
          <w:p w14:paraId="676D0565" w14:textId="77777777" w:rsidR="00E559B5" w:rsidRPr="00E559B5" w:rsidRDefault="00E559B5" w:rsidP="005D306C">
            <w:pPr>
              <w:rPr>
                <w:snapToGrid w:val="0"/>
                <w:sz w:val="17"/>
                <w:szCs w:val="17"/>
              </w:rPr>
            </w:pPr>
          </w:p>
        </w:tc>
        <w:tc>
          <w:tcPr>
            <w:tcW w:w="6067" w:type="dxa"/>
            <w:shd w:val="clear" w:color="auto" w:fill="auto"/>
          </w:tcPr>
          <w:p w14:paraId="5C74F1B8" w14:textId="77777777" w:rsidR="00E559B5" w:rsidRPr="00E559B5" w:rsidRDefault="00E559B5" w:rsidP="003F36AB">
            <w:pPr>
              <w:widowControl/>
              <w:numPr>
                <w:ilvl w:val="0"/>
                <w:numId w:val="26"/>
              </w:numPr>
              <w:autoSpaceDE/>
              <w:autoSpaceDN/>
              <w:rPr>
                <w:snapToGrid w:val="0"/>
                <w:sz w:val="17"/>
                <w:szCs w:val="17"/>
              </w:rPr>
            </w:pPr>
            <w:r w:rsidRPr="00E559B5">
              <w:rPr>
                <w:snapToGrid w:val="0"/>
                <w:sz w:val="17"/>
                <w:szCs w:val="17"/>
              </w:rPr>
              <w:t>Zachowanie szczególnej ostrożności w czasie poruszania się w budynkach MZK.</w:t>
            </w:r>
          </w:p>
          <w:p w14:paraId="0D6A0D9E" w14:textId="77777777" w:rsidR="00E559B5" w:rsidRPr="00E559B5" w:rsidRDefault="00E559B5" w:rsidP="003F36AB">
            <w:pPr>
              <w:widowControl/>
              <w:numPr>
                <w:ilvl w:val="0"/>
                <w:numId w:val="26"/>
              </w:numPr>
              <w:autoSpaceDE/>
              <w:autoSpaceDN/>
              <w:rPr>
                <w:snapToGrid w:val="0"/>
                <w:sz w:val="17"/>
                <w:szCs w:val="17"/>
              </w:rPr>
            </w:pPr>
            <w:r w:rsidRPr="00E559B5">
              <w:rPr>
                <w:snapToGrid w:val="0"/>
                <w:sz w:val="17"/>
                <w:szCs w:val="17"/>
              </w:rPr>
              <w:t>Poruszanie się drożnymi i bezpiecznymi ścieżkami komunikacyjnymi.</w:t>
            </w:r>
          </w:p>
          <w:p w14:paraId="38991DD9" w14:textId="77777777" w:rsidR="00E559B5" w:rsidRPr="00E559B5" w:rsidRDefault="00E559B5" w:rsidP="003F36AB">
            <w:pPr>
              <w:widowControl/>
              <w:numPr>
                <w:ilvl w:val="0"/>
                <w:numId w:val="26"/>
              </w:numPr>
              <w:autoSpaceDE/>
              <w:autoSpaceDN/>
              <w:rPr>
                <w:snapToGrid w:val="0"/>
                <w:sz w:val="17"/>
                <w:szCs w:val="17"/>
              </w:rPr>
            </w:pPr>
            <w:r w:rsidRPr="00E559B5">
              <w:rPr>
                <w:snapToGrid w:val="0"/>
                <w:sz w:val="17"/>
                <w:szCs w:val="17"/>
              </w:rPr>
              <w:t>W czasie wykonywania prac powodujących powstanie zagrożenia poślizgnięcia należy stosować odpowiednie obuwie ochronne.</w:t>
            </w:r>
          </w:p>
          <w:p w14:paraId="651AD131" w14:textId="77777777" w:rsidR="00E559B5" w:rsidRPr="00E559B5" w:rsidRDefault="00E559B5" w:rsidP="005D306C">
            <w:pPr>
              <w:rPr>
                <w:snapToGrid w:val="0"/>
                <w:sz w:val="17"/>
                <w:szCs w:val="17"/>
              </w:rPr>
            </w:pPr>
          </w:p>
        </w:tc>
      </w:tr>
      <w:tr w:rsidR="00E559B5" w:rsidRPr="00E559B5" w14:paraId="59E3E428" w14:textId="77777777" w:rsidTr="00F5099E">
        <w:trPr>
          <w:trHeight w:val="1682"/>
          <w:jc w:val="center"/>
        </w:trPr>
        <w:tc>
          <w:tcPr>
            <w:tcW w:w="543" w:type="dxa"/>
            <w:tcBorders>
              <w:bottom w:val="single" w:sz="4" w:space="0" w:color="auto"/>
            </w:tcBorders>
          </w:tcPr>
          <w:p w14:paraId="0FCE57BA" w14:textId="77777777" w:rsidR="00E559B5" w:rsidRPr="00E559B5" w:rsidRDefault="00E559B5" w:rsidP="003F36AB">
            <w:pPr>
              <w:widowControl/>
              <w:numPr>
                <w:ilvl w:val="0"/>
                <w:numId w:val="22"/>
              </w:numPr>
              <w:autoSpaceDE/>
              <w:autoSpaceDN/>
              <w:rPr>
                <w:snapToGrid w:val="0"/>
                <w:sz w:val="17"/>
                <w:szCs w:val="17"/>
              </w:rPr>
            </w:pPr>
          </w:p>
        </w:tc>
        <w:tc>
          <w:tcPr>
            <w:tcW w:w="1700" w:type="dxa"/>
            <w:tcBorders>
              <w:bottom w:val="single" w:sz="4" w:space="0" w:color="auto"/>
            </w:tcBorders>
          </w:tcPr>
          <w:p w14:paraId="7A082520" w14:textId="77777777" w:rsidR="00E559B5" w:rsidRPr="00E559B5" w:rsidRDefault="00E559B5" w:rsidP="005D306C">
            <w:pPr>
              <w:rPr>
                <w:snapToGrid w:val="0"/>
                <w:sz w:val="17"/>
                <w:szCs w:val="17"/>
              </w:rPr>
            </w:pPr>
            <w:r w:rsidRPr="00E559B5">
              <w:rPr>
                <w:snapToGrid w:val="0"/>
                <w:sz w:val="17"/>
                <w:szCs w:val="17"/>
              </w:rPr>
              <w:t>Uszkodzony sprzęt eklektyczny</w:t>
            </w:r>
          </w:p>
          <w:p w14:paraId="2585436C" w14:textId="77777777" w:rsidR="00E559B5" w:rsidRPr="00E559B5" w:rsidRDefault="00E559B5" w:rsidP="005D306C">
            <w:pPr>
              <w:rPr>
                <w:snapToGrid w:val="0"/>
                <w:sz w:val="17"/>
                <w:szCs w:val="17"/>
              </w:rPr>
            </w:pPr>
          </w:p>
          <w:p w14:paraId="04785763" w14:textId="77777777" w:rsidR="00E559B5" w:rsidRPr="00E559B5" w:rsidRDefault="00E559B5" w:rsidP="005D306C">
            <w:pPr>
              <w:rPr>
                <w:snapToGrid w:val="0"/>
                <w:sz w:val="17"/>
                <w:szCs w:val="17"/>
              </w:rPr>
            </w:pPr>
            <w:r w:rsidRPr="00E559B5">
              <w:rPr>
                <w:snapToGrid w:val="0"/>
                <w:sz w:val="17"/>
                <w:szCs w:val="17"/>
              </w:rPr>
              <w:t xml:space="preserve">Brak odpowiednich kwalifikacji </w:t>
            </w:r>
          </w:p>
          <w:p w14:paraId="17BD1994" w14:textId="77777777" w:rsidR="00E559B5" w:rsidRPr="00E559B5" w:rsidRDefault="00E559B5" w:rsidP="005D306C">
            <w:pPr>
              <w:rPr>
                <w:snapToGrid w:val="0"/>
                <w:sz w:val="17"/>
                <w:szCs w:val="17"/>
              </w:rPr>
            </w:pPr>
          </w:p>
          <w:p w14:paraId="4C8B0779" w14:textId="77777777" w:rsidR="00E559B5" w:rsidRPr="00E559B5" w:rsidRDefault="00E559B5" w:rsidP="005D306C">
            <w:pPr>
              <w:rPr>
                <w:snapToGrid w:val="0"/>
                <w:sz w:val="17"/>
                <w:szCs w:val="17"/>
              </w:rPr>
            </w:pPr>
          </w:p>
          <w:p w14:paraId="0CAA9C74" w14:textId="77777777" w:rsidR="00E559B5" w:rsidRPr="00E559B5" w:rsidRDefault="00E559B5" w:rsidP="005D306C">
            <w:pPr>
              <w:rPr>
                <w:snapToGrid w:val="0"/>
                <w:sz w:val="17"/>
                <w:szCs w:val="17"/>
              </w:rPr>
            </w:pPr>
          </w:p>
        </w:tc>
        <w:tc>
          <w:tcPr>
            <w:tcW w:w="2147" w:type="dxa"/>
            <w:tcBorders>
              <w:bottom w:val="single" w:sz="4" w:space="0" w:color="auto"/>
            </w:tcBorders>
            <w:shd w:val="clear" w:color="auto" w:fill="auto"/>
          </w:tcPr>
          <w:p w14:paraId="0840CC69" w14:textId="77777777" w:rsidR="00E559B5" w:rsidRPr="00E559B5" w:rsidRDefault="00E559B5" w:rsidP="005D306C">
            <w:pPr>
              <w:rPr>
                <w:snapToGrid w:val="0"/>
                <w:sz w:val="17"/>
                <w:szCs w:val="17"/>
              </w:rPr>
            </w:pPr>
            <w:r w:rsidRPr="00E559B5">
              <w:rPr>
                <w:snapToGrid w:val="0"/>
                <w:sz w:val="17"/>
                <w:szCs w:val="17"/>
              </w:rPr>
              <w:t>Porażenie prądem np. ze strony wadliwie działającego lub uszkodzonego sprzętu elektrycznego.</w:t>
            </w:r>
          </w:p>
        </w:tc>
        <w:tc>
          <w:tcPr>
            <w:tcW w:w="6067" w:type="dxa"/>
            <w:tcBorders>
              <w:bottom w:val="single" w:sz="4" w:space="0" w:color="auto"/>
            </w:tcBorders>
            <w:shd w:val="clear" w:color="auto" w:fill="auto"/>
          </w:tcPr>
          <w:p w14:paraId="38EE8973" w14:textId="77777777" w:rsidR="00E559B5" w:rsidRPr="00E559B5" w:rsidRDefault="00E559B5" w:rsidP="003F36AB">
            <w:pPr>
              <w:widowControl/>
              <w:numPr>
                <w:ilvl w:val="0"/>
                <w:numId w:val="27"/>
              </w:numPr>
              <w:autoSpaceDE/>
              <w:autoSpaceDN/>
              <w:rPr>
                <w:snapToGrid w:val="0"/>
                <w:sz w:val="17"/>
                <w:szCs w:val="17"/>
              </w:rPr>
            </w:pPr>
            <w:r w:rsidRPr="00E559B5">
              <w:rPr>
                <w:snapToGrid w:val="0"/>
                <w:sz w:val="17"/>
                <w:szCs w:val="17"/>
              </w:rPr>
              <w:t>Zachowanie szczególnej ostrożności w czasie użytkowania instalacji elektrycznej.</w:t>
            </w:r>
          </w:p>
          <w:p w14:paraId="321BC82F" w14:textId="77777777" w:rsidR="00E559B5" w:rsidRPr="00E559B5" w:rsidRDefault="00E559B5" w:rsidP="003F36AB">
            <w:pPr>
              <w:widowControl/>
              <w:numPr>
                <w:ilvl w:val="0"/>
                <w:numId w:val="24"/>
              </w:numPr>
              <w:autoSpaceDE/>
              <w:autoSpaceDN/>
              <w:rPr>
                <w:snapToGrid w:val="0"/>
                <w:sz w:val="17"/>
                <w:szCs w:val="17"/>
              </w:rPr>
            </w:pPr>
            <w:r w:rsidRPr="00E559B5">
              <w:rPr>
                <w:snapToGrid w:val="0"/>
                <w:sz w:val="17"/>
                <w:szCs w:val="17"/>
              </w:rPr>
              <w:t>Prowadzenie prac pożarowo niebezpiecznych po uzyskaniu stosownego pozwolenia oraz po właściwym zabezpieczeniu miejsca ich wykonywania.</w:t>
            </w:r>
          </w:p>
          <w:p w14:paraId="6EDB90E2" w14:textId="77777777" w:rsidR="00E559B5" w:rsidRPr="00E559B5" w:rsidRDefault="00E559B5" w:rsidP="003F36AB">
            <w:pPr>
              <w:widowControl/>
              <w:numPr>
                <w:ilvl w:val="0"/>
                <w:numId w:val="27"/>
              </w:numPr>
              <w:autoSpaceDE/>
              <w:autoSpaceDN/>
              <w:rPr>
                <w:snapToGrid w:val="0"/>
                <w:sz w:val="17"/>
                <w:szCs w:val="17"/>
              </w:rPr>
            </w:pPr>
            <w:r w:rsidRPr="00E559B5">
              <w:rPr>
                <w:snapToGrid w:val="0"/>
                <w:sz w:val="17"/>
                <w:szCs w:val="17"/>
              </w:rPr>
              <w:t>Użytkowanie sprawnych technicznie maszyn i urządzeń.</w:t>
            </w:r>
          </w:p>
          <w:p w14:paraId="785217D3" w14:textId="77777777" w:rsidR="00E559B5" w:rsidRPr="00E559B5" w:rsidRDefault="00E559B5" w:rsidP="003F36AB">
            <w:pPr>
              <w:widowControl/>
              <w:numPr>
                <w:ilvl w:val="0"/>
                <w:numId w:val="27"/>
              </w:numPr>
              <w:autoSpaceDE/>
              <w:autoSpaceDN/>
              <w:rPr>
                <w:snapToGrid w:val="0"/>
                <w:sz w:val="17"/>
                <w:szCs w:val="17"/>
              </w:rPr>
            </w:pPr>
            <w:r w:rsidRPr="00E559B5">
              <w:rPr>
                <w:snapToGrid w:val="0"/>
                <w:sz w:val="17"/>
                <w:szCs w:val="17"/>
              </w:rPr>
              <w:t>Nieprzeciążanie instalacji elektrycznej.</w:t>
            </w:r>
          </w:p>
          <w:p w14:paraId="0068DEE2" w14:textId="77777777" w:rsidR="00E559B5" w:rsidRPr="00E559B5" w:rsidRDefault="00E559B5" w:rsidP="003F36AB">
            <w:pPr>
              <w:widowControl/>
              <w:numPr>
                <w:ilvl w:val="0"/>
                <w:numId w:val="27"/>
              </w:numPr>
              <w:autoSpaceDE/>
              <w:autoSpaceDN/>
              <w:rPr>
                <w:snapToGrid w:val="0"/>
                <w:sz w:val="17"/>
                <w:szCs w:val="17"/>
              </w:rPr>
            </w:pPr>
            <w:r w:rsidRPr="00E559B5">
              <w:rPr>
                <w:snapToGrid w:val="0"/>
                <w:sz w:val="17"/>
                <w:szCs w:val="17"/>
              </w:rPr>
              <w:t>Posiadanie stosownych szkoleń i kwalifikacji.</w:t>
            </w:r>
          </w:p>
          <w:p w14:paraId="523B46DD" w14:textId="77777777" w:rsidR="00E559B5" w:rsidRPr="00E559B5" w:rsidRDefault="00E559B5" w:rsidP="003F36AB">
            <w:pPr>
              <w:widowControl/>
              <w:numPr>
                <w:ilvl w:val="0"/>
                <w:numId w:val="27"/>
              </w:numPr>
              <w:autoSpaceDE/>
              <w:autoSpaceDN/>
              <w:rPr>
                <w:snapToGrid w:val="0"/>
                <w:sz w:val="17"/>
                <w:szCs w:val="17"/>
              </w:rPr>
            </w:pPr>
            <w:r w:rsidRPr="00E559B5">
              <w:rPr>
                <w:snapToGrid w:val="0"/>
                <w:sz w:val="17"/>
                <w:szCs w:val="17"/>
              </w:rPr>
              <w:t>Stosowanie przydzielonych środków ochrony indywidualnej i zbiorowe.</w:t>
            </w:r>
          </w:p>
          <w:p w14:paraId="471A600E" w14:textId="77777777" w:rsidR="00E559B5" w:rsidRPr="00E559B5" w:rsidRDefault="00E559B5" w:rsidP="005D306C">
            <w:pPr>
              <w:ind w:left="360"/>
              <w:rPr>
                <w:snapToGrid w:val="0"/>
                <w:sz w:val="17"/>
                <w:szCs w:val="17"/>
              </w:rPr>
            </w:pPr>
          </w:p>
        </w:tc>
      </w:tr>
      <w:tr w:rsidR="00E559B5" w:rsidRPr="00E559B5" w14:paraId="07C24756" w14:textId="77777777" w:rsidTr="00F5099E">
        <w:trPr>
          <w:jc w:val="center"/>
        </w:trPr>
        <w:tc>
          <w:tcPr>
            <w:tcW w:w="543" w:type="dxa"/>
            <w:tcBorders>
              <w:top w:val="nil"/>
            </w:tcBorders>
          </w:tcPr>
          <w:p w14:paraId="16B4C207" w14:textId="77777777" w:rsidR="00E559B5" w:rsidRPr="00E559B5" w:rsidRDefault="00E559B5" w:rsidP="003F36AB">
            <w:pPr>
              <w:widowControl/>
              <w:numPr>
                <w:ilvl w:val="0"/>
                <w:numId w:val="22"/>
              </w:numPr>
              <w:autoSpaceDE/>
              <w:autoSpaceDN/>
              <w:rPr>
                <w:snapToGrid w:val="0"/>
                <w:sz w:val="17"/>
                <w:szCs w:val="17"/>
              </w:rPr>
            </w:pPr>
          </w:p>
        </w:tc>
        <w:tc>
          <w:tcPr>
            <w:tcW w:w="1700" w:type="dxa"/>
            <w:tcBorders>
              <w:top w:val="nil"/>
            </w:tcBorders>
          </w:tcPr>
          <w:p w14:paraId="2F8444CF" w14:textId="77777777" w:rsidR="00E559B5" w:rsidRPr="00E559B5" w:rsidRDefault="00E559B5" w:rsidP="005D306C">
            <w:pPr>
              <w:rPr>
                <w:snapToGrid w:val="0"/>
                <w:sz w:val="17"/>
                <w:szCs w:val="17"/>
              </w:rPr>
            </w:pPr>
            <w:r w:rsidRPr="00E559B5">
              <w:rPr>
                <w:snapToGrid w:val="0"/>
                <w:sz w:val="17"/>
                <w:szCs w:val="17"/>
              </w:rPr>
              <w:t>Nieoznakowane gorące powierzchnie</w:t>
            </w:r>
          </w:p>
          <w:p w14:paraId="005090DF" w14:textId="77777777" w:rsidR="00E559B5" w:rsidRPr="00E559B5" w:rsidRDefault="00E559B5" w:rsidP="005D306C">
            <w:pPr>
              <w:rPr>
                <w:snapToGrid w:val="0"/>
                <w:sz w:val="17"/>
                <w:szCs w:val="17"/>
              </w:rPr>
            </w:pPr>
          </w:p>
          <w:p w14:paraId="2DD25C0E" w14:textId="77777777" w:rsidR="00E559B5" w:rsidRPr="00E559B5" w:rsidRDefault="00E559B5" w:rsidP="005D306C">
            <w:pPr>
              <w:rPr>
                <w:snapToGrid w:val="0"/>
                <w:sz w:val="17"/>
                <w:szCs w:val="17"/>
              </w:rPr>
            </w:pPr>
            <w:r w:rsidRPr="00E559B5">
              <w:rPr>
                <w:snapToGrid w:val="0"/>
                <w:sz w:val="17"/>
                <w:szCs w:val="17"/>
              </w:rPr>
              <w:t>Nagrzewanie się urządzeń</w:t>
            </w:r>
          </w:p>
        </w:tc>
        <w:tc>
          <w:tcPr>
            <w:tcW w:w="2147" w:type="dxa"/>
            <w:tcBorders>
              <w:top w:val="nil"/>
            </w:tcBorders>
            <w:shd w:val="clear" w:color="auto" w:fill="auto"/>
          </w:tcPr>
          <w:p w14:paraId="7A2262E5" w14:textId="77777777" w:rsidR="00E559B5" w:rsidRPr="00E559B5" w:rsidRDefault="00E559B5" w:rsidP="005D306C">
            <w:pPr>
              <w:rPr>
                <w:snapToGrid w:val="0"/>
                <w:sz w:val="17"/>
                <w:szCs w:val="17"/>
              </w:rPr>
            </w:pPr>
            <w:r w:rsidRPr="00E559B5">
              <w:rPr>
                <w:snapToGrid w:val="0"/>
                <w:sz w:val="17"/>
                <w:szCs w:val="17"/>
              </w:rPr>
              <w:t>Poparzenia termiczne w wyniku zetknięcia z gorącą powierzchnią urządzenia itp.</w:t>
            </w:r>
          </w:p>
        </w:tc>
        <w:tc>
          <w:tcPr>
            <w:tcW w:w="6067" w:type="dxa"/>
            <w:tcBorders>
              <w:top w:val="nil"/>
            </w:tcBorders>
            <w:shd w:val="clear" w:color="auto" w:fill="auto"/>
          </w:tcPr>
          <w:p w14:paraId="1438E34E" w14:textId="77777777" w:rsidR="00E559B5" w:rsidRPr="00E559B5" w:rsidRDefault="00E559B5" w:rsidP="003F36AB">
            <w:pPr>
              <w:widowControl/>
              <w:numPr>
                <w:ilvl w:val="0"/>
                <w:numId w:val="28"/>
              </w:numPr>
              <w:autoSpaceDE/>
              <w:autoSpaceDN/>
              <w:rPr>
                <w:snapToGrid w:val="0"/>
                <w:sz w:val="17"/>
                <w:szCs w:val="17"/>
              </w:rPr>
            </w:pPr>
            <w:r w:rsidRPr="00E559B5">
              <w:rPr>
                <w:snapToGrid w:val="0"/>
                <w:sz w:val="17"/>
                <w:szCs w:val="17"/>
              </w:rPr>
              <w:t>Zachowanie szczególnej ostrożności w czasie wykonywania pracy.</w:t>
            </w:r>
          </w:p>
          <w:p w14:paraId="6574E167" w14:textId="77777777" w:rsidR="00E559B5" w:rsidRPr="00E559B5" w:rsidRDefault="00E559B5" w:rsidP="003F36AB">
            <w:pPr>
              <w:widowControl/>
              <w:numPr>
                <w:ilvl w:val="0"/>
                <w:numId w:val="24"/>
              </w:numPr>
              <w:autoSpaceDE/>
              <w:autoSpaceDN/>
              <w:rPr>
                <w:snapToGrid w:val="0"/>
                <w:sz w:val="17"/>
                <w:szCs w:val="17"/>
              </w:rPr>
            </w:pPr>
            <w:r w:rsidRPr="00E559B5">
              <w:rPr>
                <w:snapToGrid w:val="0"/>
                <w:sz w:val="17"/>
                <w:szCs w:val="17"/>
              </w:rPr>
              <w:t>Prowadzenie prac pożarowo niebezpiecznych po uzyskaniu stosownego pozwolenia oraz po właściwym zabezpieczeniu miejsca ich wykonywania.</w:t>
            </w:r>
          </w:p>
          <w:p w14:paraId="4FF823DA" w14:textId="77777777" w:rsidR="00E559B5" w:rsidRPr="00E559B5" w:rsidRDefault="00E559B5" w:rsidP="003F36AB">
            <w:pPr>
              <w:widowControl/>
              <w:numPr>
                <w:ilvl w:val="0"/>
                <w:numId w:val="28"/>
              </w:numPr>
              <w:autoSpaceDE/>
              <w:autoSpaceDN/>
              <w:rPr>
                <w:snapToGrid w:val="0"/>
                <w:sz w:val="17"/>
                <w:szCs w:val="17"/>
              </w:rPr>
            </w:pPr>
            <w:r w:rsidRPr="00E559B5">
              <w:rPr>
                <w:snapToGrid w:val="0"/>
                <w:sz w:val="17"/>
                <w:szCs w:val="17"/>
              </w:rPr>
              <w:t xml:space="preserve"> Użytkowanie sprawnych technicznie maszyn i urządzeń.</w:t>
            </w:r>
          </w:p>
          <w:p w14:paraId="7D845090" w14:textId="77777777" w:rsidR="00E559B5" w:rsidRPr="00E559B5" w:rsidRDefault="00E559B5" w:rsidP="003F36AB">
            <w:pPr>
              <w:widowControl/>
              <w:numPr>
                <w:ilvl w:val="0"/>
                <w:numId w:val="28"/>
              </w:numPr>
              <w:autoSpaceDE/>
              <w:autoSpaceDN/>
              <w:rPr>
                <w:snapToGrid w:val="0"/>
                <w:sz w:val="17"/>
                <w:szCs w:val="17"/>
              </w:rPr>
            </w:pPr>
            <w:r w:rsidRPr="00E559B5">
              <w:rPr>
                <w:snapToGrid w:val="0"/>
                <w:sz w:val="17"/>
                <w:szCs w:val="17"/>
              </w:rPr>
              <w:t>Nieprzeciążanie instalacji elektrycznej.</w:t>
            </w:r>
          </w:p>
          <w:p w14:paraId="58139381" w14:textId="77777777" w:rsidR="00E559B5" w:rsidRPr="00E559B5" w:rsidRDefault="00E559B5" w:rsidP="003F36AB">
            <w:pPr>
              <w:widowControl/>
              <w:numPr>
                <w:ilvl w:val="0"/>
                <w:numId w:val="28"/>
              </w:numPr>
              <w:autoSpaceDE/>
              <w:autoSpaceDN/>
              <w:rPr>
                <w:snapToGrid w:val="0"/>
                <w:sz w:val="17"/>
                <w:szCs w:val="17"/>
              </w:rPr>
            </w:pPr>
            <w:r w:rsidRPr="00E559B5">
              <w:rPr>
                <w:snapToGrid w:val="0"/>
                <w:sz w:val="17"/>
                <w:szCs w:val="17"/>
              </w:rPr>
              <w:t>Posiadanie stosownych szkoleń i kwalifikacji.</w:t>
            </w:r>
          </w:p>
          <w:p w14:paraId="020EAAFC" w14:textId="77777777" w:rsidR="00E559B5" w:rsidRPr="00E559B5" w:rsidRDefault="00E559B5" w:rsidP="003F36AB">
            <w:pPr>
              <w:widowControl/>
              <w:numPr>
                <w:ilvl w:val="0"/>
                <w:numId w:val="28"/>
              </w:numPr>
              <w:autoSpaceDE/>
              <w:autoSpaceDN/>
              <w:rPr>
                <w:snapToGrid w:val="0"/>
                <w:sz w:val="17"/>
                <w:szCs w:val="17"/>
              </w:rPr>
            </w:pPr>
            <w:r w:rsidRPr="00E559B5">
              <w:rPr>
                <w:snapToGrid w:val="0"/>
                <w:sz w:val="17"/>
                <w:szCs w:val="17"/>
              </w:rPr>
              <w:t>Stosowanie przydzielonych środków ochrony indywidualnej i zbiorowej.</w:t>
            </w:r>
          </w:p>
        </w:tc>
      </w:tr>
      <w:tr w:rsidR="00E559B5" w:rsidRPr="00E559B5" w14:paraId="25C74F77" w14:textId="77777777" w:rsidTr="00F5099E">
        <w:trPr>
          <w:jc w:val="center"/>
        </w:trPr>
        <w:tc>
          <w:tcPr>
            <w:tcW w:w="543" w:type="dxa"/>
          </w:tcPr>
          <w:p w14:paraId="43377427" w14:textId="77777777" w:rsidR="00E559B5" w:rsidRPr="00E559B5" w:rsidRDefault="00E559B5" w:rsidP="003F36AB">
            <w:pPr>
              <w:widowControl/>
              <w:numPr>
                <w:ilvl w:val="0"/>
                <w:numId w:val="22"/>
              </w:numPr>
              <w:autoSpaceDE/>
              <w:autoSpaceDN/>
              <w:rPr>
                <w:snapToGrid w:val="0"/>
                <w:sz w:val="17"/>
                <w:szCs w:val="17"/>
              </w:rPr>
            </w:pPr>
          </w:p>
        </w:tc>
        <w:tc>
          <w:tcPr>
            <w:tcW w:w="1700" w:type="dxa"/>
          </w:tcPr>
          <w:p w14:paraId="416FD8B2" w14:textId="77777777" w:rsidR="00E559B5" w:rsidRPr="00E559B5" w:rsidRDefault="00E559B5" w:rsidP="005D306C">
            <w:pPr>
              <w:rPr>
                <w:snapToGrid w:val="0"/>
                <w:sz w:val="17"/>
                <w:szCs w:val="17"/>
              </w:rPr>
            </w:pPr>
            <w:r w:rsidRPr="00E559B5">
              <w:rPr>
                <w:snapToGrid w:val="0"/>
                <w:sz w:val="17"/>
                <w:szCs w:val="17"/>
              </w:rPr>
              <w:t>Praca na wysokości</w:t>
            </w:r>
          </w:p>
        </w:tc>
        <w:tc>
          <w:tcPr>
            <w:tcW w:w="2147" w:type="dxa"/>
            <w:shd w:val="clear" w:color="auto" w:fill="auto"/>
          </w:tcPr>
          <w:p w14:paraId="7AD8FBBA" w14:textId="77777777" w:rsidR="00E559B5" w:rsidRPr="00E559B5" w:rsidRDefault="00E559B5" w:rsidP="005D306C">
            <w:pPr>
              <w:rPr>
                <w:snapToGrid w:val="0"/>
                <w:sz w:val="17"/>
                <w:szCs w:val="17"/>
              </w:rPr>
            </w:pPr>
            <w:r w:rsidRPr="00E559B5">
              <w:rPr>
                <w:snapToGrid w:val="0"/>
                <w:sz w:val="17"/>
                <w:szCs w:val="17"/>
              </w:rPr>
              <w:t>Upadek z wysokości (np. ze schodów, drabiny, podestu, dachu, rusztowania).</w:t>
            </w:r>
          </w:p>
        </w:tc>
        <w:tc>
          <w:tcPr>
            <w:tcW w:w="6067" w:type="dxa"/>
            <w:shd w:val="clear" w:color="auto" w:fill="auto"/>
          </w:tcPr>
          <w:p w14:paraId="713E1151"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Zachowanie szczególnej ostrożności w czasie wykonywania pracy.</w:t>
            </w:r>
          </w:p>
          <w:p w14:paraId="752B4F47"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 xml:space="preserve">Stosowanie przydzielonych środków ochrony indywidualnej i zbiorowej, </w:t>
            </w:r>
            <w:r w:rsidRPr="00E559B5">
              <w:rPr>
                <w:snapToGrid w:val="0"/>
                <w:sz w:val="17"/>
                <w:szCs w:val="17"/>
              </w:rPr>
              <w:br/>
              <w:t>w szczególności sprzętów do ochrony przed upadkiem z wysokości (m.in. szelki bezpieczeństwa, uprzęże, hełmy ochronne itp.).</w:t>
            </w:r>
          </w:p>
          <w:p w14:paraId="198D4491"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Użytkowanie sprawnych technicznie i posiadających wymagane badania maszyn i urządzeń (m.in. podesty ruchome, podnośniki koszowe itp.).</w:t>
            </w:r>
          </w:p>
          <w:p w14:paraId="5B8C2632"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Stosowanie rusztowań zgodnie z aktualnym stanem prawnym.</w:t>
            </w:r>
          </w:p>
          <w:p w14:paraId="2AA23CDC"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Teren prowadzonych prac na wysokości powinien być odgrodzony i odpowiednio oznakowany.</w:t>
            </w:r>
          </w:p>
          <w:p w14:paraId="2D057E98"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Posiadanie przez pracowników stosownych badań, szkoleń i kwalifikacji.</w:t>
            </w:r>
          </w:p>
          <w:p w14:paraId="46D64950" w14:textId="77777777" w:rsidR="00E559B5" w:rsidRPr="00E559B5" w:rsidRDefault="00E559B5" w:rsidP="005D306C">
            <w:pPr>
              <w:ind w:left="360"/>
              <w:rPr>
                <w:snapToGrid w:val="0"/>
                <w:sz w:val="17"/>
                <w:szCs w:val="17"/>
              </w:rPr>
            </w:pPr>
          </w:p>
        </w:tc>
      </w:tr>
      <w:tr w:rsidR="00E559B5" w:rsidRPr="00E559B5" w14:paraId="04509613" w14:textId="77777777" w:rsidTr="00F5099E">
        <w:trPr>
          <w:jc w:val="center"/>
        </w:trPr>
        <w:tc>
          <w:tcPr>
            <w:tcW w:w="543" w:type="dxa"/>
          </w:tcPr>
          <w:p w14:paraId="6A40540E" w14:textId="77777777" w:rsidR="00E559B5" w:rsidRPr="00E559B5" w:rsidRDefault="00E559B5" w:rsidP="003F36AB">
            <w:pPr>
              <w:widowControl/>
              <w:numPr>
                <w:ilvl w:val="0"/>
                <w:numId w:val="22"/>
              </w:numPr>
              <w:autoSpaceDE/>
              <w:autoSpaceDN/>
              <w:rPr>
                <w:snapToGrid w:val="0"/>
                <w:sz w:val="17"/>
                <w:szCs w:val="17"/>
              </w:rPr>
            </w:pPr>
          </w:p>
        </w:tc>
        <w:tc>
          <w:tcPr>
            <w:tcW w:w="1700" w:type="dxa"/>
          </w:tcPr>
          <w:p w14:paraId="40E59665" w14:textId="77777777" w:rsidR="00E559B5" w:rsidRPr="00E559B5" w:rsidRDefault="00E559B5" w:rsidP="005D306C">
            <w:pPr>
              <w:rPr>
                <w:snapToGrid w:val="0"/>
                <w:sz w:val="17"/>
                <w:szCs w:val="17"/>
              </w:rPr>
            </w:pPr>
            <w:r w:rsidRPr="00E559B5">
              <w:rPr>
                <w:snapToGrid w:val="0"/>
                <w:sz w:val="17"/>
                <w:szCs w:val="17"/>
              </w:rPr>
              <w:t xml:space="preserve">Narzędzia pozostawione na wysokości </w:t>
            </w:r>
          </w:p>
        </w:tc>
        <w:tc>
          <w:tcPr>
            <w:tcW w:w="2147" w:type="dxa"/>
            <w:shd w:val="clear" w:color="auto" w:fill="auto"/>
          </w:tcPr>
          <w:p w14:paraId="42C77D74" w14:textId="77777777" w:rsidR="00E559B5" w:rsidRPr="00E559B5" w:rsidRDefault="00E559B5" w:rsidP="005D306C">
            <w:pPr>
              <w:rPr>
                <w:snapToGrid w:val="0"/>
                <w:sz w:val="17"/>
                <w:szCs w:val="17"/>
              </w:rPr>
            </w:pPr>
            <w:r w:rsidRPr="00E559B5">
              <w:rPr>
                <w:snapToGrid w:val="0"/>
                <w:sz w:val="17"/>
                <w:szCs w:val="17"/>
              </w:rPr>
              <w:t>Upuszczenie/ niekontrolowany upadek ciężkiego przedmiotu (np. narzędzia) podczas jego użytkowania lub przenoszenia, także podczas operowania nim na wysokości.</w:t>
            </w:r>
          </w:p>
        </w:tc>
        <w:tc>
          <w:tcPr>
            <w:tcW w:w="6067" w:type="dxa"/>
            <w:shd w:val="clear" w:color="auto" w:fill="auto"/>
          </w:tcPr>
          <w:p w14:paraId="7A24A008"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Zachowanie szczególnej ostrożności w czasie wykonywania pracy.</w:t>
            </w:r>
          </w:p>
          <w:p w14:paraId="6A1C4B64"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 xml:space="preserve">Stosowanie przydzielonych środków ochrony indywidualnej i zbiorowej, </w:t>
            </w:r>
            <w:r w:rsidRPr="00E559B5">
              <w:rPr>
                <w:snapToGrid w:val="0"/>
                <w:sz w:val="17"/>
                <w:szCs w:val="17"/>
              </w:rPr>
              <w:br/>
              <w:t>w szczególności sprzętów przed tego typu urazami (m.in. hełmy ochronne, obuwie ochronne itp.).</w:t>
            </w:r>
          </w:p>
          <w:p w14:paraId="5A85182A"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Użytkowanie sprawnych technicznie i posiadających wymagane badania maszyn i urządzeń (m.in. podesty ruchome, podnośniki koszowe itp.).</w:t>
            </w:r>
          </w:p>
          <w:p w14:paraId="3EFCDF1F"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Stosowanie rusztowań zgodnie z aktualnym stanem prawnym.</w:t>
            </w:r>
          </w:p>
          <w:p w14:paraId="06087644"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Teren prowadzonych prac na wysokości powinien być odgrodzony i odpowiednio oznakowany.</w:t>
            </w:r>
          </w:p>
          <w:p w14:paraId="0DADC58E"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Posiadanie przez pracowników stosownych badań, szkoleń i kwalifikacji.</w:t>
            </w:r>
          </w:p>
          <w:p w14:paraId="5E808A90" w14:textId="77777777" w:rsidR="00E559B5" w:rsidRPr="00E559B5" w:rsidRDefault="00E559B5" w:rsidP="005D306C">
            <w:pPr>
              <w:ind w:left="360"/>
              <w:rPr>
                <w:snapToGrid w:val="0"/>
                <w:sz w:val="17"/>
                <w:szCs w:val="17"/>
              </w:rPr>
            </w:pPr>
          </w:p>
        </w:tc>
      </w:tr>
      <w:tr w:rsidR="00E559B5" w:rsidRPr="00E559B5" w14:paraId="2DCD04C7" w14:textId="77777777" w:rsidTr="00F5099E">
        <w:trPr>
          <w:jc w:val="center"/>
        </w:trPr>
        <w:tc>
          <w:tcPr>
            <w:tcW w:w="543" w:type="dxa"/>
          </w:tcPr>
          <w:p w14:paraId="229A0FA0" w14:textId="77777777" w:rsidR="00E559B5" w:rsidRPr="00E559B5" w:rsidRDefault="00E559B5" w:rsidP="003F36AB">
            <w:pPr>
              <w:widowControl/>
              <w:numPr>
                <w:ilvl w:val="0"/>
                <w:numId w:val="22"/>
              </w:numPr>
              <w:autoSpaceDE/>
              <w:autoSpaceDN/>
              <w:rPr>
                <w:snapToGrid w:val="0"/>
                <w:sz w:val="17"/>
                <w:szCs w:val="17"/>
              </w:rPr>
            </w:pPr>
          </w:p>
        </w:tc>
        <w:tc>
          <w:tcPr>
            <w:tcW w:w="1700" w:type="dxa"/>
          </w:tcPr>
          <w:p w14:paraId="0B5633DC" w14:textId="77777777" w:rsidR="00E559B5" w:rsidRPr="00E559B5" w:rsidRDefault="00E559B5" w:rsidP="005D306C">
            <w:pPr>
              <w:rPr>
                <w:snapToGrid w:val="0"/>
                <w:sz w:val="17"/>
                <w:szCs w:val="17"/>
              </w:rPr>
            </w:pPr>
            <w:r w:rsidRPr="00E559B5">
              <w:rPr>
                <w:snapToGrid w:val="0"/>
                <w:sz w:val="17"/>
                <w:szCs w:val="17"/>
              </w:rPr>
              <w:t>Wystające ostre, niezabezpieczone krawędzie, narzędzia itd.</w:t>
            </w:r>
          </w:p>
        </w:tc>
        <w:tc>
          <w:tcPr>
            <w:tcW w:w="2147" w:type="dxa"/>
            <w:shd w:val="clear" w:color="auto" w:fill="auto"/>
          </w:tcPr>
          <w:p w14:paraId="05104462" w14:textId="77777777" w:rsidR="00E559B5" w:rsidRPr="00E559B5" w:rsidRDefault="00E559B5" w:rsidP="005D306C">
            <w:pPr>
              <w:rPr>
                <w:snapToGrid w:val="0"/>
                <w:sz w:val="17"/>
                <w:szCs w:val="17"/>
              </w:rPr>
            </w:pPr>
            <w:r w:rsidRPr="00E559B5">
              <w:rPr>
                <w:snapToGrid w:val="0"/>
                <w:sz w:val="17"/>
                <w:szCs w:val="17"/>
              </w:rPr>
              <w:t>Skaleczenia w wyniku zetknięcia z ostrymi, wystającymi, szorstkimi lub chropowatymi krawędziami np. narzędzia.</w:t>
            </w:r>
          </w:p>
        </w:tc>
        <w:tc>
          <w:tcPr>
            <w:tcW w:w="6067" w:type="dxa"/>
            <w:shd w:val="clear" w:color="auto" w:fill="auto"/>
          </w:tcPr>
          <w:p w14:paraId="5C1C25B0"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Zachowanie szczególnej ostrożności w czasie wykonywania pracy.</w:t>
            </w:r>
          </w:p>
          <w:p w14:paraId="3EDEB2B8"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 xml:space="preserve">Stosowanie przydzielonych środków ochrony indywidualnej i zbiorowej, </w:t>
            </w:r>
            <w:r w:rsidRPr="00E559B5">
              <w:rPr>
                <w:snapToGrid w:val="0"/>
                <w:sz w:val="17"/>
                <w:szCs w:val="17"/>
              </w:rPr>
              <w:br/>
              <w:t>w szczególności sprzętów przed tego typu urazami (m.in. rękawic ochronnych itp.).</w:t>
            </w:r>
          </w:p>
          <w:p w14:paraId="007B1843"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Użytkowanie sprawnych technicznie i posiadających wymagane badania maszyn, urządzeń i narzędzi.</w:t>
            </w:r>
          </w:p>
          <w:p w14:paraId="0D5E6689"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Posiadanie przez pracowników stosownych badań, szkoleń i kwalifikacji.</w:t>
            </w:r>
          </w:p>
          <w:p w14:paraId="79903EFA" w14:textId="77777777" w:rsidR="00E559B5" w:rsidRPr="00E559B5" w:rsidRDefault="00E559B5" w:rsidP="005D306C">
            <w:pPr>
              <w:ind w:left="360"/>
              <w:rPr>
                <w:snapToGrid w:val="0"/>
                <w:sz w:val="17"/>
                <w:szCs w:val="17"/>
              </w:rPr>
            </w:pPr>
          </w:p>
        </w:tc>
      </w:tr>
      <w:tr w:rsidR="00E559B5" w:rsidRPr="00E559B5" w14:paraId="2C5DA33F" w14:textId="77777777" w:rsidTr="00F5099E">
        <w:trPr>
          <w:trHeight w:val="1906"/>
          <w:jc w:val="center"/>
        </w:trPr>
        <w:tc>
          <w:tcPr>
            <w:tcW w:w="543" w:type="dxa"/>
          </w:tcPr>
          <w:p w14:paraId="2D3D2395" w14:textId="77777777" w:rsidR="00E559B5" w:rsidRPr="00E559B5" w:rsidRDefault="00E559B5" w:rsidP="003F36AB">
            <w:pPr>
              <w:widowControl/>
              <w:numPr>
                <w:ilvl w:val="0"/>
                <w:numId w:val="22"/>
              </w:numPr>
              <w:autoSpaceDE/>
              <w:autoSpaceDN/>
              <w:rPr>
                <w:snapToGrid w:val="0"/>
                <w:sz w:val="17"/>
                <w:szCs w:val="17"/>
              </w:rPr>
            </w:pPr>
          </w:p>
        </w:tc>
        <w:tc>
          <w:tcPr>
            <w:tcW w:w="1700" w:type="dxa"/>
          </w:tcPr>
          <w:p w14:paraId="1D8AC414" w14:textId="77777777" w:rsidR="00E559B5" w:rsidRPr="00E559B5" w:rsidRDefault="00E559B5" w:rsidP="005D306C">
            <w:pPr>
              <w:rPr>
                <w:snapToGrid w:val="0"/>
                <w:sz w:val="17"/>
                <w:szCs w:val="17"/>
              </w:rPr>
            </w:pPr>
            <w:r w:rsidRPr="00E559B5">
              <w:rPr>
                <w:snapToGrid w:val="0"/>
                <w:sz w:val="17"/>
                <w:szCs w:val="17"/>
              </w:rPr>
              <w:t>Mikroklimat</w:t>
            </w:r>
          </w:p>
        </w:tc>
        <w:tc>
          <w:tcPr>
            <w:tcW w:w="2147" w:type="dxa"/>
            <w:shd w:val="clear" w:color="auto" w:fill="auto"/>
          </w:tcPr>
          <w:p w14:paraId="6F90E889" w14:textId="77777777" w:rsidR="00E559B5" w:rsidRDefault="00E559B5" w:rsidP="005D306C">
            <w:pPr>
              <w:rPr>
                <w:snapToGrid w:val="0"/>
                <w:sz w:val="17"/>
                <w:szCs w:val="17"/>
              </w:rPr>
            </w:pPr>
            <w:r w:rsidRPr="00E559B5">
              <w:rPr>
                <w:snapToGrid w:val="0"/>
                <w:sz w:val="17"/>
                <w:szCs w:val="17"/>
              </w:rPr>
              <w:t>Zmienny mikroklimat: wysoka lub niska temperatura otoczenia podczas np. wykonywania prac na zewnątrz pomieszczeń w narażeniu na deszcz, śnieg, wiatr, chłód lub silne nasłonecznienie i upał.</w:t>
            </w:r>
          </w:p>
          <w:p w14:paraId="2535D598" w14:textId="77777777" w:rsidR="00F5099E" w:rsidRPr="00E559B5" w:rsidRDefault="00F5099E" w:rsidP="005D306C">
            <w:pPr>
              <w:rPr>
                <w:snapToGrid w:val="0"/>
                <w:sz w:val="17"/>
                <w:szCs w:val="17"/>
              </w:rPr>
            </w:pPr>
          </w:p>
        </w:tc>
        <w:tc>
          <w:tcPr>
            <w:tcW w:w="6067" w:type="dxa"/>
            <w:shd w:val="clear" w:color="auto" w:fill="auto"/>
          </w:tcPr>
          <w:p w14:paraId="1D4FEB95"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Zachowanie szczególnej ostrożności w czasie wykonywania pracy.</w:t>
            </w:r>
          </w:p>
          <w:p w14:paraId="1E0D71EC"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 xml:space="preserve">Stosowanie przydzielonych środków ochrony indywidualnej i zbiorowej, </w:t>
            </w:r>
            <w:r w:rsidRPr="00E559B5">
              <w:rPr>
                <w:snapToGrid w:val="0"/>
                <w:sz w:val="17"/>
                <w:szCs w:val="17"/>
              </w:rPr>
              <w:br/>
              <w:t>w szczególności odzieży chroniącej przed tego typu zjawiskami.</w:t>
            </w:r>
          </w:p>
          <w:p w14:paraId="04D82675"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Stosowanie przerw w czasie pracy.</w:t>
            </w:r>
          </w:p>
          <w:p w14:paraId="7348010F" w14:textId="77777777" w:rsidR="00E559B5" w:rsidRPr="00F5099E" w:rsidRDefault="00E559B5" w:rsidP="005D306C">
            <w:pPr>
              <w:widowControl/>
              <w:numPr>
                <w:ilvl w:val="0"/>
                <w:numId w:val="29"/>
              </w:numPr>
              <w:autoSpaceDE/>
              <w:autoSpaceDN/>
              <w:rPr>
                <w:snapToGrid w:val="0"/>
                <w:sz w:val="17"/>
                <w:szCs w:val="17"/>
              </w:rPr>
            </w:pPr>
            <w:r w:rsidRPr="00E559B5">
              <w:rPr>
                <w:snapToGrid w:val="0"/>
                <w:sz w:val="17"/>
                <w:szCs w:val="17"/>
              </w:rPr>
              <w:t>Zapewnienie pracownikom możliwości korzystania z pomieszczeń ogrzewanych (w okresie zimowym) lub klimatyzowanych (w okresie letnim).</w:t>
            </w:r>
          </w:p>
        </w:tc>
      </w:tr>
      <w:tr w:rsidR="00E559B5" w:rsidRPr="00E559B5" w14:paraId="1CBBFDA3" w14:textId="77777777" w:rsidTr="00F5099E">
        <w:trPr>
          <w:jc w:val="center"/>
        </w:trPr>
        <w:tc>
          <w:tcPr>
            <w:tcW w:w="543" w:type="dxa"/>
            <w:tcBorders>
              <w:bottom w:val="single" w:sz="4" w:space="0" w:color="auto"/>
            </w:tcBorders>
          </w:tcPr>
          <w:p w14:paraId="1F4C7909" w14:textId="77777777" w:rsidR="00E559B5" w:rsidRPr="00E559B5" w:rsidRDefault="00E559B5" w:rsidP="003F36AB">
            <w:pPr>
              <w:widowControl/>
              <w:numPr>
                <w:ilvl w:val="0"/>
                <w:numId w:val="22"/>
              </w:numPr>
              <w:autoSpaceDE/>
              <w:autoSpaceDN/>
              <w:rPr>
                <w:snapToGrid w:val="0"/>
                <w:sz w:val="17"/>
                <w:szCs w:val="17"/>
              </w:rPr>
            </w:pPr>
          </w:p>
        </w:tc>
        <w:tc>
          <w:tcPr>
            <w:tcW w:w="1700" w:type="dxa"/>
            <w:tcBorders>
              <w:bottom w:val="single" w:sz="4" w:space="0" w:color="auto"/>
            </w:tcBorders>
          </w:tcPr>
          <w:p w14:paraId="53CC1D3E" w14:textId="77777777" w:rsidR="00E559B5" w:rsidRPr="00E559B5" w:rsidRDefault="00E559B5" w:rsidP="005D306C">
            <w:pPr>
              <w:rPr>
                <w:snapToGrid w:val="0"/>
                <w:sz w:val="17"/>
                <w:szCs w:val="17"/>
              </w:rPr>
            </w:pPr>
            <w:r w:rsidRPr="00E559B5">
              <w:rPr>
                <w:snapToGrid w:val="0"/>
                <w:sz w:val="17"/>
                <w:szCs w:val="17"/>
              </w:rPr>
              <w:t>Hałas</w:t>
            </w:r>
          </w:p>
        </w:tc>
        <w:tc>
          <w:tcPr>
            <w:tcW w:w="2147" w:type="dxa"/>
            <w:tcBorders>
              <w:bottom w:val="single" w:sz="4" w:space="0" w:color="auto"/>
            </w:tcBorders>
            <w:shd w:val="clear" w:color="auto" w:fill="auto"/>
          </w:tcPr>
          <w:p w14:paraId="588ABE98" w14:textId="77777777" w:rsidR="00E559B5" w:rsidRPr="00E559B5" w:rsidRDefault="00E559B5" w:rsidP="005D306C">
            <w:pPr>
              <w:rPr>
                <w:snapToGrid w:val="0"/>
                <w:sz w:val="17"/>
                <w:szCs w:val="17"/>
              </w:rPr>
            </w:pPr>
            <w:r w:rsidRPr="00E559B5">
              <w:rPr>
                <w:snapToGrid w:val="0"/>
                <w:sz w:val="17"/>
                <w:szCs w:val="17"/>
              </w:rPr>
              <w:t>Hałas generowany przez pracujące elektronarzędzia, pneumonarzędzia, silniki, uderzenia młotkiem, itp., słyszalne w obiektach zaplecza technicznego.</w:t>
            </w:r>
          </w:p>
        </w:tc>
        <w:tc>
          <w:tcPr>
            <w:tcW w:w="6067" w:type="dxa"/>
            <w:tcBorders>
              <w:bottom w:val="single" w:sz="4" w:space="0" w:color="auto"/>
            </w:tcBorders>
            <w:shd w:val="clear" w:color="auto" w:fill="auto"/>
          </w:tcPr>
          <w:p w14:paraId="5DBEBCB6"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Zachowanie szczególnej ostrożności w czasie poruszania się po terenie zajezdni MZK oraz w pomieszczeniach hal naprawczych, myjni OC.</w:t>
            </w:r>
          </w:p>
          <w:p w14:paraId="795A76BE"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Użytkowanie sprawnych technicznie maszyn i urządzeń emitujących możliwie najniższy poziom hałasu.</w:t>
            </w:r>
          </w:p>
          <w:p w14:paraId="1E8A550E"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Stosowanie przydzielonych środków ochrony indywidualnej i zbiorowej (m.in. wygrodzeń, ścian dźwiękochłonnych, ochronników słuchu).</w:t>
            </w:r>
          </w:p>
          <w:p w14:paraId="3BEDC1A5"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Stosowanie przerw w pracy.</w:t>
            </w:r>
          </w:p>
          <w:p w14:paraId="2B2A9C54" w14:textId="77777777" w:rsidR="00E559B5" w:rsidRPr="00F5099E" w:rsidRDefault="00E559B5" w:rsidP="005D306C">
            <w:pPr>
              <w:widowControl/>
              <w:numPr>
                <w:ilvl w:val="0"/>
                <w:numId w:val="29"/>
              </w:numPr>
              <w:autoSpaceDE/>
              <w:autoSpaceDN/>
              <w:rPr>
                <w:snapToGrid w:val="0"/>
                <w:sz w:val="17"/>
                <w:szCs w:val="17"/>
              </w:rPr>
            </w:pPr>
            <w:r w:rsidRPr="00E559B5">
              <w:rPr>
                <w:snapToGrid w:val="0"/>
                <w:sz w:val="17"/>
                <w:szCs w:val="17"/>
              </w:rPr>
              <w:t>Zapewnienie pracy rotacyjnej.</w:t>
            </w:r>
          </w:p>
        </w:tc>
      </w:tr>
      <w:tr w:rsidR="00E559B5" w:rsidRPr="00E559B5" w14:paraId="08D6D776" w14:textId="77777777" w:rsidTr="00F5099E">
        <w:trPr>
          <w:jc w:val="center"/>
        </w:trPr>
        <w:tc>
          <w:tcPr>
            <w:tcW w:w="543" w:type="dxa"/>
            <w:tcBorders>
              <w:bottom w:val="single" w:sz="4" w:space="0" w:color="auto"/>
            </w:tcBorders>
          </w:tcPr>
          <w:p w14:paraId="72FE15C0" w14:textId="77777777" w:rsidR="00E559B5" w:rsidRPr="00E559B5" w:rsidRDefault="00E559B5" w:rsidP="003F36AB">
            <w:pPr>
              <w:widowControl/>
              <w:numPr>
                <w:ilvl w:val="0"/>
                <w:numId w:val="22"/>
              </w:numPr>
              <w:autoSpaceDE/>
              <w:autoSpaceDN/>
              <w:rPr>
                <w:snapToGrid w:val="0"/>
                <w:sz w:val="17"/>
                <w:szCs w:val="17"/>
              </w:rPr>
            </w:pPr>
          </w:p>
        </w:tc>
        <w:tc>
          <w:tcPr>
            <w:tcW w:w="1700" w:type="dxa"/>
            <w:tcBorders>
              <w:bottom w:val="single" w:sz="4" w:space="0" w:color="auto"/>
            </w:tcBorders>
          </w:tcPr>
          <w:p w14:paraId="18956827" w14:textId="77777777" w:rsidR="00E559B5" w:rsidRPr="00E559B5" w:rsidRDefault="00E559B5" w:rsidP="005D306C">
            <w:pPr>
              <w:rPr>
                <w:snapToGrid w:val="0"/>
                <w:sz w:val="17"/>
                <w:szCs w:val="17"/>
              </w:rPr>
            </w:pPr>
            <w:r w:rsidRPr="00E559B5">
              <w:rPr>
                <w:snapToGrid w:val="0"/>
                <w:sz w:val="17"/>
                <w:szCs w:val="17"/>
              </w:rPr>
              <w:t>Spaliny</w:t>
            </w:r>
          </w:p>
        </w:tc>
        <w:tc>
          <w:tcPr>
            <w:tcW w:w="2147" w:type="dxa"/>
            <w:tcBorders>
              <w:bottom w:val="single" w:sz="4" w:space="0" w:color="auto"/>
            </w:tcBorders>
            <w:shd w:val="clear" w:color="auto" w:fill="auto"/>
          </w:tcPr>
          <w:p w14:paraId="36C96E52" w14:textId="77777777" w:rsidR="00E559B5" w:rsidRPr="00E559B5" w:rsidRDefault="00E559B5" w:rsidP="005D306C">
            <w:pPr>
              <w:rPr>
                <w:snapToGrid w:val="0"/>
                <w:sz w:val="17"/>
                <w:szCs w:val="17"/>
              </w:rPr>
            </w:pPr>
            <w:r w:rsidRPr="00E559B5">
              <w:rPr>
                <w:snapToGrid w:val="0"/>
                <w:sz w:val="17"/>
                <w:szCs w:val="17"/>
              </w:rPr>
              <w:t>Zatrucie spalinami z silników pojazdów naprawianych na zapleczu technicznym (np. podczas przebywania  w obiektach zaplecza technicznego).</w:t>
            </w:r>
          </w:p>
        </w:tc>
        <w:tc>
          <w:tcPr>
            <w:tcW w:w="6067" w:type="dxa"/>
            <w:tcBorders>
              <w:bottom w:val="single" w:sz="4" w:space="0" w:color="auto"/>
            </w:tcBorders>
            <w:shd w:val="clear" w:color="auto" w:fill="auto"/>
          </w:tcPr>
          <w:p w14:paraId="689A0492"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Zachowanie szczególnej ostrożności w czasie poruszania się po terenie zajezdni MZK oraz w pomieszczeniach hal naprawczych, myjni OC.</w:t>
            </w:r>
          </w:p>
          <w:p w14:paraId="77AE4B7F"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Użytkowanie sprawnych technicznie maszyn i urządzeń emitujących możliwie najniższy poziom hałasu.</w:t>
            </w:r>
          </w:p>
          <w:p w14:paraId="74934E01"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Stosowanie przydzielonych środków ochrony indywidualnej i zbiorowej (m.in. odciągów ogólnych i miejscowych, masek pochłaniających).</w:t>
            </w:r>
          </w:p>
          <w:p w14:paraId="52247AC4"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Stosowanie przerw w pracy.</w:t>
            </w:r>
          </w:p>
          <w:p w14:paraId="5C869B86"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Zapewnienie pracy rotacyjnej.</w:t>
            </w:r>
          </w:p>
          <w:p w14:paraId="33095A38" w14:textId="77777777" w:rsidR="00E559B5" w:rsidRPr="00E559B5" w:rsidRDefault="00E559B5" w:rsidP="005D306C">
            <w:pPr>
              <w:ind w:left="360"/>
              <w:rPr>
                <w:snapToGrid w:val="0"/>
                <w:sz w:val="17"/>
                <w:szCs w:val="17"/>
              </w:rPr>
            </w:pPr>
          </w:p>
        </w:tc>
      </w:tr>
      <w:tr w:rsidR="00E559B5" w:rsidRPr="00E559B5" w14:paraId="41B2706C" w14:textId="77777777" w:rsidTr="00F5099E">
        <w:trPr>
          <w:jc w:val="center"/>
        </w:trPr>
        <w:tc>
          <w:tcPr>
            <w:tcW w:w="543" w:type="dxa"/>
            <w:tcBorders>
              <w:top w:val="nil"/>
            </w:tcBorders>
          </w:tcPr>
          <w:p w14:paraId="3514776D" w14:textId="77777777" w:rsidR="00E559B5" w:rsidRPr="00E559B5" w:rsidRDefault="00E559B5" w:rsidP="003F36AB">
            <w:pPr>
              <w:widowControl/>
              <w:numPr>
                <w:ilvl w:val="0"/>
                <w:numId w:val="22"/>
              </w:numPr>
              <w:autoSpaceDE/>
              <w:autoSpaceDN/>
              <w:rPr>
                <w:snapToGrid w:val="0"/>
                <w:sz w:val="17"/>
                <w:szCs w:val="17"/>
              </w:rPr>
            </w:pPr>
          </w:p>
        </w:tc>
        <w:tc>
          <w:tcPr>
            <w:tcW w:w="1700" w:type="dxa"/>
            <w:tcBorders>
              <w:top w:val="nil"/>
            </w:tcBorders>
          </w:tcPr>
          <w:p w14:paraId="6D3654DB" w14:textId="77777777" w:rsidR="00E559B5" w:rsidRPr="00E559B5" w:rsidRDefault="00E559B5" w:rsidP="005D306C">
            <w:pPr>
              <w:rPr>
                <w:snapToGrid w:val="0"/>
                <w:sz w:val="17"/>
                <w:szCs w:val="17"/>
              </w:rPr>
            </w:pPr>
            <w:r w:rsidRPr="00E559B5">
              <w:rPr>
                <w:snapToGrid w:val="0"/>
                <w:sz w:val="17"/>
                <w:szCs w:val="17"/>
              </w:rPr>
              <w:t>Ograniczona przestrzeń</w:t>
            </w:r>
          </w:p>
        </w:tc>
        <w:tc>
          <w:tcPr>
            <w:tcW w:w="2147" w:type="dxa"/>
            <w:tcBorders>
              <w:top w:val="nil"/>
            </w:tcBorders>
            <w:shd w:val="clear" w:color="auto" w:fill="auto"/>
          </w:tcPr>
          <w:p w14:paraId="5862419B" w14:textId="77777777" w:rsidR="00E559B5" w:rsidRPr="00E559B5" w:rsidRDefault="00E559B5" w:rsidP="005D306C">
            <w:pPr>
              <w:rPr>
                <w:snapToGrid w:val="0"/>
                <w:sz w:val="17"/>
                <w:szCs w:val="17"/>
              </w:rPr>
            </w:pPr>
            <w:r w:rsidRPr="00E559B5">
              <w:rPr>
                <w:snapToGrid w:val="0"/>
                <w:sz w:val="17"/>
                <w:szCs w:val="17"/>
              </w:rPr>
              <w:t>Praca w ograniczonej przestrzeni (np. poniżej gruntu), w wymuszonej pozycji ciała (pozycje: siedząca i stojąca) oraz wykonywanie czynności powtarzalnych, angażujących do pracy te same grupy mięśni, wymuszona pozycja ciała podczas pracy(pozycje: siedząca, stojąca, pochylona).</w:t>
            </w:r>
          </w:p>
        </w:tc>
        <w:tc>
          <w:tcPr>
            <w:tcW w:w="6067" w:type="dxa"/>
            <w:tcBorders>
              <w:top w:val="nil"/>
            </w:tcBorders>
            <w:shd w:val="clear" w:color="auto" w:fill="auto"/>
          </w:tcPr>
          <w:p w14:paraId="4C7BAE73"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Zachowanie szczególnej ostrożności w czasie prowadzenia prac poniżej poziomu gruntu lub/i wymuszonej pozycji ciała.</w:t>
            </w:r>
          </w:p>
          <w:p w14:paraId="3FE05522"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Użytkowanie sprawnych technicznie maszyn i urządzeń.</w:t>
            </w:r>
          </w:p>
          <w:p w14:paraId="1C2ECDA6"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Stosowanie przydzielonych środków ochrony indywidualnej i zbiorowej (m.in. zabezpieczenia brzegów rowów przed osunięciem, hełmy ochronne, obuwie ochronne itp.).</w:t>
            </w:r>
          </w:p>
          <w:p w14:paraId="4A941A0B"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Wygrodzenie i oznakowanie miejsca prowadzenia prac poniżej poziomu gruntu.</w:t>
            </w:r>
          </w:p>
          <w:p w14:paraId="2EB7EF70"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Zabezpieczanie otwartych włazów studzienek, kanalizacji itp. przed dostępem osób nieuprawnionych.</w:t>
            </w:r>
          </w:p>
          <w:p w14:paraId="6169748D"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Zamykanie otwartych włazów studzienek, kanalizacji itp. po zakończonej pracy.</w:t>
            </w:r>
          </w:p>
          <w:p w14:paraId="25A92F66"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Znajomość i stosowanie się do zasad ergonomii.</w:t>
            </w:r>
          </w:p>
          <w:p w14:paraId="668C1E4A"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Przy pracy z użyciem monitora ekranowego stosowanie się do zasad określonych w stosownym akcie prawnym.</w:t>
            </w:r>
          </w:p>
          <w:p w14:paraId="2872EC9A"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Stosowanie przerw w pracy.</w:t>
            </w:r>
          </w:p>
          <w:p w14:paraId="5BEBA31D"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Zapewnienie pracy rotacyjnej.</w:t>
            </w:r>
          </w:p>
          <w:p w14:paraId="79DD8133" w14:textId="77777777" w:rsidR="00E559B5" w:rsidRPr="00E559B5" w:rsidRDefault="00E559B5" w:rsidP="005D306C">
            <w:pPr>
              <w:ind w:left="360"/>
              <w:rPr>
                <w:snapToGrid w:val="0"/>
                <w:sz w:val="17"/>
                <w:szCs w:val="17"/>
              </w:rPr>
            </w:pPr>
          </w:p>
        </w:tc>
      </w:tr>
      <w:tr w:rsidR="00E559B5" w:rsidRPr="00E559B5" w14:paraId="6C979E0E" w14:textId="77777777" w:rsidTr="00F5099E">
        <w:trPr>
          <w:jc w:val="center"/>
        </w:trPr>
        <w:tc>
          <w:tcPr>
            <w:tcW w:w="543" w:type="dxa"/>
          </w:tcPr>
          <w:p w14:paraId="758FB27A" w14:textId="77777777" w:rsidR="00E559B5" w:rsidRPr="00E559B5" w:rsidRDefault="00E559B5" w:rsidP="003F36AB">
            <w:pPr>
              <w:widowControl/>
              <w:numPr>
                <w:ilvl w:val="0"/>
                <w:numId w:val="22"/>
              </w:numPr>
              <w:autoSpaceDE/>
              <w:autoSpaceDN/>
              <w:rPr>
                <w:snapToGrid w:val="0"/>
                <w:sz w:val="17"/>
                <w:szCs w:val="17"/>
              </w:rPr>
            </w:pPr>
          </w:p>
        </w:tc>
        <w:tc>
          <w:tcPr>
            <w:tcW w:w="1700" w:type="dxa"/>
          </w:tcPr>
          <w:p w14:paraId="24BEEAF5" w14:textId="77777777" w:rsidR="00E559B5" w:rsidRPr="00E559B5" w:rsidRDefault="00E559B5" w:rsidP="005D306C">
            <w:pPr>
              <w:rPr>
                <w:snapToGrid w:val="0"/>
                <w:sz w:val="17"/>
                <w:szCs w:val="17"/>
              </w:rPr>
            </w:pPr>
            <w:r w:rsidRPr="00E559B5">
              <w:rPr>
                <w:snapToGrid w:val="0"/>
                <w:sz w:val="17"/>
                <w:szCs w:val="17"/>
              </w:rPr>
              <w:t>Przenoszenie ładunków</w:t>
            </w:r>
          </w:p>
        </w:tc>
        <w:tc>
          <w:tcPr>
            <w:tcW w:w="2147" w:type="dxa"/>
            <w:shd w:val="clear" w:color="auto" w:fill="auto"/>
          </w:tcPr>
          <w:p w14:paraId="4B487D90" w14:textId="77777777" w:rsidR="00E559B5" w:rsidRPr="00E559B5" w:rsidRDefault="00E559B5" w:rsidP="005D306C">
            <w:pPr>
              <w:rPr>
                <w:snapToGrid w:val="0"/>
                <w:sz w:val="17"/>
                <w:szCs w:val="17"/>
              </w:rPr>
            </w:pPr>
            <w:r w:rsidRPr="00E559B5">
              <w:rPr>
                <w:snapToGrid w:val="0"/>
                <w:sz w:val="17"/>
                <w:szCs w:val="17"/>
              </w:rPr>
              <w:t>Nadmierny wysiłek fizyczny, nadmierne obciążenie, nieprawidłowa postawa podczas podnoszenia i przenoszenia ciężkich ładunków.</w:t>
            </w:r>
          </w:p>
        </w:tc>
        <w:tc>
          <w:tcPr>
            <w:tcW w:w="6067" w:type="dxa"/>
            <w:shd w:val="clear" w:color="auto" w:fill="auto"/>
          </w:tcPr>
          <w:p w14:paraId="3705DEDF"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 xml:space="preserve">Zachowanie szczególnej ostrożności w czasie prowadzenia ręcznych prac transportowych. </w:t>
            </w:r>
          </w:p>
          <w:p w14:paraId="7743D784"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Nieprzekraczanie norm udźwigu dla mężczyzn i kobiet.</w:t>
            </w:r>
          </w:p>
          <w:p w14:paraId="00AFE03D"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Zapewnienie opakowań ładunków wyposażonych w uchwyty.</w:t>
            </w:r>
          </w:p>
          <w:p w14:paraId="763A2C3E"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Jeżeli to możliwe użytkowanie sprawnych technicznie maszyn i urządzeń transportowych.</w:t>
            </w:r>
          </w:p>
          <w:p w14:paraId="30C04D8C"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Stosowanie przydzielonych środków ochrony indywidualnej i zbiorowej (m.in. obuwie ochronne, rękawice ochronne itp.).</w:t>
            </w:r>
          </w:p>
          <w:p w14:paraId="5C6BBF03"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Poruszanie się drożnymi, bezpiecznymi ścieżkami transportowymi.</w:t>
            </w:r>
          </w:p>
          <w:p w14:paraId="2C8BB70C"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Znajomość i stosowanie się do zasad ergonomii.</w:t>
            </w:r>
          </w:p>
          <w:p w14:paraId="06FA22DA"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Stosowanie przerw w pracy.</w:t>
            </w:r>
          </w:p>
          <w:p w14:paraId="4517B05B"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Zapewnienie pracy rotacyjnej.</w:t>
            </w:r>
          </w:p>
          <w:p w14:paraId="38D55E83" w14:textId="77777777" w:rsidR="00E559B5" w:rsidRPr="00E559B5" w:rsidRDefault="00E559B5" w:rsidP="005D306C">
            <w:pPr>
              <w:ind w:left="360"/>
              <w:rPr>
                <w:snapToGrid w:val="0"/>
                <w:sz w:val="17"/>
                <w:szCs w:val="17"/>
              </w:rPr>
            </w:pPr>
          </w:p>
        </w:tc>
      </w:tr>
      <w:tr w:rsidR="00E559B5" w:rsidRPr="00E559B5" w14:paraId="49F51D56" w14:textId="77777777" w:rsidTr="00F5099E">
        <w:trPr>
          <w:jc w:val="center"/>
        </w:trPr>
        <w:tc>
          <w:tcPr>
            <w:tcW w:w="543" w:type="dxa"/>
          </w:tcPr>
          <w:p w14:paraId="0F977075" w14:textId="77777777" w:rsidR="00E559B5" w:rsidRPr="00E559B5" w:rsidRDefault="00E559B5" w:rsidP="003F36AB">
            <w:pPr>
              <w:widowControl/>
              <w:numPr>
                <w:ilvl w:val="0"/>
                <w:numId w:val="22"/>
              </w:numPr>
              <w:autoSpaceDE/>
              <w:autoSpaceDN/>
              <w:rPr>
                <w:snapToGrid w:val="0"/>
                <w:sz w:val="17"/>
                <w:szCs w:val="17"/>
              </w:rPr>
            </w:pPr>
          </w:p>
        </w:tc>
        <w:tc>
          <w:tcPr>
            <w:tcW w:w="1700" w:type="dxa"/>
          </w:tcPr>
          <w:p w14:paraId="3FC1E53D" w14:textId="77777777" w:rsidR="00E559B5" w:rsidRPr="00E559B5" w:rsidRDefault="00E559B5" w:rsidP="005D306C">
            <w:pPr>
              <w:rPr>
                <w:snapToGrid w:val="0"/>
                <w:sz w:val="17"/>
                <w:szCs w:val="17"/>
              </w:rPr>
            </w:pPr>
            <w:r w:rsidRPr="00E559B5">
              <w:rPr>
                <w:snapToGrid w:val="0"/>
                <w:sz w:val="17"/>
                <w:szCs w:val="17"/>
              </w:rPr>
              <w:t>Drgania</w:t>
            </w:r>
          </w:p>
        </w:tc>
        <w:tc>
          <w:tcPr>
            <w:tcW w:w="2147" w:type="dxa"/>
            <w:shd w:val="clear" w:color="auto" w:fill="auto"/>
          </w:tcPr>
          <w:p w14:paraId="0C841980" w14:textId="77777777" w:rsidR="00E559B5" w:rsidRPr="00E559B5" w:rsidRDefault="00E559B5" w:rsidP="005D306C">
            <w:pPr>
              <w:rPr>
                <w:snapToGrid w:val="0"/>
                <w:sz w:val="17"/>
                <w:szCs w:val="17"/>
              </w:rPr>
            </w:pPr>
            <w:r w:rsidRPr="00E559B5">
              <w:rPr>
                <w:snapToGrid w:val="0"/>
                <w:sz w:val="17"/>
                <w:szCs w:val="17"/>
              </w:rPr>
              <w:t>Wibracje (drgania) miejscowe, powodowane przez trzymane w ręku narzędzia.</w:t>
            </w:r>
          </w:p>
        </w:tc>
        <w:tc>
          <w:tcPr>
            <w:tcW w:w="6067" w:type="dxa"/>
            <w:shd w:val="clear" w:color="auto" w:fill="auto"/>
          </w:tcPr>
          <w:p w14:paraId="42D2E9CA"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Zachowanie szczególnej ostrożności w czasie prowadzenia powodujących powstawanie drgań miejscowych lub ogólnych.</w:t>
            </w:r>
          </w:p>
          <w:p w14:paraId="305FBD41"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Użytkowanie sprawnych technicznie maszyn i urządzeń transportowych.</w:t>
            </w:r>
          </w:p>
          <w:p w14:paraId="63EC3C68"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Stosowanie przydzielonych środków ochrony indywidualnej i zbiorowej (m.in. wygrodzenia, rękawice antywibracyjne itp.).</w:t>
            </w:r>
          </w:p>
          <w:p w14:paraId="78D63ACB"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 xml:space="preserve">Znajomość i stosowanie się do zasad ergonomii. </w:t>
            </w:r>
          </w:p>
          <w:p w14:paraId="4D9A75DB"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Stosowanie przerw w pracy.</w:t>
            </w:r>
          </w:p>
          <w:p w14:paraId="39A832FE"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Zapewnienie pracy rotacyjnej.</w:t>
            </w:r>
          </w:p>
          <w:p w14:paraId="04B90B5A" w14:textId="77777777" w:rsidR="00E559B5" w:rsidRPr="00E559B5" w:rsidRDefault="00E559B5" w:rsidP="005D306C">
            <w:pPr>
              <w:ind w:left="360"/>
              <w:rPr>
                <w:snapToGrid w:val="0"/>
                <w:sz w:val="17"/>
                <w:szCs w:val="17"/>
              </w:rPr>
            </w:pPr>
          </w:p>
        </w:tc>
      </w:tr>
      <w:tr w:rsidR="00E559B5" w:rsidRPr="00E559B5" w14:paraId="74A17CB8" w14:textId="77777777" w:rsidTr="00F5099E">
        <w:trPr>
          <w:jc w:val="center"/>
        </w:trPr>
        <w:tc>
          <w:tcPr>
            <w:tcW w:w="543" w:type="dxa"/>
          </w:tcPr>
          <w:p w14:paraId="5B735B6F" w14:textId="77777777" w:rsidR="00E559B5" w:rsidRPr="00E559B5" w:rsidRDefault="00E559B5" w:rsidP="003F36AB">
            <w:pPr>
              <w:widowControl/>
              <w:numPr>
                <w:ilvl w:val="0"/>
                <w:numId w:val="22"/>
              </w:numPr>
              <w:autoSpaceDE/>
              <w:autoSpaceDN/>
              <w:rPr>
                <w:snapToGrid w:val="0"/>
                <w:sz w:val="17"/>
                <w:szCs w:val="17"/>
              </w:rPr>
            </w:pPr>
          </w:p>
        </w:tc>
        <w:tc>
          <w:tcPr>
            <w:tcW w:w="1700" w:type="dxa"/>
          </w:tcPr>
          <w:p w14:paraId="7387A071" w14:textId="77777777" w:rsidR="00E559B5" w:rsidRPr="00E559B5" w:rsidRDefault="00E559B5" w:rsidP="005D306C">
            <w:pPr>
              <w:rPr>
                <w:snapToGrid w:val="0"/>
                <w:sz w:val="17"/>
                <w:szCs w:val="17"/>
              </w:rPr>
            </w:pPr>
            <w:r w:rsidRPr="00E559B5">
              <w:rPr>
                <w:snapToGrid w:val="0"/>
                <w:sz w:val="17"/>
                <w:szCs w:val="17"/>
              </w:rPr>
              <w:t xml:space="preserve">Oświetlenie  </w:t>
            </w:r>
          </w:p>
        </w:tc>
        <w:tc>
          <w:tcPr>
            <w:tcW w:w="2147" w:type="dxa"/>
            <w:shd w:val="clear" w:color="auto" w:fill="auto"/>
          </w:tcPr>
          <w:p w14:paraId="3522F734" w14:textId="77777777" w:rsidR="00E559B5" w:rsidRPr="00E559B5" w:rsidRDefault="00E559B5" w:rsidP="005D306C">
            <w:pPr>
              <w:rPr>
                <w:snapToGrid w:val="0"/>
                <w:sz w:val="17"/>
                <w:szCs w:val="17"/>
              </w:rPr>
            </w:pPr>
            <w:r w:rsidRPr="00E559B5">
              <w:rPr>
                <w:snapToGrid w:val="0"/>
                <w:sz w:val="17"/>
                <w:szCs w:val="17"/>
              </w:rPr>
              <w:t>Niedostateczne lub niewłaściwe oświetlenie stanowiska pracy.</w:t>
            </w:r>
          </w:p>
        </w:tc>
        <w:tc>
          <w:tcPr>
            <w:tcW w:w="6067" w:type="dxa"/>
            <w:shd w:val="clear" w:color="auto" w:fill="auto"/>
          </w:tcPr>
          <w:p w14:paraId="19724BF4"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 xml:space="preserve">Zachowanie szczególnej ostrożności w czasie prowadzenia prac w miejscach słabo oświetlonych. </w:t>
            </w:r>
          </w:p>
          <w:p w14:paraId="50D87CBF" w14:textId="77777777" w:rsidR="00E559B5" w:rsidRPr="00E559B5" w:rsidRDefault="00E559B5" w:rsidP="003F36AB">
            <w:pPr>
              <w:widowControl/>
              <w:numPr>
                <w:ilvl w:val="0"/>
                <w:numId w:val="29"/>
              </w:numPr>
              <w:autoSpaceDE/>
              <w:autoSpaceDN/>
              <w:rPr>
                <w:snapToGrid w:val="0"/>
                <w:sz w:val="17"/>
                <w:szCs w:val="17"/>
              </w:rPr>
            </w:pPr>
            <w:r w:rsidRPr="00E559B5">
              <w:rPr>
                <w:snapToGrid w:val="0"/>
                <w:sz w:val="17"/>
                <w:szCs w:val="17"/>
              </w:rPr>
              <w:t>Zapewnienie dodatkowego mobilnego oświetlenia zgodnego z aktualnym stanem prawnym.</w:t>
            </w:r>
          </w:p>
          <w:p w14:paraId="1C369291" w14:textId="77777777" w:rsidR="00E559B5" w:rsidRPr="00E559B5" w:rsidRDefault="00E559B5" w:rsidP="005D306C">
            <w:pPr>
              <w:ind w:left="360"/>
              <w:rPr>
                <w:snapToGrid w:val="0"/>
                <w:sz w:val="17"/>
                <w:szCs w:val="17"/>
              </w:rPr>
            </w:pPr>
          </w:p>
        </w:tc>
      </w:tr>
      <w:tr w:rsidR="00E559B5" w:rsidRPr="00E559B5" w14:paraId="152501AF" w14:textId="77777777" w:rsidTr="00F5099E">
        <w:trPr>
          <w:jc w:val="center"/>
        </w:trPr>
        <w:tc>
          <w:tcPr>
            <w:tcW w:w="543" w:type="dxa"/>
          </w:tcPr>
          <w:p w14:paraId="723A99F3" w14:textId="77777777" w:rsidR="00E559B5" w:rsidRPr="00E559B5" w:rsidRDefault="00E559B5" w:rsidP="003F36AB">
            <w:pPr>
              <w:widowControl/>
              <w:numPr>
                <w:ilvl w:val="0"/>
                <w:numId w:val="22"/>
              </w:numPr>
              <w:autoSpaceDE/>
              <w:autoSpaceDN/>
              <w:rPr>
                <w:snapToGrid w:val="0"/>
                <w:sz w:val="17"/>
                <w:szCs w:val="17"/>
              </w:rPr>
            </w:pPr>
          </w:p>
        </w:tc>
        <w:tc>
          <w:tcPr>
            <w:tcW w:w="1700" w:type="dxa"/>
          </w:tcPr>
          <w:p w14:paraId="4D30E9E6" w14:textId="77777777" w:rsidR="00E559B5" w:rsidRPr="00E559B5" w:rsidRDefault="00E559B5" w:rsidP="005D306C">
            <w:pPr>
              <w:rPr>
                <w:snapToGrid w:val="0"/>
                <w:sz w:val="17"/>
                <w:szCs w:val="17"/>
              </w:rPr>
            </w:pPr>
            <w:r w:rsidRPr="00E559B5">
              <w:rPr>
                <w:snapToGrid w:val="0"/>
                <w:sz w:val="17"/>
                <w:szCs w:val="17"/>
              </w:rPr>
              <w:t>Stosowanie substancji chemicznych</w:t>
            </w:r>
          </w:p>
        </w:tc>
        <w:tc>
          <w:tcPr>
            <w:tcW w:w="2147" w:type="dxa"/>
            <w:shd w:val="clear" w:color="auto" w:fill="auto"/>
          </w:tcPr>
          <w:p w14:paraId="688A08AD" w14:textId="77777777" w:rsidR="00E559B5" w:rsidRPr="00E559B5" w:rsidRDefault="00E559B5" w:rsidP="005D306C">
            <w:pPr>
              <w:rPr>
                <w:snapToGrid w:val="0"/>
                <w:sz w:val="17"/>
                <w:szCs w:val="17"/>
              </w:rPr>
            </w:pPr>
            <w:r w:rsidRPr="00E559B5">
              <w:rPr>
                <w:snapToGrid w:val="0"/>
                <w:sz w:val="17"/>
                <w:szCs w:val="17"/>
              </w:rPr>
              <w:t>Możliwość podrażnienia i zapalenia skóry, uczulenia,  podrażnienia śluzówki oczu,  nosa, gardła i dróg oddechowych.</w:t>
            </w:r>
          </w:p>
        </w:tc>
        <w:tc>
          <w:tcPr>
            <w:tcW w:w="6067" w:type="dxa"/>
            <w:shd w:val="clear" w:color="auto" w:fill="auto"/>
          </w:tcPr>
          <w:p w14:paraId="127BB2D0" w14:textId="77777777" w:rsidR="00E559B5" w:rsidRPr="00E559B5" w:rsidRDefault="00E559B5" w:rsidP="003F36AB">
            <w:pPr>
              <w:widowControl/>
              <w:numPr>
                <w:ilvl w:val="0"/>
                <w:numId w:val="30"/>
              </w:numPr>
              <w:autoSpaceDE/>
              <w:autoSpaceDN/>
              <w:rPr>
                <w:snapToGrid w:val="0"/>
                <w:sz w:val="17"/>
                <w:szCs w:val="17"/>
              </w:rPr>
            </w:pPr>
            <w:r w:rsidRPr="00E559B5">
              <w:rPr>
                <w:snapToGrid w:val="0"/>
                <w:sz w:val="17"/>
                <w:szCs w:val="17"/>
              </w:rPr>
              <w:t>stosowanie rękawic chroniących przed czynnikami chemicznymi oraz kremów ochronnych,</w:t>
            </w:r>
          </w:p>
          <w:p w14:paraId="2E87807F" w14:textId="77777777" w:rsidR="00E559B5" w:rsidRPr="00E559B5" w:rsidRDefault="00E559B5" w:rsidP="003F36AB">
            <w:pPr>
              <w:widowControl/>
              <w:numPr>
                <w:ilvl w:val="0"/>
                <w:numId w:val="30"/>
              </w:numPr>
              <w:autoSpaceDE/>
              <w:autoSpaceDN/>
              <w:rPr>
                <w:snapToGrid w:val="0"/>
                <w:sz w:val="17"/>
                <w:szCs w:val="17"/>
              </w:rPr>
            </w:pPr>
            <w:r w:rsidRPr="00E559B5">
              <w:rPr>
                <w:snapToGrid w:val="0"/>
                <w:sz w:val="17"/>
                <w:szCs w:val="17"/>
              </w:rPr>
              <w:t>stosowanie masek ochronnych</w:t>
            </w:r>
          </w:p>
          <w:p w14:paraId="1F59650D" w14:textId="77777777" w:rsidR="00E559B5" w:rsidRPr="00E559B5" w:rsidRDefault="00E559B5" w:rsidP="003F36AB">
            <w:pPr>
              <w:widowControl/>
              <w:numPr>
                <w:ilvl w:val="0"/>
                <w:numId w:val="30"/>
              </w:numPr>
              <w:autoSpaceDE/>
              <w:autoSpaceDN/>
              <w:rPr>
                <w:snapToGrid w:val="0"/>
                <w:sz w:val="17"/>
                <w:szCs w:val="17"/>
              </w:rPr>
            </w:pPr>
            <w:r w:rsidRPr="00E559B5">
              <w:rPr>
                <w:snapToGrid w:val="0"/>
                <w:sz w:val="17"/>
                <w:szCs w:val="17"/>
              </w:rPr>
              <w:t xml:space="preserve">wietrzenie pomieszczeń </w:t>
            </w:r>
          </w:p>
          <w:p w14:paraId="43866031" w14:textId="77777777" w:rsidR="00E559B5" w:rsidRPr="00E559B5" w:rsidRDefault="00E559B5" w:rsidP="005D306C">
            <w:pPr>
              <w:rPr>
                <w:snapToGrid w:val="0"/>
                <w:sz w:val="17"/>
                <w:szCs w:val="17"/>
              </w:rPr>
            </w:pPr>
          </w:p>
        </w:tc>
      </w:tr>
      <w:tr w:rsidR="00E559B5" w:rsidRPr="00E559B5" w14:paraId="39F609A1" w14:textId="77777777" w:rsidTr="00F5099E">
        <w:trPr>
          <w:jc w:val="center"/>
        </w:trPr>
        <w:tc>
          <w:tcPr>
            <w:tcW w:w="543" w:type="dxa"/>
          </w:tcPr>
          <w:p w14:paraId="47BE4DCC" w14:textId="77777777" w:rsidR="00E559B5" w:rsidRPr="00E559B5" w:rsidRDefault="00E559B5" w:rsidP="007B67AA">
            <w:pPr>
              <w:rPr>
                <w:snapToGrid w:val="0"/>
                <w:sz w:val="17"/>
                <w:szCs w:val="17"/>
              </w:rPr>
            </w:pPr>
          </w:p>
        </w:tc>
        <w:tc>
          <w:tcPr>
            <w:tcW w:w="1700" w:type="dxa"/>
          </w:tcPr>
          <w:p w14:paraId="6ABB5FED" w14:textId="77777777" w:rsidR="00E559B5" w:rsidRPr="00E559B5" w:rsidRDefault="00E559B5" w:rsidP="007B67AA">
            <w:pPr>
              <w:rPr>
                <w:snapToGrid w:val="0"/>
                <w:sz w:val="17"/>
                <w:szCs w:val="17"/>
              </w:rPr>
            </w:pPr>
            <w:r w:rsidRPr="00E559B5">
              <w:rPr>
                <w:snapToGrid w:val="0"/>
                <w:sz w:val="17"/>
                <w:szCs w:val="17"/>
              </w:rPr>
              <w:t>Inne zagrożenia</w:t>
            </w:r>
          </w:p>
        </w:tc>
        <w:tc>
          <w:tcPr>
            <w:tcW w:w="2147" w:type="dxa"/>
            <w:shd w:val="clear" w:color="auto" w:fill="auto"/>
          </w:tcPr>
          <w:p w14:paraId="315BF89E" w14:textId="77777777" w:rsidR="00E559B5" w:rsidRPr="00E559B5" w:rsidRDefault="00E559B5" w:rsidP="007B67AA">
            <w:pPr>
              <w:rPr>
                <w:snapToGrid w:val="0"/>
                <w:sz w:val="17"/>
                <w:szCs w:val="17"/>
              </w:rPr>
            </w:pPr>
            <w:r w:rsidRPr="00E559B5">
              <w:rPr>
                <w:snapToGrid w:val="0"/>
                <w:sz w:val="17"/>
                <w:szCs w:val="17"/>
              </w:rPr>
              <w:t>Inne, nie zidentyfikowane źródła zagrożeń, wynikające z charakteru wykonywanej pracy / zlecenia.</w:t>
            </w:r>
          </w:p>
        </w:tc>
        <w:tc>
          <w:tcPr>
            <w:tcW w:w="6067" w:type="dxa"/>
            <w:shd w:val="clear" w:color="auto" w:fill="auto"/>
          </w:tcPr>
          <w:p w14:paraId="305D7FFE" w14:textId="77777777" w:rsidR="00E559B5" w:rsidRPr="00E559B5" w:rsidRDefault="00E559B5" w:rsidP="007B67AA">
            <w:pPr>
              <w:rPr>
                <w:snapToGrid w:val="0"/>
                <w:sz w:val="17"/>
                <w:szCs w:val="17"/>
              </w:rPr>
            </w:pPr>
            <w:r w:rsidRPr="00E559B5">
              <w:rPr>
                <w:snapToGrid w:val="0"/>
                <w:sz w:val="17"/>
                <w:szCs w:val="17"/>
              </w:rPr>
              <w:t>Zachowanie szczególnej ostrożności w czasie powadzenia prac na zlecenie i terenie MZK.</w:t>
            </w:r>
          </w:p>
          <w:p w14:paraId="0E040EC4" w14:textId="77777777" w:rsidR="00E559B5" w:rsidRPr="00E559B5" w:rsidRDefault="00E559B5" w:rsidP="007B67AA">
            <w:pPr>
              <w:rPr>
                <w:snapToGrid w:val="0"/>
                <w:sz w:val="17"/>
                <w:szCs w:val="17"/>
              </w:rPr>
            </w:pPr>
            <w:r w:rsidRPr="00E559B5">
              <w:rPr>
                <w:snapToGrid w:val="0"/>
                <w:sz w:val="17"/>
                <w:szCs w:val="17"/>
              </w:rPr>
              <w:t xml:space="preserve">Informowanie przełożonych oraz osoby odpowiedzialne za umowę o zauważonych usterkach, zagrożeniach dla zdrowia lub życia. </w:t>
            </w:r>
          </w:p>
          <w:p w14:paraId="4CB7205D" w14:textId="77777777" w:rsidR="00E559B5" w:rsidRPr="00E559B5" w:rsidRDefault="00E559B5" w:rsidP="007B67AA">
            <w:pPr>
              <w:rPr>
                <w:snapToGrid w:val="0"/>
                <w:sz w:val="17"/>
                <w:szCs w:val="17"/>
              </w:rPr>
            </w:pPr>
            <w:r w:rsidRPr="00E559B5">
              <w:rPr>
                <w:snapToGrid w:val="0"/>
                <w:sz w:val="17"/>
                <w:szCs w:val="17"/>
              </w:rPr>
              <w:t xml:space="preserve">Znajomość i przestrzeganie zasad bezpieczeństwa pracy stosowanych do wykonywanych czynności. </w:t>
            </w:r>
          </w:p>
          <w:p w14:paraId="28615B3D" w14:textId="77777777" w:rsidR="00E559B5" w:rsidRPr="00E559B5" w:rsidRDefault="00E559B5" w:rsidP="007B67AA">
            <w:pPr>
              <w:rPr>
                <w:snapToGrid w:val="0"/>
                <w:sz w:val="17"/>
                <w:szCs w:val="17"/>
              </w:rPr>
            </w:pPr>
          </w:p>
        </w:tc>
      </w:tr>
    </w:tbl>
    <w:p w14:paraId="2EDC307E" w14:textId="77777777" w:rsidR="00E559B5" w:rsidRPr="007B67AA" w:rsidRDefault="007B67AA" w:rsidP="007B67AA">
      <w:pPr>
        <w:rPr>
          <w:sz w:val="18"/>
          <w:szCs w:val="18"/>
        </w:rPr>
      </w:pPr>
      <w:r w:rsidRPr="007B67AA">
        <w:rPr>
          <w:b/>
          <w:bCs/>
          <w:sz w:val="18"/>
          <w:szCs w:val="18"/>
        </w:rPr>
        <w:lastRenderedPageBreak/>
        <w:t>Tabela 2</w:t>
      </w:r>
      <w:r w:rsidRPr="007B67AA">
        <w:rPr>
          <w:sz w:val="18"/>
          <w:szCs w:val="18"/>
        </w:rPr>
        <w:t>: Wykaz pracowników MZK uprawnionych do wykonywania działań w zakresie zwalczania pożarów i ewakuacji osób</w:t>
      </w:r>
    </w:p>
    <w:p w14:paraId="503D24CB" w14:textId="77777777" w:rsidR="007B67AA" w:rsidRDefault="007B67AA" w:rsidP="007B67AA">
      <w:pPr>
        <w:rPr>
          <w:b/>
          <w:sz w:val="18"/>
          <w:szCs w:val="18"/>
        </w:rPr>
      </w:pPr>
    </w:p>
    <w:tbl>
      <w:tblPr>
        <w:tblW w:w="493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4"/>
        <w:gridCol w:w="2676"/>
        <w:gridCol w:w="2753"/>
        <w:gridCol w:w="2180"/>
      </w:tblGrid>
      <w:tr w:rsidR="00E559B5" w:rsidRPr="00E559B5" w14:paraId="5760D8DD" w14:textId="77777777" w:rsidTr="005D306C">
        <w:trPr>
          <w:trHeight w:val="221"/>
          <w:tblHeader/>
        </w:trPr>
        <w:tc>
          <w:tcPr>
            <w:tcW w:w="1042" w:type="pct"/>
            <w:tcBorders>
              <w:bottom w:val="single" w:sz="4" w:space="0" w:color="auto"/>
            </w:tcBorders>
            <w:shd w:val="clear" w:color="auto" w:fill="F2F2F2"/>
            <w:vAlign w:val="center"/>
          </w:tcPr>
          <w:p w14:paraId="54B9637A" w14:textId="77777777" w:rsidR="00E559B5" w:rsidRPr="00E559B5" w:rsidRDefault="00E559B5" w:rsidP="007B67AA">
            <w:pPr>
              <w:rPr>
                <w:b/>
                <w:bCs/>
                <w:sz w:val="17"/>
                <w:szCs w:val="17"/>
              </w:rPr>
            </w:pPr>
            <w:r w:rsidRPr="00E559B5">
              <w:rPr>
                <w:b/>
                <w:bCs/>
                <w:sz w:val="17"/>
                <w:szCs w:val="17"/>
              </w:rPr>
              <w:t>Dział odpowiedzialny</w:t>
            </w:r>
          </w:p>
        </w:tc>
        <w:tc>
          <w:tcPr>
            <w:tcW w:w="1392" w:type="pct"/>
            <w:shd w:val="clear" w:color="auto" w:fill="F2F2F2"/>
            <w:vAlign w:val="center"/>
          </w:tcPr>
          <w:p w14:paraId="672A1017" w14:textId="77777777" w:rsidR="00E559B5" w:rsidRPr="00E559B5" w:rsidRDefault="00E559B5" w:rsidP="007B67AA">
            <w:pPr>
              <w:rPr>
                <w:b/>
                <w:bCs/>
                <w:sz w:val="17"/>
                <w:szCs w:val="17"/>
              </w:rPr>
            </w:pPr>
            <w:r w:rsidRPr="00E559B5">
              <w:rPr>
                <w:b/>
                <w:bCs/>
                <w:sz w:val="17"/>
                <w:szCs w:val="17"/>
              </w:rPr>
              <w:t>Osoba odpowiedzialna</w:t>
            </w:r>
          </w:p>
        </w:tc>
        <w:tc>
          <w:tcPr>
            <w:tcW w:w="1432" w:type="pct"/>
            <w:shd w:val="clear" w:color="auto" w:fill="F2F2F2"/>
            <w:vAlign w:val="center"/>
          </w:tcPr>
          <w:p w14:paraId="53B83B37" w14:textId="77777777" w:rsidR="00E559B5" w:rsidRPr="00E559B5" w:rsidRDefault="00E559B5" w:rsidP="007B67AA">
            <w:pPr>
              <w:rPr>
                <w:b/>
                <w:bCs/>
                <w:sz w:val="17"/>
                <w:szCs w:val="17"/>
              </w:rPr>
            </w:pPr>
            <w:r w:rsidRPr="00E559B5">
              <w:rPr>
                <w:b/>
                <w:bCs/>
                <w:sz w:val="17"/>
                <w:szCs w:val="17"/>
              </w:rPr>
              <w:t>Imię i nazwisko</w:t>
            </w:r>
          </w:p>
        </w:tc>
        <w:tc>
          <w:tcPr>
            <w:tcW w:w="1134" w:type="pct"/>
            <w:shd w:val="clear" w:color="auto" w:fill="F2F2F2"/>
            <w:vAlign w:val="center"/>
          </w:tcPr>
          <w:p w14:paraId="5DC4864B" w14:textId="77777777" w:rsidR="00E559B5" w:rsidRPr="00E559B5" w:rsidRDefault="00E559B5" w:rsidP="007B67AA">
            <w:pPr>
              <w:rPr>
                <w:b/>
                <w:bCs/>
                <w:sz w:val="17"/>
                <w:szCs w:val="17"/>
              </w:rPr>
            </w:pPr>
            <w:r w:rsidRPr="00E559B5">
              <w:rPr>
                <w:b/>
                <w:bCs/>
                <w:sz w:val="17"/>
                <w:szCs w:val="17"/>
              </w:rPr>
              <w:t>Nr telefonu</w:t>
            </w:r>
          </w:p>
        </w:tc>
      </w:tr>
      <w:tr w:rsidR="00E559B5" w:rsidRPr="00E559B5" w14:paraId="071791AD" w14:textId="77777777" w:rsidTr="005D306C">
        <w:trPr>
          <w:cantSplit/>
          <w:trHeight w:val="284"/>
        </w:trPr>
        <w:tc>
          <w:tcPr>
            <w:tcW w:w="1042" w:type="pct"/>
            <w:vMerge w:val="restart"/>
            <w:tcBorders>
              <w:bottom w:val="double" w:sz="4" w:space="0" w:color="auto"/>
            </w:tcBorders>
            <w:vAlign w:val="center"/>
          </w:tcPr>
          <w:p w14:paraId="396C8C86" w14:textId="77777777" w:rsidR="00E559B5" w:rsidRPr="00E559B5" w:rsidRDefault="00E559B5" w:rsidP="007B67AA">
            <w:pPr>
              <w:rPr>
                <w:bCs/>
                <w:sz w:val="17"/>
                <w:szCs w:val="17"/>
              </w:rPr>
            </w:pPr>
            <w:r w:rsidRPr="00E559B5">
              <w:rPr>
                <w:bCs/>
                <w:sz w:val="17"/>
                <w:szCs w:val="17"/>
              </w:rPr>
              <w:t>Dział Techniczny</w:t>
            </w:r>
          </w:p>
        </w:tc>
        <w:tc>
          <w:tcPr>
            <w:tcW w:w="1392" w:type="pct"/>
            <w:vAlign w:val="center"/>
          </w:tcPr>
          <w:p w14:paraId="1457BC49" w14:textId="77777777" w:rsidR="00E559B5" w:rsidRPr="00E559B5" w:rsidRDefault="00E559B5" w:rsidP="007B67AA">
            <w:pPr>
              <w:rPr>
                <w:sz w:val="17"/>
                <w:szCs w:val="17"/>
              </w:rPr>
            </w:pPr>
            <w:r w:rsidRPr="00E559B5">
              <w:rPr>
                <w:sz w:val="17"/>
                <w:szCs w:val="17"/>
              </w:rPr>
              <w:t>Mistrz</w:t>
            </w:r>
          </w:p>
        </w:tc>
        <w:tc>
          <w:tcPr>
            <w:tcW w:w="1432" w:type="pct"/>
            <w:vAlign w:val="center"/>
          </w:tcPr>
          <w:p w14:paraId="04DEFA90" w14:textId="77777777" w:rsidR="00E559B5" w:rsidRPr="00E559B5" w:rsidRDefault="00E559B5" w:rsidP="007B67AA">
            <w:pPr>
              <w:rPr>
                <w:sz w:val="17"/>
                <w:szCs w:val="17"/>
              </w:rPr>
            </w:pPr>
            <w:r w:rsidRPr="00E559B5">
              <w:rPr>
                <w:sz w:val="17"/>
                <w:szCs w:val="17"/>
              </w:rPr>
              <w:t>Jerzy Urbaś</w:t>
            </w:r>
          </w:p>
        </w:tc>
        <w:tc>
          <w:tcPr>
            <w:tcW w:w="1134" w:type="pct"/>
            <w:vMerge w:val="restart"/>
            <w:vAlign w:val="center"/>
          </w:tcPr>
          <w:p w14:paraId="793F2912" w14:textId="77777777" w:rsidR="00E559B5" w:rsidRPr="00E559B5" w:rsidRDefault="00E559B5" w:rsidP="007B67AA">
            <w:pPr>
              <w:rPr>
                <w:sz w:val="17"/>
                <w:szCs w:val="17"/>
              </w:rPr>
            </w:pPr>
            <w:r w:rsidRPr="00E559B5">
              <w:rPr>
                <w:sz w:val="17"/>
                <w:szCs w:val="17"/>
              </w:rPr>
              <w:t>33 814 35 11, w. 261</w:t>
            </w:r>
          </w:p>
        </w:tc>
      </w:tr>
      <w:tr w:rsidR="00E559B5" w:rsidRPr="00E559B5" w14:paraId="47AD7B38" w14:textId="77777777" w:rsidTr="005D306C">
        <w:trPr>
          <w:cantSplit/>
          <w:trHeight w:val="284"/>
        </w:trPr>
        <w:tc>
          <w:tcPr>
            <w:tcW w:w="1042" w:type="pct"/>
            <w:vMerge/>
            <w:tcBorders>
              <w:bottom w:val="double" w:sz="4" w:space="0" w:color="auto"/>
            </w:tcBorders>
            <w:vAlign w:val="center"/>
          </w:tcPr>
          <w:p w14:paraId="2E3C5052" w14:textId="77777777" w:rsidR="00E559B5" w:rsidRPr="00E559B5" w:rsidRDefault="00E559B5" w:rsidP="007B67AA">
            <w:pPr>
              <w:rPr>
                <w:sz w:val="17"/>
                <w:szCs w:val="17"/>
              </w:rPr>
            </w:pPr>
          </w:p>
        </w:tc>
        <w:tc>
          <w:tcPr>
            <w:tcW w:w="1392" w:type="pct"/>
            <w:vAlign w:val="center"/>
          </w:tcPr>
          <w:p w14:paraId="5AE235A6" w14:textId="77777777" w:rsidR="00E559B5" w:rsidRPr="00E559B5" w:rsidRDefault="00E559B5" w:rsidP="007B67AA">
            <w:pPr>
              <w:rPr>
                <w:sz w:val="17"/>
                <w:szCs w:val="17"/>
              </w:rPr>
            </w:pPr>
            <w:r w:rsidRPr="00E559B5">
              <w:rPr>
                <w:sz w:val="17"/>
                <w:szCs w:val="17"/>
              </w:rPr>
              <w:t>Starszy Mistrz</w:t>
            </w:r>
          </w:p>
        </w:tc>
        <w:tc>
          <w:tcPr>
            <w:tcW w:w="1432" w:type="pct"/>
            <w:vAlign w:val="center"/>
          </w:tcPr>
          <w:p w14:paraId="333115AB" w14:textId="77777777" w:rsidR="00E559B5" w:rsidRPr="00E559B5" w:rsidRDefault="00E559B5" w:rsidP="007B67AA">
            <w:pPr>
              <w:rPr>
                <w:sz w:val="17"/>
                <w:szCs w:val="17"/>
              </w:rPr>
            </w:pPr>
            <w:r w:rsidRPr="00E559B5">
              <w:rPr>
                <w:sz w:val="17"/>
                <w:szCs w:val="17"/>
              </w:rPr>
              <w:t>Bartłomiej Muszyński</w:t>
            </w:r>
          </w:p>
        </w:tc>
        <w:tc>
          <w:tcPr>
            <w:tcW w:w="1134" w:type="pct"/>
            <w:vMerge/>
            <w:vAlign w:val="center"/>
          </w:tcPr>
          <w:p w14:paraId="7D191E54" w14:textId="77777777" w:rsidR="00E559B5" w:rsidRPr="00E559B5" w:rsidRDefault="00E559B5" w:rsidP="007B67AA">
            <w:pPr>
              <w:rPr>
                <w:sz w:val="17"/>
                <w:szCs w:val="17"/>
              </w:rPr>
            </w:pPr>
          </w:p>
        </w:tc>
      </w:tr>
      <w:tr w:rsidR="00E559B5" w:rsidRPr="00E559B5" w14:paraId="7C432896" w14:textId="77777777" w:rsidTr="005D306C">
        <w:trPr>
          <w:cantSplit/>
          <w:trHeight w:val="284"/>
        </w:trPr>
        <w:tc>
          <w:tcPr>
            <w:tcW w:w="1042" w:type="pct"/>
            <w:vMerge/>
            <w:tcBorders>
              <w:bottom w:val="double" w:sz="4" w:space="0" w:color="auto"/>
            </w:tcBorders>
            <w:vAlign w:val="center"/>
          </w:tcPr>
          <w:p w14:paraId="655CF32D" w14:textId="77777777" w:rsidR="00E559B5" w:rsidRPr="00E559B5" w:rsidRDefault="00E559B5" w:rsidP="007B67AA">
            <w:pPr>
              <w:rPr>
                <w:sz w:val="17"/>
                <w:szCs w:val="17"/>
              </w:rPr>
            </w:pPr>
          </w:p>
        </w:tc>
        <w:tc>
          <w:tcPr>
            <w:tcW w:w="1392" w:type="pct"/>
            <w:vAlign w:val="center"/>
          </w:tcPr>
          <w:p w14:paraId="39E9EB67" w14:textId="77777777" w:rsidR="00E559B5" w:rsidRPr="00E559B5" w:rsidRDefault="00E559B5" w:rsidP="007B67AA">
            <w:pPr>
              <w:rPr>
                <w:sz w:val="17"/>
                <w:szCs w:val="17"/>
              </w:rPr>
            </w:pPr>
            <w:r w:rsidRPr="00E559B5">
              <w:rPr>
                <w:sz w:val="17"/>
                <w:szCs w:val="17"/>
              </w:rPr>
              <w:t>Mistrz</w:t>
            </w:r>
          </w:p>
        </w:tc>
        <w:tc>
          <w:tcPr>
            <w:tcW w:w="1432" w:type="pct"/>
            <w:vAlign w:val="center"/>
          </w:tcPr>
          <w:p w14:paraId="5DF89107" w14:textId="77777777" w:rsidR="00E559B5" w:rsidRPr="00E559B5" w:rsidRDefault="00E559B5" w:rsidP="007B67AA">
            <w:pPr>
              <w:rPr>
                <w:sz w:val="17"/>
                <w:szCs w:val="17"/>
              </w:rPr>
            </w:pPr>
            <w:r w:rsidRPr="00E559B5">
              <w:rPr>
                <w:sz w:val="17"/>
                <w:szCs w:val="17"/>
              </w:rPr>
              <w:t>Mieczysław Krzemiński</w:t>
            </w:r>
          </w:p>
        </w:tc>
        <w:tc>
          <w:tcPr>
            <w:tcW w:w="1134" w:type="pct"/>
            <w:vMerge/>
            <w:vAlign w:val="center"/>
          </w:tcPr>
          <w:p w14:paraId="23E0A5BE" w14:textId="77777777" w:rsidR="00E559B5" w:rsidRPr="00E559B5" w:rsidRDefault="00E559B5" w:rsidP="007B67AA">
            <w:pPr>
              <w:rPr>
                <w:sz w:val="17"/>
                <w:szCs w:val="17"/>
              </w:rPr>
            </w:pPr>
          </w:p>
        </w:tc>
      </w:tr>
      <w:tr w:rsidR="00E559B5" w:rsidRPr="00E559B5" w14:paraId="1FDF9324" w14:textId="77777777" w:rsidTr="005D306C">
        <w:trPr>
          <w:cantSplit/>
          <w:trHeight w:val="284"/>
        </w:trPr>
        <w:tc>
          <w:tcPr>
            <w:tcW w:w="1042" w:type="pct"/>
            <w:vMerge/>
            <w:tcBorders>
              <w:bottom w:val="double" w:sz="4" w:space="0" w:color="auto"/>
            </w:tcBorders>
            <w:vAlign w:val="center"/>
          </w:tcPr>
          <w:p w14:paraId="3778F608" w14:textId="77777777" w:rsidR="00E559B5" w:rsidRPr="00E559B5" w:rsidRDefault="00E559B5" w:rsidP="007B67AA">
            <w:pPr>
              <w:rPr>
                <w:sz w:val="17"/>
                <w:szCs w:val="17"/>
              </w:rPr>
            </w:pPr>
          </w:p>
        </w:tc>
        <w:tc>
          <w:tcPr>
            <w:tcW w:w="1392" w:type="pct"/>
            <w:vAlign w:val="center"/>
          </w:tcPr>
          <w:p w14:paraId="36836E58" w14:textId="77777777" w:rsidR="00E559B5" w:rsidRPr="00E559B5" w:rsidRDefault="00E559B5" w:rsidP="007B67AA">
            <w:pPr>
              <w:rPr>
                <w:sz w:val="17"/>
                <w:szCs w:val="17"/>
              </w:rPr>
            </w:pPr>
            <w:r w:rsidRPr="00E559B5">
              <w:rPr>
                <w:sz w:val="17"/>
                <w:szCs w:val="17"/>
              </w:rPr>
              <w:t>Starszy Mistrz</w:t>
            </w:r>
          </w:p>
        </w:tc>
        <w:tc>
          <w:tcPr>
            <w:tcW w:w="1432" w:type="pct"/>
            <w:vAlign w:val="center"/>
          </w:tcPr>
          <w:p w14:paraId="6B2CECD9" w14:textId="77777777" w:rsidR="00E559B5" w:rsidRPr="00E559B5" w:rsidRDefault="00E559B5" w:rsidP="007B67AA">
            <w:pPr>
              <w:rPr>
                <w:sz w:val="17"/>
                <w:szCs w:val="17"/>
              </w:rPr>
            </w:pPr>
            <w:r w:rsidRPr="00E559B5">
              <w:rPr>
                <w:sz w:val="17"/>
                <w:szCs w:val="17"/>
              </w:rPr>
              <w:t>Edward Kowalczyk</w:t>
            </w:r>
          </w:p>
        </w:tc>
        <w:tc>
          <w:tcPr>
            <w:tcW w:w="1134" w:type="pct"/>
            <w:tcBorders>
              <w:bottom w:val="single" w:sz="4" w:space="0" w:color="auto"/>
            </w:tcBorders>
            <w:vAlign w:val="center"/>
          </w:tcPr>
          <w:p w14:paraId="35873A97" w14:textId="77777777" w:rsidR="00E559B5" w:rsidRPr="00E559B5" w:rsidRDefault="00E559B5" w:rsidP="007B67AA">
            <w:pPr>
              <w:rPr>
                <w:sz w:val="17"/>
                <w:szCs w:val="17"/>
              </w:rPr>
            </w:pPr>
            <w:r w:rsidRPr="00E559B5">
              <w:rPr>
                <w:sz w:val="17"/>
                <w:szCs w:val="17"/>
              </w:rPr>
              <w:t>33 814 35 11, w. 230</w:t>
            </w:r>
          </w:p>
        </w:tc>
      </w:tr>
      <w:tr w:rsidR="00E559B5" w:rsidRPr="00E559B5" w14:paraId="2FFA67C0" w14:textId="77777777" w:rsidTr="005D306C">
        <w:trPr>
          <w:cantSplit/>
          <w:trHeight w:val="284"/>
        </w:trPr>
        <w:tc>
          <w:tcPr>
            <w:tcW w:w="1042" w:type="pct"/>
            <w:vMerge/>
            <w:tcBorders>
              <w:bottom w:val="double" w:sz="4" w:space="0" w:color="auto"/>
            </w:tcBorders>
            <w:vAlign w:val="center"/>
          </w:tcPr>
          <w:p w14:paraId="5F1C8F36" w14:textId="77777777" w:rsidR="00E559B5" w:rsidRPr="00E559B5" w:rsidRDefault="00E559B5" w:rsidP="007B67AA">
            <w:pPr>
              <w:rPr>
                <w:sz w:val="17"/>
                <w:szCs w:val="17"/>
              </w:rPr>
            </w:pPr>
          </w:p>
        </w:tc>
        <w:tc>
          <w:tcPr>
            <w:tcW w:w="1392" w:type="pct"/>
            <w:tcBorders>
              <w:bottom w:val="single" w:sz="4" w:space="0" w:color="auto"/>
            </w:tcBorders>
            <w:vAlign w:val="center"/>
          </w:tcPr>
          <w:p w14:paraId="65AF013A" w14:textId="77777777" w:rsidR="00E559B5" w:rsidRPr="00E559B5" w:rsidRDefault="00E559B5" w:rsidP="007B67AA">
            <w:pPr>
              <w:rPr>
                <w:sz w:val="17"/>
                <w:szCs w:val="17"/>
              </w:rPr>
            </w:pPr>
            <w:r w:rsidRPr="00E559B5">
              <w:rPr>
                <w:sz w:val="17"/>
                <w:szCs w:val="17"/>
              </w:rPr>
              <w:t>Z-ca Kierownika Działu</w:t>
            </w:r>
          </w:p>
        </w:tc>
        <w:tc>
          <w:tcPr>
            <w:tcW w:w="1432" w:type="pct"/>
            <w:tcBorders>
              <w:bottom w:val="single" w:sz="4" w:space="0" w:color="auto"/>
            </w:tcBorders>
            <w:vAlign w:val="center"/>
          </w:tcPr>
          <w:p w14:paraId="05CEFC85" w14:textId="77777777" w:rsidR="00E559B5" w:rsidRPr="00E559B5" w:rsidRDefault="00E559B5" w:rsidP="007B67AA">
            <w:pPr>
              <w:rPr>
                <w:sz w:val="17"/>
                <w:szCs w:val="17"/>
              </w:rPr>
            </w:pPr>
            <w:r w:rsidRPr="00E559B5">
              <w:rPr>
                <w:sz w:val="17"/>
                <w:szCs w:val="17"/>
              </w:rPr>
              <w:t>Antoni Ząbek</w:t>
            </w:r>
          </w:p>
        </w:tc>
        <w:tc>
          <w:tcPr>
            <w:tcW w:w="1134" w:type="pct"/>
            <w:vMerge w:val="restart"/>
            <w:tcBorders>
              <w:bottom w:val="double" w:sz="4" w:space="0" w:color="auto"/>
            </w:tcBorders>
            <w:vAlign w:val="center"/>
          </w:tcPr>
          <w:p w14:paraId="70BA23C0" w14:textId="77777777" w:rsidR="00E559B5" w:rsidRPr="00E559B5" w:rsidRDefault="00E559B5" w:rsidP="007B67AA">
            <w:pPr>
              <w:rPr>
                <w:sz w:val="17"/>
                <w:szCs w:val="17"/>
              </w:rPr>
            </w:pPr>
            <w:r w:rsidRPr="00E559B5">
              <w:rPr>
                <w:sz w:val="17"/>
                <w:szCs w:val="17"/>
              </w:rPr>
              <w:t xml:space="preserve">33 814 35 11, </w:t>
            </w:r>
            <w:r w:rsidRPr="00E559B5">
              <w:rPr>
                <w:sz w:val="17"/>
                <w:szCs w:val="17"/>
              </w:rPr>
              <w:br/>
              <w:t>w. 260, 262</w:t>
            </w:r>
          </w:p>
        </w:tc>
      </w:tr>
      <w:tr w:rsidR="00E559B5" w:rsidRPr="00E559B5" w14:paraId="14D0DC60" w14:textId="77777777" w:rsidTr="005D306C">
        <w:trPr>
          <w:cantSplit/>
          <w:trHeight w:val="284"/>
        </w:trPr>
        <w:tc>
          <w:tcPr>
            <w:tcW w:w="1042" w:type="pct"/>
            <w:vMerge/>
            <w:tcBorders>
              <w:bottom w:val="double" w:sz="4" w:space="0" w:color="auto"/>
            </w:tcBorders>
            <w:vAlign w:val="center"/>
          </w:tcPr>
          <w:p w14:paraId="346AF2EA" w14:textId="77777777" w:rsidR="00E559B5" w:rsidRPr="00E559B5" w:rsidRDefault="00E559B5" w:rsidP="007B67AA">
            <w:pPr>
              <w:rPr>
                <w:sz w:val="17"/>
                <w:szCs w:val="17"/>
              </w:rPr>
            </w:pPr>
          </w:p>
        </w:tc>
        <w:tc>
          <w:tcPr>
            <w:tcW w:w="1392" w:type="pct"/>
            <w:tcBorders>
              <w:bottom w:val="double" w:sz="4" w:space="0" w:color="auto"/>
            </w:tcBorders>
            <w:vAlign w:val="center"/>
          </w:tcPr>
          <w:p w14:paraId="05F5BD66" w14:textId="77777777" w:rsidR="00E559B5" w:rsidRPr="00E559B5" w:rsidRDefault="00E559B5" w:rsidP="007B67AA">
            <w:pPr>
              <w:rPr>
                <w:sz w:val="17"/>
                <w:szCs w:val="17"/>
              </w:rPr>
            </w:pPr>
            <w:r w:rsidRPr="00E559B5">
              <w:rPr>
                <w:sz w:val="17"/>
                <w:szCs w:val="17"/>
              </w:rPr>
              <w:t>Kierownik Działu</w:t>
            </w:r>
          </w:p>
        </w:tc>
        <w:tc>
          <w:tcPr>
            <w:tcW w:w="1432" w:type="pct"/>
            <w:tcBorders>
              <w:bottom w:val="double" w:sz="4" w:space="0" w:color="auto"/>
            </w:tcBorders>
            <w:vAlign w:val="center"/>
          </w:tcPr>
          <w:p w14:paraId="3F6FA2FC" w14:textId="77777777" w:rsidR="00E559B5" w:rsidRPr="00E559B5" w:rsidRDefault="00E559B5" w:rsidP="007B67AA">
            <w:pPr>
              <w:rPr>
                <w:sz w:val="17"/>
                <w:szCs w:val="17"/>
              </w:rPr>
            </w:pPr>
            <w:r w:rsidRPr="00E559B5">
              <w:rPr>
                <w:sz w:val="17"/>
                <w:szCs w:val="17"/>
              </w:rPr>
              <w:t>Marek Więzik</w:t>
            </w:r>
          </w:p>
        </w:tc>
        <w:tc>
          <w:tcPr>
            <w:tcW w:w="1134" w:type="pct"/>
            <w:vMerge/>
            <w:tcBorders>
              <w:bottom w:val="double" w:sz="4" w:space="0" w:color="auto"/>
            </w:tcBorders>
            <w:vAlign w:val="center"/>
          </w:tcPr>
          <w:p w14:paraId="38CC687A" w14:textId="77777777" w:rsidR="00E559B5" w:rsidRPr="00E559B5" w:rsidRDefault="00E559B5" w:rsidP="007B67AA">
            <w:pPr>
              <w:rPr>
                <w:sz w:val="17"/>
                <w:szCs w:val="17"/>
              </w:rPr>
            </w:pPr>
          </w:p>
        </w:tc>
      </w:tr>
      <w:tr w:rsidR="00E559B5" w:rsidRPr="00E559B5" w14:paraId="1618C22F" w14:textId="77777777" w:rsidTr="005D306C">
        <w:trPr>
          <w:cantSplit/>
          <w:trHeight w:val="284"/>
        </w:trPr>
        <w:tc>
          <w:tcPr>
            <w:tcW w:w="1042" w:type="pct"/>
            <w:vMerge w:val="restart"/>
            <w:tcBorders>
              <w:top w:val="double" w:sz="4" w:space="0" w:color="auto"/>
              <w:bottom w:val="double" w:sz="4" w:space="0" w:color="auto"/>
            </w:tcBorders>
            <w:vAlign w:val="center"/>
          </w:tcPr>
          <w:p w14:paraId="2BA3105D" w14:textId="77777777" w:rsidR="00E559B5" w:rsidRPr="00E559B5" w:rsidRDefault="00E559B5" w:rsidP="007B67AA">
            <w:pPr>
              <w:rPr>
                <w:bCs/>
                <w:sz w:val="17"/>
                <w:szCs w:val="17"/>
              </w:rPr>
            </w:pPr>
            <w:r w:rsidRPr="00E559B5">
              <w:rPr>
                <w:bCs/>
                <w:sz w:val="17"/>
                <w:szCs w:val="17"/>
              </w:rPr>
              <w:t>Dział Spraw Pracowniczych</w:t>
            </w:r>
          </w:p>
        </w:tc>
        <w:tc>
          <w:tcPr>
            <w:tcW w:w="1392" w:type="pct"/>
            <w:tcBorders>
              <w:top w:val="double" w:sz="4" w:space="0" w:color="auto"/>
              <w:bottom w:val="single" w:sz="4" w:space="0" w:color="auto"/>
            </w:tcBorders>
            <w:vAlign w:val="center"/>
          </w:tcPr>
          <w:p w14:paraId="29B7902F" w14:textId="77777777" w:rsidR="00E559B5" w:rsidRPr="00E559B5" w:rsidRDefault="00E559B5" w:rsidP="007B67AA">
            <w:pPr>
              <w:rPr>
                <w:sz w:val="17"/>
                <w:szCs w:val="17"/>
              </w:rPr>
            </w:pPr>
            <w:r w:rsidRPr="00E559B5">
              <w:rPr>
                <w:sz w:val="17"/>
                <w:szCs w:val="17"/>
              </w:rPr>
              <w:t>Kierownik Działu</w:t>
            </w:r>
          </w:p>
        </w:tc>
        <w:tc>
          <w:tcPr>
            <w:tcW w:w="1432" w:type="pct"/>
            <w:tcBorders>
              <w:top w:val="double" w:sz="4" w:space="0" w:color="auto"/>
              <w:bottom w:val="single" w:sz="4" w:space="0" w:color="auto"/>
            </w:tcBorders>
            <w:vAlign w:val="center"/>
          </w:tcPr>
          <w:p w14:paraId="02233119" w14:textId="77777777" w:rsidR="00E559B5" w:rsidRPr="00E559B5" w:rsidRDefault="00E559B5" w:rsidP="007B67AA">
            <w:pPr>
              <w:rPr>
                <w:sz w:val="17"/>
                <w:szCs w:val="17"/>
              </w:rPr>
            </w:pPr>
            <w:r w:rsidRPr="00E559B5">
              <w:rPr>
                <w:sz w:val="17"/>
                <w:szCs w:val="17"/>
              </w:rPr>
              <w:t>Bogusław Gaszek</w:t>
            </w:r>
          </w:p>
        </w:tc>
        <w:tc>
          <w:tcPr>
            <w:tcW w:w="1134" w:type="pct"/>
            <w:tcBorders>
              <w:top w:val="double" w:sz="4" w:space="0" w:color="auto"/>
              <w:bottom w:val="single" w:sz="4" w:space="0" w:color="auto"/>
            </w:tcBorders>
            <w:vAlign w:val="center"/>
          </w:tcPr>
          <w:p w14:paraId="1B1F2D47" w14:textId="77777777" w:rsidR="00E559B5" w:rsidRPr="00E559B5" w:rsidRDefault="00E559B5" w:rsidP="007B67AA">
            <w:pPr>
              <w:rPr>
                <w:sz w:val="17"/>
                <w:szCs w:val="17"/>
              </w:rPr>
            </w:pPr>
            <w:r w:rsidRPr="00E559B5">
              <w:rPr>
                <w:sz w:val="17"/>
                <w:szCs w:val="17"/>
              </w:rPr>
              <w:t>33 814 35 11, w. 221</w:t>
            </w:r>
          </w:p>
        </w:tc>
      </w:tr>
      <w:tr w:rsidR="00E559B5" w:rsidRPr="00E559B5" w14:paraId="51EA8DCE" w14:textId="77777777" w:rsidTr="005D306C">
        <w:trPr>
          <w:cantSplit/>
          <w:trHeight w:val="284"/>
        </w:trPr>
        <w:tc>
          <w:tcPr>
            <w:tcW w:w="1042" w:type="pct"/>
            <w:vMerge/>
            <w:tcBorders>
              <w:bottom w:val="double" w:sz="4" w:space="0" w:color="auto"/>
            </w:tcBorders>
            <w:vAlign w:val="center"/>
          </w:tcPr>
          <w:p w14:paraId="4EDE30D5" w14:textId="77777777" w:rsidR="00E559B5" w:rsidRPr="00E559B5" w:rsidRDefault="00E559B5" w:rsidP="007B67AA">
            <w:pPr>
              <w:rPr>
                <w:b/>
                <w:sz w:val="17"/>
                <w:szCs w:val="17"/>
              </w:rPr>
            </w:pPr>
          </w:p>
        </w:tc>
        <w:tc>
          <w:tcPr>
            <w:tcW w:w="1392" w:type="pct"/>
            <w:tcBorders>
              <w:bottom w:val="double" w:sz="4" w:space="0" w:color="auto"/>
            </w:tcBorders>
            <w:vAlign w:val="center"/>
          </w:tcPr>
          <w:p w14:paraId="3D043837" w14:textId="77777777" w:rsidR="00E559B5" w:rsidRPr="00E559B5" w:rsidRDefault="00E559B5" w:rsidP="007B67AA">
            <w:pPr>
              <w:rPr>
                <w:sz w:val="17"/>
                <w:szCs w:val="17"/>
              </w:rPr>
            </w:pPr>
            <w:r w:rsidRPr="00E559B5">
              <w:rPr>
                <w:sz w:val="17"/>
                <w:szCs w:val="17"/>
              </w:rPr>
              <w:t xml:space="preserve">Samodzielny Referent </w:t>
            </w:r>
            <w:r w:rsidRPr="00E559B5">
              <w:rPr>
                <w:sz w:val="17"/>
                <w:szCs w:val="17"/>
              </w:rPr>
              <w:br/>
              <w:t xml:space="preserve">ds. Płac i Podatków Dochodowych </w:t>
            </w:r>
            <w:r w:rsidRPr="00E559B5">
              <w:rPr>
                <w:sz w:val="17"/>
                <w:szCs w:val="17"/>
              </w:rPr>
              <w:br/>
              <w:t>od Osób Fizycznych</w:t>
            </w:r>
          </w:p>
        </w:tc>
        <w:tc>
          <w:tcPr>
            <w:tcW w:w="1432" w:type="pct"/>
            <w:tcBorders>
              <w:bottom w:val="double" w:sz="4" w:space="0" w:color="auto"/>
            </w:tcBorders>
            <w:vAlign w:val="center"/>
          </w:tcPr>
          <w:p w14:paraId="65ED71D7" w14:textId="77777777" w:rsidR="00E559B5" w:rsidRPr="00E559B5" w:rsidRDefault="00E559B5" w:rsidP="007B67AA">
            <w:pPr>
              <w:rPr>
                <w:sz w:val="17"/>
                <w:szCs w:val="17"/>
              </w:rPr>
            </w:pPr>
            <w:r w:rsidRPr="00E559B5">
              <w:rPr>
                <w:sz w:val="17"/>
                <w:szCs w:val="17"/>
              </w:rPr>
              <w:t>Bożena Golik</w:t>
            </w:r>
          </w:p>
        </w:tc>
        <w:tc>
          <w:tcPr>
            <w:tcW w:w="1134" w:type="pct"/>
            <w:tcBorders>
              <w:bottom w:val="double" w:sz="4" w:space="0" w:color="auto"/>
            </w:tcBorders>
            <w:vAlign w:val="center"/>
          </w:tcPr>
          <w:p w14:paraId="61353978" w14:textId="77777777" w:rsidR="00E559B5" w:rsidRPr="00E559B5" w:rsidRDefault="00E559B5" w:rsidP="007B67AA">
            <w:pPr>
              <w:rPr>
                <w:sz w:val="17"/>
                <w:szCs w:val="17"/>
              </w:rPr>
            </w:pPr>
            <w:r w:rsidRPr="00E559B5">
              <w:rPr>
                <w:sz w:val="17"/>
                <w:szCs w:val="17"/>
              </w:rPr>
              <w:t>33 814 35 11, w. 222</w:t>
            </w:r>
          </w:p>
        </w:tc>
      </w:tr>
      <w:tr w:rsidR="00E559B5" w:rsidRPr="00E559B5" w14:paraId="7193648E" w14:textId="77777777" w:rsidTr="005D306C">
        <w:trPr>
          <w:cantSplit/>
          <w:trHeight w:val="284"/>
        </w:trPr>
        <w:tc>
          <w:tcPr>
            <w:tcW w:w="1042" w:type="pct"/>
            <w:vMerge w:val="restart"/>
            <w:tcBorders>
              <w:top w:val="double" w:sz="4" w:space="0" w:color="auto"/>
              <w:bottom w:val="double" w:sz="4" w:space="0" w:color="auto"/>
            </w:tcBorders>
            <w:vAlign w:val="center"/>
          </w:tcPr>
          <w:p w14:paraId="2E4EF02E" w14:textId="77777777" w:rsidR="00E559B5" w:rsidRPr="00E559B5" w:rsidRDefault="00E559B5" w:rsidP="007B67AA">
            <w:pPr>
              <w:rPr>
                <w:b/>
                <w:sz w:val="17"/>
                <w:szCs w:val="17"/>
              </w:rPr>
            </w:pPr>
            <w:r w:rsidRPr="00E559B5">
              <w:rPr>
                <w:bCs/>
                <w:sz w:val="17"/>
                <w:szCs w:val="17"/>
              </w:rPr>
              <w:t>Dział Magazynowy</w:t>
            </w:r>
          </w:p>
        </w:tc>
        <w:tc>
          <w:tcPr>
            <w:tcW w:w="1392" w:type="pct"/>
            <w:tcBorders>
              <w:top w:val="double" w:sz="4" w:space="0" w:color="auto"/>
            </w:tcBorders>
            <w:vAlign w:val="center"/>
          </w:tcPr>
          <w:p w14:paraId="2560CE1C" w14:textId="77777777" w:rsidR="00E559B5" w:rsidRPr="00E559B5" w:rsidRDefault="00E559B5" w:rsidP="007B67AA">
            <w:pPr>
              <w:rPr>
                <w:sz w:val="17"/>
                <w:szCs w:val="17"/>
              </w:rPr>
            </w:pPr>
            <w:r w:rsidRPr="00E559B5">
              <w:rPr>
                <w:sz w:val="17"/>
                <w:szCs w:val="17"/>
              </w:rPr>
              <w:t>Magazynier-wydawca</w:t>
            </w:r>
          </w:p>
        </w:tc>
        <w:tc>
          <w:tcPr>
            <w:tcW w:w="1432" w:type="pct"/>
            <w:tcBorders>
              <w:top w:val="double" w:sz="4" w:space="0" w:color="auto"/>
            </w:tcBorders>
            <w:vAlign w:val="center"/>
          </w:tcPr>
          <w:p w14:paraId="0DCFC0E5" w14:textId="77777777" w:rsidR="00E559B5" w:rsidRPr="00E559B5" w:rsidRDefault="00E559B5" w:rsidP="007B67AA">
            <w:pPr>
              <w:rPr>
                <w:sz w:val="17"/>
                <w:szCs w:val="17"/>
              </w:rPr>
            </w:pPr>
            <w:r w:rsidRPr="00E559B5">
              <w:rPr>
                <w:sz w:val="17"/>
                <w:szCs w:val="17"/>
              </w:rPr>
              <w:t>Adam Dobija</w:t>
            </w:r>
          </w:p>
        </w:tc>
        <w:tc>
          <w:tcPr>
            <w:tcW w:w="1134" w:type="pct"/>
            <w:vMerge w:val="restart"/>
            <w:tcBorders>
              <w:top w:val="double" w:sz="4" w:space="0" w:color="auto"/>
            </w:tcBorders>
            <w:vAlign w:val="center"/>
          </w:tcPr>
          <w:p w14:paraId="7627D7EC" w14:textId="77777777" w:rsidR="00E559B5" w:rsidRPr="00E559B5" w:rsidRDefault="00E559B5" w:rsidP="007B67AA">
            <w:pPr>
              <w:rPr>
                <w:sz w:val="17"/>
                <w:szCs w:val="17"/>
              </w:rPr>
            </w:pPr>
            <w:r w:rsidRPr="00E559B5">
              <w:rPr>
                <w:sz w:val="17"/>
                <w:szCs w:val="17"/>
              </w:rPr>
              <w:t>33 814 35 11, w. 239</w:t>
            </w:r>
          </w:p>
        </w:tc>
      </w:tr>
      <w:tr w:rsidR="00E559B5" w:rsidRPr="00E559B5" w14:paraId="10193C37" w14:textId="77777777" w:rsidTr="005D306C">
        <w:trPr>
          <w:cantSplit/>
          <w:trHeight w:val="284"/>
        </w:trPr>
        <w:tc>
          <w:tcPr>
            <w:tcW w:w="1042" w:type="pct"/>
            <w:vMerge/>
            <w:tcBorders>
              <w:bottom w:val="double" w:sz="4" w:space="0" w:color="auto"/>
            </w:tcBorders>
            <w:vAlign w:val="center"/>
          </w:tcPr>
          <w:p w14:paraId="3E85841C" w14:textId="77777777" w:rsidR="00E559B5" w:rsidRPr="00E559B5" w:rsidRDefault="00E559B5" w:rsidP="007B67AA">
            <w:pPr>
              <w:rPr>
                <w:sz w:val="17"/>
                <w:szCs w:val="17"/>
              </w:rPr>
            </w:pPr>
          </w:p>
        </w:tc>
        <w:tc>
          <w:tcPr>
            <w:tcW w:w="1392" w:type="pct"/>
            <w:vAlign w:val="center"/>
          </w:tcPr>
          <w:p w14:paraId="232A0F00" w14:textId="77777777" w:rsidR="00E559B5" w:rsidRPr="00E559B5" w:rsidRDefault="00E559B5" w:rsidP="007B67AA">
            <w:pPr>
              <w:rPr>
                <w:sz w:val="17"/>
                <w:szCs w:val="17"/>
              </w:rPr>
            </w:pPr>
            <w:r w:rsidRPr="00E559B5">
              <w:rPr>
                <w:sz w:val="17"/>
                <w:szCs w:val="17"/>
              </w:rPr>
              <w:t>Magazynier-wydawca</w:t>
            </w:r>
          </w:p>
        </w:tc>
        <w:tc>
          <w:tcPr>
            <w:tcW w:w="1432" w:type="pct"/>
            <w:vAlign w:val="center"/>
          </w:tcPr>
          <w:p w14:paraId="1F8E2AE6" w14:textId="77777777" w:rsidR="00E559B5" w:rsidRPr="00E559B5" w:rsidRDefault="00E559B5" w:rsidP="007B67AA">
            <w:pPr>
              <w:rPr>
                <w:sz w:val="17"/>
                <w:szCs w:val="17"/>
              </w:rPr>
            </w:pPr>
            <w:r w:rsidRPr="00E559B5">
              <w:rPr>
                <w:sz w:val="17"/>
                <w:szCs w:val="17"/>
              </w:rPr>
              <w:t>Piotr Hoza</w:t>
            </w:r>
          </w:p>
        </w:tc>
        <w:tc>
          <w:tcPr>
            <w:tcW w:w="1134" w:type="pct"/>
            <w:vMerge/>
            <w:vAlign w:val="center"/>
          </w:tcPr>
          <w:p w14:paraId="2C10805D" w14:textId="77777777" w:rsidR="00E559B5" w:rsidRPr="00E559B5" w:rsidRDefault="00E559B5" w:rsidP="007B67AA">
            <w:pPr>
              <w:rPr>
                <w:sz w:val="17"/>
                <w:szCs w:val="17"/>
              </w:rPr>
            </w:pPr>
          </w:p>
        </w:tc>
      </w:tr>
      <w:tr w:rsidR="00E559B5" w:rsidRPr="00E559B5" w14:paraId="6215D5E0" w14:textId="77777777" w:rsidTr="005D306C">
        <w:trPr>
          <w:cantSplit/>
          <w:trHeight w:val="284"/>
        </w:trPr>
        <w:tc>
          <w:tcPr>
            <w:tcW w:w="1042" w:type="pct"/>
            <w:vMerge/>
            <w:tcBorders>
              <w:bottom w:val="double" w:sz="4" w:space="0" w:color="auto"/>
            </w:tcBorders>
            <w:vAlign w:val="center"/>
          </w:tcPr>
          <w:p w14:paraId="3327C7F3" w14:textId="77777777" w:rsidR="00E559B5" w:rsidRPr="00E559B5" w:rsidRDefault="00E559B5" w:rsidP="007B67AA">
            <w:pPr>
              <w:rPr>
                <w:sz w:val="17"/>
                <w:szCs w:val="17"/>
              </w:rPr>
            </w:pPr>
          </w:p>
        </w:tc>
        <w:tc>
          <w:tcPr>
            <w:tcW w:w="1392" w:type="pct"/>
            <w:vAlign w:val="center"/>
          </w:tcPr>
          <w:p w14:paraId="182E7113" w14:textId="77777777" w:rsidR="00E559B5" w:rsidRPr="00E559B5" w:rsidRDefault="00E559B5" w:rsidP="007B67AA">
            <w:pPr>
              <w:rPr>
                <w:sz w:val="17"/>
                <w:szCs w:val="17"/>
              </w:rPr>
            </w:pPr>
            <w:r w:rsidRPr="00E559B5">
              <w:rPr>
                <w:sz w:val="17"/>
                <w:szCs w:val="17"/>
              </w:rPr>
              <w:t>Magazynier-wydawca</w:t>
            </w:r>
          </w:p>
        </w:tc>
        <w:tc>
          <w:tcPr>
            <w:tcW w:w="1432" w:type="pct"/>
            <w:vAlign w:val="center"/>
          </w:tcPr>
          <w:p w14:paraId="48B4976E" w14:textId="77777777" w:rsidR="00E559B5" w:rsidRPr="00E559B5" w:rsidRDefault="00E559B5" w:rsidP="007B67AA">
            <w:pPr>
              <w:rPr>
                <w:sz w:val="17"/>
                <w:szCs w:val="17"/>
              </w:rPr>
            </w:pPr>
            <w:r w:rsidRPr="00E559B5">
              <w:rPr>
                <w:sz w:val="17"/>
                <w:szCs w:val="17"/>
              </w:rPr>
              <w:t>Marcin Biesok</w:t>
            </w:r>
          </w:p>
        </w:tc>
        <w:tc>
          <w:tcPr>
            <w:tcW w:w="1134" w:type="pct"/>
            <w:vMerge/>
            <w:vAlign w:val="center"/>
          </w:tcPr>
          <w:p w14:paraId="53223346" w14:textId="77777777" w:rsidR="00E559B5" w:rsidRPr="00E559B5" w:rsidRDefault="00E559B5" w:rsidP="007B67AA">
            <w:pPr>
              <w:rPr>
                <w:sz w:val="17"/>
                <w:szCs w:val="17"/>
              </w:rPr>
            </w:pPr>
          </w:p>
        </w:tc>
      </w:tr>
      <w:tr w:rsidR="00E559B5" w:rsidRPr="00E559B5" w14:paraId="14476B20" w14:textId="77777777" w:rsidTr="005D306C">
        <w:trPr>
          <w:cantSplit/>
          <w:trHeight w:val="284"/>
        </w:trPr>
        <w:tc>
          <w:tcPr>
            <w:tcW w:w="1042" w:type="pct"/>
            <w:vMerge/>
            <w:tcBorders>
              <w:bottom w:val="double" w:sz="4" w:space="0" w:color="auto"/>
            </w:tcBorders>
            <w:vAlign w:val="center"/>
          </w:tcPr>
          <w:p w14:paraId="7ABADD38" w14:textId="77777777" w:rsidR="00E559B5" w:rsidRPr="00E559B5" w:rsidRDefault="00E559B5" w:rsidP="007B67AA">
            <w:pPr>
              <w:rPr>
                <w:sz w:val="17"/>
                <w:szCs w:val="17"/>
              </w:rPr>
            </w:pPr>
          </w:p>
        </w:tc>
        <w:tc>
          <w:tcPr>
            <w:tcW w:w="1392" w:type="pct"/>
            <w:vAlign w:val="center"/>
          </w:tcPr>
          <w:p w14:paraId="6DC5AE4B" w14:textId="77777777" w:rsidR="00E559B5" w:rsidRPr="00E559B5" w:rsidRDefault="00E559B5" w:rsidP="007B67AA">
            <w:pPr>
              <w:rPr>
                <w:sz w:val="17"/>
                <w:szCs w:val="17"/>
              </w:rPr>
            </w:pPr>
            <w:r w:rsidRPr="00E559B5">
              <w:rPr>
                <w:sz w:val="17"/>
                <w:szCs w:val="17"/>
              </w:rPr>
              <w:t>Magazynier-wydawca</w:t>
            </w:r>
          </w:p>
        </w:tc>
        <w:tc>
          <w:tcPr>
            <w:tcW w:w="1432" w:type="pct"/>
            <w:vAlign w:val="center"/>
          </w:tcPr>
          <w:p w14:paraId="53BC6450" w14:textId="77777777" w:rsidR="00E559B5" w:rsidRPr="00E559B5" w:rsidRDefault="00E559B5" w:rsidP="007B67AA">
            <w:pPr>
              <w:rPr>
                <w:sz w:val="17"/>
                <w:szCs w:val="17"/>
              </w:rPr>
            </w:pPr>
            <w:r w:rsidRPr="00E559B5">
              <w:rPr>
                <w:sz w:val="17"/>
                <w:szCs w:val="17"/>
              </w:rPr>
              <w:t>Wojciech Polak</w:t>
            </w:r>
          </w:p>
        </w:tc>
        <w:tc>
          <w:tcPr>
            <w:tcW w:w="1134" w:type="pct"/>
            <w:vMerge/>
            <w:vAlign w:val="center"/>
          </w:tcPr>
          <w:p w14:paraId="7D612EA5" w14:textId="77777777" w:rsidR="00E559B5" w:rsidRPr="00E559B5" w:rsidRDefault="00E559B5" w:rsidP="007B67AA">
            <w:pPr>
              <w:rPr>
                <w:sz w:val="17"/>
                <w:szCs w:val="17"/>
              </w:rPr>
            </w:pPr>
          </w:p>
        </w:tc>
      </w:tr>
      <w:tr w:rsidR="00E559B5" w:rsidRPr="00E559B5" w14:paraId="453C7087" w14:textId="77777777" w:rsidTr="005D306C">
        <w:trPr>
          <w:cantSplit/>
          <w:trHeight w:val="284"/>
        </w:trPr>
        <w:tc>
          <w:tcPr>
            <w:tcW w:w="1042" w:type="pct"/>
            <w:vMerge/>
            <w:tcBorders>
              <w:bottom w:val="double" w:sz="4" w:space="0" w:color="auto"/>
            </w:tcBorders>
            <w:vAlign w:val="center"/>
          </w:tcPr>
          <w:p w14:paraId="12E575C8" w14:textId="77777777" w:rsidR="00E559B5" w:rsidRPr="00E559B5" w:rsidRDefault="00E559B5" w:rsidP="007B67AA">
            <w:pPr>
              <w:rPr>
                <w:sz w:val="17"/>
                <w:szCs w:val="17"/>
              </w:rPr>
            </w:pPr>
          </w:p>
        </w:tc>
        <w:tc>
          <w:tcPr>
            <w:tcW w:w="1392" w:type="pct"/>
            <w:tcBorders>
              <w:bottom w:val="single" w:sz="4" w:space="0" w:color="auto"/>
            </w:tcBorders>
            <w:vAlign w:val="center"/>
          </w:tcPr>
          <w:p w14:paraId="07E43441" w14:textId="77777777" w:rsidR="00E559B5" w:rsidRPr="00E559B5" w:rsidRDefault="00E559B5" w:rsidP="007B67AA">
            <w:pPr>
              <w:rPr>
                <w:sz w:val="17"/>
                <w:szCs w:val="17"/>
              </w:rPr>
            </w:pPr>
            <w:r w:rsidRPr="00E559B5">
              <w:rPr>
                <w:sz w:val="17"/>
                <w:szCs w:val="17"/>
              </w:rPr>
              <w:t>Magazynier-wydawca</w:t>
            </w:r>
          </w:p>
        </w:tc>
        <w:tc>
          <w:tcPr>
            <w:tcW w:w="1432" w:type="pct"/>
            <w:tcBorders>
              <w:bottom w:val="single" w:sz="4" w:space="0" w:color="auto"/>
            </w:tcBorders>
            <w:vAlign w:val="center"/>
          </w:tcPr>
          <w:p w14:paraId="58B556BC" w14:textId="77777777" w:rsidR="00E559B5" w:rsidRPr="00E559B5" w:rsidRDefault="00E559B5" w:rsidP="007B67AA">
            <w:pPr>
              <w:rPr>
                <w:sz w:val="17"/>
                <w:szCs w:val="17"/>
              </w:rPr>
            </w:pPr>
            <w:r w:rsidRPr="00E559B5">
              <w:rPr>
                <w:sz w:val="17"/>
                <w:szCs w:val="17"/>
              </w:rPr>
              <w:t>Agnieszka Łuszkiewicz</w:t>
            </w:r>
          </w:p>
        </w:tc>
        <w:tc>
          <w:tcPr>
            <w:tcW w:w="1134" w:type="pct"/>
            <w:tcBorders>
              <w:bottom w:val="single" w:sz="4" w:space="0" w:color="auto"/>
            </w:tcBorders>
            <w:vAlign w:val="center"/>
          </w:tcPr>
          <w:p w14:paraId="3FCD622F" w14:textId="77777777" w:rsidR="00E559B5" w:rsidRPr="00E559B5" w:rsidRDefault="00E559B5" w:rsidP="007B67AA">
            <w:pPr>
              <w:rPr>
                <w:sz w:val="17"/>
                <w:szCs w:val="17"/>
              </w:rPr>
            </w:pPr>
            <w:r w:rsidRPr="00E559B5">
              <w:rPr>
                <w:sz w:val="17"/>
                <w:szCs w:val="17"/>
              </w:rPr>
              <w:t>33 814 35 11, w. 237</w:t>
            </w:r>
          </w:p>
        </w:tc>
      </w:tr>
      <w:tr w:rsidR="00E559B5" w:rsidRPr="00E559B5" w14:paraId="43EB1D9A" w14:textId="77777777" w:rsidTr="005D306C">
        <w:trPr>
          <w:cantSplit/>
          <w:trHeight w:val="284"/>
        </w:trPr>
        <w:tc>
          <w:tcPr>
            <w:tcW w:w="1042" w:type="pct"/>
            <w:vMerge/>
            <w:tcBorders>
              <w:bottom w:val="double" w:sz="4" w:space="0" w:color="auto"/>
            </w:tcBorders>
            <w:vAlign w:val="center"/>
          </w:tcPr>
          <w:p w14:paraId="3AB5C183" w14:textId="77777777" w:rsidR="00E559B5" w:rsidRPr="00E559B5" w:rsidRDefault="00E559B5" w:rsidP="007B67AA">
            <w:pPr>
              <w:rPr>
                <w:sz w:val="17"/>
                <w:szCs w:val="17"/>
              </w:rPr>
            </w:pPr>
          </w:p>
        </w:tc>
        <w:tc>
          <w:tcPr>
            <w:tcW w:w="1392" w:type="pct"/>
            <w:tcBorders>
              <w:bottom w:val="double" w:sz="4" w:space="0" w:color="auto"/>
            </w:tcBorders>
            <w:vAlign w:val="center"/>
          </w:tcPr>
          <w:p w14:paraId="69CD8997" w14:textId="77777777" w:rsidR="00E559B5" w:rsidRPr="00E559B5" w:rsidRDefault="00E559B5" w:rsidP="007B67AA">
            <w:pPr>
              <w:rPr>
                <w:sz w:val="17"/>
                <w:szCs w:val="17"/>
              </w:rPr>
            </w:pPr>
            <w:r w:rsidRPr="00E559B5">
              <w:rPr>
                <w:sz w:val="17"/>
                <w:szCs w:val="17"/>
              </w:rPr>
              <w:t>Kierownik Działu</w:t>
            </w:r>
          </w:p>
        </w:tc>
        <w:tc>
          <w:tcPr>
            <w:tcW w:w="1432" w:type="pct"/>
            <w:tcBorders>
              <w:bottom w:val="double" w:sz="4" w:space="0" w:color="auto"/>
            </w:tcBorders>
            <w:vAlign w:val="center"/>
          </w:tcPr>
          <w:p w14:paraId="0D245F3E" w14:textId="77777777" w:rsidR="00E559B5" w:rsidRPr="00E559B5" w:rsidRDefault="00E559B5" w:rsidP="007B67AA">
            <w:pPr>
              <w:rPr>
                <w:sz w:val="17"/>
                <w:szCs w:val="17"/>
              </w:rPr>
            </w:pPr>
            <w:r w:rsidRPr="00E559B5">
              <w:rPr>
                <w:sz w:val="17"/>
                <w:szCs w:val="17"/>
              </w:rPr>
              <w:t>Agnieszka Droździk-Szotek</w:t>
            </w:r>
          </w:p>
        </w:tc>
        <w:tc>
          <w:tcPr>
            <w:tcW w:w="1134" w:type="pct"/>
            <w:tcBorders>
              <w:bottom w:val="double" w:sz="4" w:space="0" w:color="auto"/>
            </w:tcBorders>
            <w:vAlign w:val="center"/>
          </w:tcPr>
          <w:p w14:paraId="47668AE4" w14:textId="77777777" w:rsidR="00E559B5" w:rsidRPr="00E559B5" w:rsidRDefault="00E559B5" w:rsidP="007B67AA">
            <w:pPr>
              <w:rPr>
                <w:sz w:val="17"/>
                <w:szCs w:val="17"/>
              </w:rPr>
            </w:pPr>
            <w:r w:rsidRPr="00E559B5">
              <w:rPr>
                <w:sz w:val="17"/>
                <w:szCs w:val="17"/>
              </w:rPr>
              <w:t>33 814 35 11, w. 236</w:t>
            </w:r>
          </w:p>
        </w:tc>
      </w:tr>
      <w:tr w:rsidR="00E559B5" w:rsidRPr="00E559B5" w14:paraId="6958B5A2" w14:textId="77777777" w:rsidTr="005D306C">
        <w:trPr>
          <w:cantSplit/>
          <w:trHeight w:val="284"/>
        </w:trPr>
        <w:tc>
          <w:tcPr>
            <w:tcW w:w="1042" w:type="pct"/>
            <w:vMerge w:val="restart"/>
            <w:tcBorders>
              <w:top w:val="double" w:sz="4" w:space="0" w:color="auto"/>
            </w:tcBorders>
            <w:vAlign w:val="center"/>
          </w:tcPr>
          <w:p w14:paraId="2DDB6F71" w14:textId="77777777" w:rsidR="00E559B5" w:rsidRPr="00E559B5" w:rsidRDefault="00E559B5" w:rsidP="007B67AA">
            <w:pPr>
              <w:rPr>
                <w:bCs/>
                <w:sz w:val="17"/>
                <w:szCs w:val="17"/>
              </w:rPr>
            </w:pPr>
            <w:r w:rsidRPr="00E559B5">
              <w:rPr>
                <w:bCs/>
                <w:sz w:val="17"/>
                <w:szCs w:val="17"/>
              </w:rPr>
              <w:t>Dział Kas Biletowych</w:t>
            </w:r>
          </w:p>
        </w:tc>
        <w:tc>
          <w:tcPr>
            <w:tcW w:w="1392" w:type="pct"/>
            <w:tcBorders>
              <w:top w:val="double" w:sz="4" w:space="0" w:color="auto"/>
            </w:tcBorders>
            <w:vAlign w:val="center"/>
          </w:tcPr>
          <w:p w14:paraId="564F1B5D" w14:textId="77777777" w:rsidR="00E559B5" w:rsidRPr="00E559B5" w:rsidRDefault="00E559B5" w:rsidP="007B67AA">
            <w:pPr>
              <w:rPr>
                <w:sz w:val="17"/>
                <w:szCs w:val="17"/>
              </w:rPr>
            </w:pPr>
            <w:r w:rsidRPr="00E559B5">
              <w:rPr>
                <w:sz w:val="17"/>
                <w:szCs w:val="17"/>
              </w:rPr>
              <w:t xml:space="preserve">Kasjer </w:t>
            </w:r>
          </w:p>
        </w:tc>
        <w:tc>
          <w:tcPr>
            <w:tcW w:w="1432" w:type="pct"/>
            <w:tcBorders>
              <w:top w:val="double" w:sz="4" w:space="0" w:color="auto"/>
            </w:tcBorders>
            <w:vAlign w:val="center"/>
          </w:tcPr>
          <w:p w14:paraId="33D9AC68" w14:textId="77777777" w:rsidR="00E559B5" w:rsidRPr="00E559B5" w:rsidRDefault="00E559B5" w:rsidP="007B67AA">
            <w:pPr>
              <w:rPr>
                <w:sz w:val="17"/>
                <w:szCs w:val="17"/>
              </w:rPr>
            </w:pPr>
            <w:r w:rsidRPr="00E559B5">
              <w:rPr>
                <w:sz w:val="17"/>
                <w:szCs w:val="17"/>
              </w:rPr>
              <w:t>Izabela Borowiec</w:t>
            </w:r>
          </w:p>
        </w:tc>
        <w:tc>
          <w:tcPr>
            <w:tcW w:w="1134" w:type="pct"/>
            <w:tcBorders>
              <w:top w:val="double" w:sz="4" w:space="0" w:color="auto"/>
            </w:tcBorders>
            <w:vAlign w:val="center"/>
          </w:tcPr>
          <w:p w14:paraId="40B7E1A8" w14:textId="77777777" w:rsidR="00E559B5" w:rsidRPr="00E559B5" w:rsidRDefault="00E559B5" w:rsidP="007B67AA">
            <w:pPr>
              <w:rPr>
                <w:sz w:val="17"/>
                <w:szCs w:val="17"/>
              </w:rPr>
            </w:pPr>
            <w:r w:rsidRPr="00E559B5">
              <w:rPr>
                <w:sz w:val="17"/>
                <w:szCs w:val="17"/>
              </w:rPr>
              <w:t>33 814 35 11, w. 245</w:t>
            </w:r>
          </w:p>
        </w:tc>
      </w:tr>
      <w:tr w:rsidR="00E559B5" w:rsidRPr="00E559B5" w14:paraId="3217BBAD" w14:textId="77777777" w:rsidTr="005D306C">
        <w:trPr>
          <w:cantSplit/>
          <w:trHeight w:val="284"/>
        </w:trPr>
        <w:tc>
          <w:tcPr>
            <w:tcW w:w="1042" w:type="pct"/>
            <w:vMerge/>
            <w:vAlign w:val="center"/>
          </w:tcPr>
          <w:p w14:paraId="0B3CEC42" w14:textId="77777777" w:rsidR="00E559B5" w:rsidRPr="00E559B5" w:rsidRDefault="00E559B5" w:rsidP="007B67AA">
            <w:pPr>
              <w:rPr>
                <w:bCs/>
                <w:i/>
                <w:sz w:val="17"/>
                <w:szCs w:val="17"/>
              </w:rPr>
            </w:pPr>
          </w:p>
        </w:tc>
        <w:tc>
          <w:tcPr>
            <w:tcW w:w="1392" w:type="pct"/>
            <w:vAlign w:val="center"/>
          </w:tcPr>
          <w:p w14:paraId="3B4062BD" w14:textId="77777777" w:rsidR="00E559B5" w:rsidRPr="00E559B5" w:rsidRDefault="00E559B5" w:rsidP="007B67AA">
            <w:pPr>
              <w:rPr>
                <w:sz w:val="17"/>
                <w:szCs w:val="17"/>
              </w:rPr>
            </w:pPr>
            <w:r w:rsidRPr="00E559B5">
              <w:rPr>
                <w:sz w:val="17"/>
                <w:szCs w:val="17"/>
              </w:rPr>
              <w:t xml:space="preserve">Kasjer </w:t>
            </w:r>
          </w:p>
        </w:tc>
        <w:tc>
          <w:tcPr>
            <w:tcW w:w="1432" w:type="pct"/>
            <w:vAlign w:val="center"/>
          </w:tcPr>
          <w:p w14:paraId="3018C06E" w14:textId="77777777" w:rsidR="00E559B5" w:rsidRPr="00E559B5" w:rsidRDefault="00E559B5" w:rsidP="007B67AA">
            <w:pPr>
              <w:rPr>
                <w:sz w:val="17"/>
                <w:szCs w:val="17"/>
              </w:rPr>
            </w:pPr>
            <w:r w:rsidRPr="00E559B5">
              <w:rPr>
                <w:sz w:val="17"/>
                <w:szCs w:val="17"/>
              </w:rPr>
              <w:t>Bożena Hałat</w:t>
            </w:r>
          </w:p>
        </w:tc>
        <w:tc>
          <w:tcPr>
            <w:tcW w:w="1134" w:type="pct"/>
            <w:vAlign w:val="center"/>
          </w:tcPr>
          <w:p w14:paraId="409B18A6" w14:textId="77777777" w:rsidR="00E559B5" w:rsidRPr="00E559B5" w:rsidRDefault="00E559B5" w:rsidP="007B67AA">
            <w:pPr>
              <w:rPr>
                <w:sz w:val="17"/>
                <w:szCs w:val="17"/>
              </w:rPr>
            </w:pPr>
            <w:r w:rsidRPr="00E559B5">
              <w:rPr>
                <w:sz w:val="17"/>
                <w:szCs w:val="17"/>
              </w:rPr>
              <w:t>33 822 80 53</w:t>
            </w:r>
          </w:p>
          <w:p w14:paraId="190D663C" w14:textId="77777777" w:rsidR="00E559B5" w:rsidRPr="00E559B5" w:rsidRDefault="00E559B5" w:rsidP="007B67AA">
            <w:pPr>
              <w:rPr>
                <w:sz w:val="17"/>
                <w:szCs w:val="17"/>
              </w:rPr>
            </w:pPr>
            <w:r w:rsidRPr="00E559B5">
              <w:rPr>
                <w:sz w:val="17"/>
                <w:szCs w:val="17"/>
              </w:rPr>
              <w:t>33 814 35 11, w. 241</w:t>
            </w:r>
          </w:p>
        </w:tc>
      </w:tr>
    </w:tbl>
    <w:p w14:paraId="5387B84F" w14:textId="77777777" w:rsidR="00E559B5" w:rsidRPr="00E559B5" w:rsidRDefault="00E559B5" w:rsidP="007B67AA">
      <w:pPr>
        <w:rPr>
          <w:snapToGrid w:val="0"/>
          <w:sz w:val="18"/>
        </w:rPr>
      </w:pPr>
    </w:p>
    <w:p w14:paraId="18B68E16" w14:textId="77777777" w:rsidR="00F5099E" w:rsidRDefault="00F5099E" w:rsidP="007B67AA">
      <w:pPr>
        <w:rPr>
          <w:sz w:val="18"/>
          <w:szCs w:val="18"/>
        </w:rPr>
      </w:pPr>
    </w:p>
    <w:p w14:paraId="2E759E3C" w14:textId="77777777" w:rsidR="00F5099E" w:rsidRDefault="00F5099E" w:rsidP="007B67AA">
      <w:pPr>
        <w:rPr>
          <w:b/>
          <w:bCs/>
          <w:sz w:val="18"/>
          <w:szCs w:val="18"/>
        </w:rPr>
      </w:pPr>
      <w:r>
        <w:rPr>
          <w:sz w:val="18"/>
          <w:szCs w:val="18"/>
        </w:rPr>
        <w:br w:type="page"/>
      </w:r>
    </w:p>
    <w:p w14:paraId="71443F22" w14:textId="77777777" w:rsidR="00E559B5" w:rsidRPr="007B67AA" w:rsidRDefault="00E559B5" w:rsidP="007B67AA">
      <w:pPr>
        <w:rPr>
          <w:sz w:val="18"/>
          <w:szCs w:val="18"/>
        </w:rPr>
      </w:pPr>
      <w:r w:rsidRPr="007B67AA">
        <w:rPr>
          <w:b/>
          <w:bCs/>
          <w:sz w:val="18"/>
          <w:szCs w:val="18"/>
        </w:rPr>
        <w:lastRenderedPageBreak/>
        <w:t>Tabela 3</w:t>
      </w:r>
      <w:r w:rsidRPr="007B67AA">
        <w:rPr>
          <w:sz w:val="18"/>
          <w:szCs w:val="18"/>
        </w:rPr>
        <w:t>: Wykaz pracowników MZK uprawnionych do udzielania pierwszej pomocy</w:t>
      </w:r>
    </w:p>
    <w:p w14:paraId="6236E54C" w14:textId="77777777" w:rsidR="007B67AA" w:rsidRDefault="007B67AA" w:rsidP="007B67AA">
      <w:pPr>
        <w:rPr>
          <w:b/>
          <w:sz w:val="18"/>
          <w:szCs w:val="18"/>
        </w:rPr>
      </w:pPr>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1563"/>
        <w:gridCol w:w="2344"/>
        <w:gridCol w:w="2344"/>
        <w:gridCol w:w="1279"/>
      </w:tblGrid>
      <w:tr w:rsidR="00E559B5" w:rsidRPr="00E559B5" w14:paraId="20620E6F" w14:textId="77777777" w:rsidTr="005D306C">
        <w:trPr>
          <w:trHeight w:val="482"/>
          <w:tblHeader/>
        </w:trPr>
        <w:tc>
          <w:tcPr>
            <w:tcW w:w="1084" w:type="pct"/>
            <w:shd w:val="clear" w:color="auto" w:fill="F2F2F2"/>
            <w:vAlign w:val="center"/>
          </w:tcPr>
          <w:p w14:paraId="6F078ED1" w14:textId="77777777" w:rsidR="00E559B5" w:rsidRPr="00E559B5" w:rsidRDefault="00E559B5" w:rsidP="007B67AA">
            <w:pPr>
              <w:rPr>
                <w:b/>
                <w:bCs/>
                <w:sz w:val="17"/>
                <w:szCs w:val="17"/>
              </w:rPr>
            </w:pPr>
            <w:r w:rsidRPr="00E559B5">
              <w:rPr>
                <w:b/>
                <w:bCs/>
                <w:sz w:val="17"/>
                <w:szCs w:val="17"/>
              </w:rPr>
              <w:t>Umiejscowienie apteczki</w:t>
            </w:r>
          </w:p>
        </w:tc>
        <w:tc>
          <w:tcPr>
            <w:tcW w:w="813" w:type="pct"/>
            <w:shd w:val="clear" w:color="auto" w:fill="F2F2F2"/>
            <w:vAlign w:val="center"/>
          </w:tcPr>
          <w:p w14:paraId="0FFECB95" w14:textId="77777777" w:rsidR="00E559B5" w:rsidRPr="00E559B5" w:rsidRDefault="00E559B5" w:rsidP="007B67AA">
            <w:pPr>
              <w:rPr>
                <w:b/>
                <w:bCs/>
                <w:sz w:val="17"/>
                <w:szCs w:val="17"/>
              </w:rPr>
            </w:pPr>
            <w:r w:rsidRPr="00E559B5">
              <w:rPr>
                <w:b/>
                <w:bCs/>
                <w:sz w:val="17"/>
                <w:szCs w:val="17"/>
              </w:rPr>
              <w:t xml:space="preserve">Dział </w:t>
            </w:r>
          </w:p>
          <w:p w14:paraId="3CD4DD15" w14:textId="77777777" w:rsidR="00E559B5" w:rsidRPr="00E559B5" w:rsidRDefault="00E559B5" w:rsidP="007B67AA">
            <w:pPr>
              <w:rPr>
                <w:b/>
                <w:bCs/>
                <w:sz w:val="17"/>
                <w:szCs w:val="17"/>
              </w:rPr>
            </w:pPr>
            <w:r w:rsidRPr="00E559B5">
              <w:rPr>
                <w:b/>
                <w:bCs/>
                <w:sz w:val="17"/>
                <w:szCs w:val="17"/>
              </w:rPr>
              <w:t>odpowiedzialny</w:t>
            </w:r>
          </w:p>
        </w:tc>
        <w:tc>
          <w:tcPr>
            <w:tcW w:w="1219" w:type="pct"/>
            <w:shd w:val="clear" w:color="auto" w:fill="F2F2F2"/>
            <w:vAlign w:val="center"/>
          </w:tcPr>
          <w:p w14:paraId="4D32532F" w14:textId="77777777" w:rsidR="00E559B5" w:rsidRPr="00E559B5" w:rsidRDefault="00E559B5" w:rsidP="007B67AA">
            <w:pPr>
              <w:rPr>
                <w:b/>
                <w:bCs/>
                <w:sz w:val="17"/>
                <w:szCs w:val="17"/>
              </w:rPr>
            </w:pPr>
            <w:r w:rsidRPr="00E559B5">
              <w:rPr>
                <w:b/>
                <w:bCs/>
                <w:sz w:val="17"/>
                <w:szCs w:val="17"/>
              </w:rPr>
              <w:t>Osoba odpowiedzialna</w:t>
            </w:r>
          </w:p>
        </w:tc>
        <w:tc>
          <w:tcPr>
            <w:tcW w:w="1219" w:type="pct"/>
            <w:shd w:val="clear" w:color="auto" w:fill="F2F2F2"/>
            <w:vAlign w:val="center"/>
          </w:tcPr>
          <w:p w14:paraId="1EAE02C6" w14:textId="77777777" w:rsidR="00E559B5" w:rsidRPr="00E559B5" w:rsidRDefault="00E559B5" w:rsidP="007B67AA">
            <w:pPr>
              <w:rPr>
                <w:b/>
                <w:bCs/>
                <w:sz w:val="17"/>
                <w:szCs w:val="17"/>
              </w:rPr>
            </w:pPr>
            <w:r w:rsidRPr="00E559B5">
              <w:rPr>
                <w:b/>
                <w:bCs/>
                <w:sz w:val="17"/>
                <w:szCs w:val="17"/>
              </w:rPr>
              <w:t xml:space="preserve">Osoby wyznaczone </w:t>
            </w:r>
          </w:p>
          <w:p w14:paraId="14AD3176" w14:textId="77777777" w:rsidR="00E559B5" w:rsidRPr="00E559B5" w:rsidRDefault="00E559B5" w:rsidP="007B67AA">
            <w:pPr>
              <w:rPr>
                <w:b/>
                <w:bCs/>
                <w:sz w:val="17"/>
                <w:szCs w:val="17"/>
              </w:rPr>
            </w:pPr>
            <w:r w:rsidRPr="00E559B5">
              <w:rPr>
                <w:b/>
                <w:bCs/>
                <w:sz w:val="17"/>
                <w:szCs w:val="17"/>
              </w:rPr>
              <w:t>do udzielania I pomocy</w:t>
            </w:r>
          </w:p>
        </w:tc>
        <w:tc>
          <w:tcPr>
            <w:tcW w:w="665" w:type="pct"/>
            <w:shd w:val="clear" w:color="auto" w:fill="F2F2F2"/>
            <w:vAlign w:val="center"/>
          </w:tcPr>
          <w:p w14:paraId="534F32F0" w14:textId="77777777" w:rsidR="00E559B5" w:rsidRPr="00E559B5" w:rsidRDefault="00E559B5" w:rsidP="007B67AA">
            <w:pPr>
              <w:rPr>
                <w:b/>
                <w:bCs/>
                <w:sz w:val="17"/>
                <w:szCs w:val="17"/>
              </w:rPr>
            </w:pPr>
            <w:r w:rsidRPr="00E559B5">
              <w:rPr>
                <w:b/>
                <w:bCs/>
                <w:sz w:val="17"/>
                <w:szCs w:val="17"/>
              </w:rPr>
              <w:t>Nr telefonu</w:t>
            </w:r>
          </w:p>
        </w:tc>
      </w:tr>
      <w:tr w:rsidR="00E559B5" w:rsidRPr="00E559B5" w14:paraId="75FBA3EE" w14:textId="77777777" w:rsidTr="005D306C">
        <w:trPr>
          <w:trHeight w:val="284"/>
        </w:trPr>
        <w:tc>
          <w:tcPr>
            <w:tcW w:w="1084" w:type="pct"/>
            <w:vMerge w:val="restart"/>
            <w:vAlign w:val="center"/>
          </w:tcPr>
          <w:p w14:paraId="6CD08BB8" w14:textId="77777777" w:rsidR="00E559B5" w:rsidRPr="00E559B5" w:rsidRDefault="00E559B5" w:rsidP="007B67AA">
            <w:pPr>
              <w:rPr>
                <w:b/>
                <w:bCs/>
                <w:sz w:val="17"/>
                <w:szCs w:val="17"/>
              </w:rPr>
            </w:pPr>
            <w:r w:rsidRPr="00E559B5">
              <w:rPr>
                <w:b/>
                <w:bCs/>
                <w:sz w:val="17"/>
                <w:szCs w:val="17"/>
              </w:rPr>
              <w:t xml:space="preserve">Dział Spraw Pracowniczych </w:t>
            </w:r>
          </w:p>
        </w:tc>
        <w:tc>
          <w:tcPr>
            <w:tcW w:w="813" w:type="pct"/>
            <w:vMerge w:val="restart"/>
            <w:vAlign w:val="center"/>
          </w:tcPr>
          <w:p w14:paraId="178CF20E" w14:textId="77777777" w:rsidR="00E559B5" w:rsidRPr="00E559B5" w:rsidRDefault="00E559B5" w:rsidP="007B67AA">
            <w:pPr>
              <w:rPr>
                <w:sz w:val="17"/>
                <w:szCs w:val="17"/>
              </w:rPr>
            </w:pPr>
            <w:r w:rsidRPr="00E559B5">
              <w:rPr>
                <w:sz w:val="17"/>
                <w:szCs w:val="17"/>
              </w:rPr>
              <w:t>Dział Spraw Pracowniczych</w:t>
            </w:r>
          </w:p>
        </w:tc>
        <w:tc>
          <w:tcPr>
            <w:tcW w:w="1219" w:type="pct"/>
            <w:vAlign w:val="center"/>
          </w:tcPr>
          <w:p w14:paraId="152EBF42" w14:textId="77777777" w:rsidR="00E559B5" w:rsidRPr="00E559B5" w:rsidRDefault="00E559B5" w:rsidP="007B67AA">
            <w:pPr>
              <w:rPr>
                <w:sz w:val="17"/>
                <w:szCs w:val="17"/>
              </w:rPr>
            </w:pPr>
            <w:r w:rsidRPr="00E559B5">
              <w:rPr>
                <w:sz w:val="17"/>
                <w:szCs w:val="17"/>
              </w:rPr>
              <w:t>Sam. Referent ds. Administracyjno-Socjalnych</w:t>
            </w:r>
          </w:p>
        </w:tc>
        <w:tc>
          <w:tcPr>
            <w:tcW w:w="1219" w:type="pct"/>
            <w:vAlign w:val="center"/>
          </w:tcPr>
          <w:p w14:paraId="3D6BF4FC" w14:textId="77777777" w:rsidR="00E559B5" w:rsidRPr="00E559B5" w:rsidRDefault="00E559B5" w:rsidP="007B67AA">
            <w:pPr>
              <w:rPr>
                <w:sz w:val="17"/>
                <w:szCs w:val="17"/>
              </w:rPr>
            </w:pPr>
            <w:r w:rsidRPr="00E559B5">
              <w:rPr>
                <w:sz w:val="17"/>
                <w:szCs w:val="17"/>
              </w:rPr>
              <w:t>Aneta Matlak</w:t>
            </w:r>
          </w:p>
        </w:tc>
        <w:tc>
          <w:tcPr>
            <w:tcW w:w="665" w:type="pct"/>
            <w:vAlign w:val="center"/>
          </w:tcPr>
          <w:p w14:paraId="71A22F40" w14:textId="77777777" w:rsidR="00E559B5" w:rsidRPr="00E559B5" w:rsidRDefault="00E559B5" w:rsidP="007B67AA">
            <w:pPr>
              <w:rPr>
                <w:sz w:val="17"/>
                <w:szCs w:val="17"/>
              </w:rPr>
            </w:pPr>
            <w:r w:rsidRPr="00E559B5">
              <w:rPr>
                <w:sz w:val="17"/>
                <w:szCs w:val="17"/>
              </w:rPr>
              <w:t xml:space="preserve">33 814 35 11 </w:t>
            </w:r>
            <w:r w:rsidRPr="00E559B5">
              <w:rPr>
                <w:sz w:val="17"/>
                <w:szCs w:val="17"/>
              </w:rPr>
              <w:br/>
              <w:t>w. 221</w:t>
            </w:r>
          </w:p>
        </w:tc>
      </w:tr>
      <w:tr w:rsidR="00E559B5" w:rsidRPr="00E559B5" w14:paraId="5CBC7781" w14:textId="77777777" w:rsidTr="005D306C">
        <w:trPr>
          <w:trHeight w:val="284"/>
        </w:trPr>
        <w:tc>
          <w:tcPr>
            <w:tcW w:w="1084" w:type="pct"/>
            <w:vMerge/>
            <w:vAlign w:val="center"/>
          </w:tcPr>
          <w:p w14:paraId="51CCE110" w14:textId="77777777" w:rsidR="00E559B5" w:rsidRPr="00E559B5" w:rsidRDefault="00E559B5" w:rsidP="007B67AA">
            <w:pPr>
              <w:rPr>
                <w:b/>
                <w:bCs/>
                <w:sz w:val="17"/>
                <w:szCs w:val="17"/>
              </w:rPr>
            </w:pPr>
          </w:p>
        </w:tc>
        <w:tc>
          <w:tcPr>
            <w:tcW w:w="813" w:type="pct"/>
            <w:vMerge/>
            <w:vAlign w:val="center"/>
          </w:tcPr>
          <w:p w14:paraId="3BE3098A" w14:textId="77777777" w:rsidR="00E559B5" w:rsidRPr="00E559B5" w:rsidRDefault="00E559B5" w:rsidP="007B67AA">
            <w:pPr>
              <w:rPr>
                <w:sz w:val="17"/>
                <w:szCs w:val="17"/>
              </w:rPr>
            </w:pPr>
          </w:p>
        </w:tc>
        <w:tc>
          <w:tcPr>
            <w:tcW w:w="1219" w:type="pct"/>
            <w:vAlign w:val="center"/>
          </w:tcPr>
          <w:p w14:paraId="0FF1CE19" w14:textId="77777777" w:rsidR="00E559B5" w:rsidRPr="00E559B5" w:rsidRDefault="00E559B5" w:rsidP="007B67AA">
            <w:pPr>
              <w:rPr>
                <w:sz w:val="17"/>
                <w:szCs w:val="17"/>
              </w:rPr>
            </w:pPr>
            <w:r w:rsidRPr="00E559B5">
              <w:rPr>
                <w:sz w:val="17"/>
                <w:szCs w:val="17"/>
              </w:rPr>
              <w:t>Referent ds. Rozliczeń</w:t>
            </w:r>
          </w:p>
        </w:tc>
        <w:tc>
          <w:tcPr>
            <w:tcW w:w="1219" w:type="pct"/>
            <w:vAlign w:val="center"/>
          </w:tcPr>
          <w:p w14:paraId="4A7C5C30" w14:textId="77777777" w:rsidR="00E559B5" w:rsidRPr="00E559B5" w:rsidRDefault="00E559B5" w:rsidP="007B67AA">
            <w:pPr>
              <w:rPr>
                <w:sz w:val="17"/>
                <w:szCs w:val="17"/>
              </w:rPr>
            </w:pPr>
            <w:r w:rsidRPr="00E559B5">
              <w:rPr>
                <w:sz w:val="17"/>
                <w:szCs w:val="17"/>
              </w:rPr>
              <w:t>Mariola Wandzel</w:t>
            </w:r>
          </w:p>
        </w:tc>
        <w:tc>
          <w:tcPr>
            <w:tcW w:w="665" w:type="pct"/>
            <w:vAlign w:val="center"/>
          </w:tcPr>
          <w:p w14:paraId="1FE985BD" w14:textId="77777777" w:rsidR="00E559B5" w:rsidRPr="00E559B5" w:rsidRDefault="00E559B5" w:rsidP="007B67AA">
            <w:pPr>
              <w:rPr>
                <w:sz w:val="17"/>
                <w:szCs w:val="17"/>
              </w:rPr>
            </w:pPr>
            <w:r w:rsidRPr="00E559B5">
              <w:rPr>
                <w:sz w:val="17"/>
                <w:szCs w:val="17"/>
              </w:rPr>
              <w:t xml:space="preserve">33 814 35 11 </w:t>
            </w:r>
            <w:r w:rsidRPr="00E559B5">
              <w:rPr>
                <w:sz w:val="17"/>
                <w:szCs w:val="17"/>
              </w:rPr>
              <w:br/>
              <w:t>w. 252</w:t>
            </w:r>
          </w:p>
        </w:tc>
      </w:tr>
      <w:tr w:rsidR="00E559B5" w:rsidRPr="00E559B5" w14:paraId="1D373D64" w14:textId="77777777" w:rsidTr="005D306C">
        <w:trPr>
          <w:trHeight w:val="284"/>
        </w:trPr>
        <w:tc>
          <w:tcPr>
            <w:tcW w:w="1084" w:type="pct"/>
            <w:vMerge w:val="restart"/>
            <w:vAlign w:val="center"/>
          </w:tcPr>
          <w:p w14:paraId="45417385" w14:textId="77777777" w:rsidR="00E559B5" w:rsidRPr="00E559B5" w:rsidRDefault="00E559B5" w:rsidP="007B67AA">
            <w:pPr>
              <w:rPr>
                <w:b/>
                <w:bCs/>
                <w:sz w:val="17"/>
                <w:szCs w:val="17"/>
              </w:rPr>
            </w:pPr>
            <w:r w:rsidRPr="00E559B5">
              <w:rPr>
                <w:b/>
                <w:bCs/>
                <w:sz w:val="17"/>
                <w:szCs w:val="17"/>
              </w:rPr>
              <w:t>Dyspozytornia</w:t>
            </w:r>
          </w:p>
        </w:tc>
        <w:tc>
          <w:tcPr>
            <w:tcW w:w="813" w:type="pct"/>
            <w:vMerge w:val="restart"/>
            <w:vAlign w:val="center"/>
          </w:tcPr>
          <w:p w14:paraId="7AF97F1E" w14:textId="77777777" w:rsidR="00E559B5" w:rsidRPr="00E559B5" w:rsidRDefault="00E559B5" w:rsidP="007B67AA">
            <w:pPr>
              <w:rPr>
                <w:sz w:val="17"/>
                <w:szCs w:val="17"/>
              </w:rPr>
            </w:pPr>
            <w:r w:rsidRPr="00E559B5">
              <w:rPr>
                <w:sz w:val="17"/>
                <w:szCs w:val="17"/>
              </w:rPr>
              <w:t>Dział Eksploatacji</w:t>
            </w:r>
          </w:p>
        </w:tc>
        <w:tc>
          <w:tcPr>
            <w:tcW w:w="1219" w:type="pct"/>
            <w:vMerge w:val="restart"/>
            <w:vAlign w:val="center"/>
          </w:tcPr>
          <w:p w14:paraId="508E9EE1" w14:textId="77777777" w:rsidR="00E559B5" w:rsidRPr="00E559B5" w:rsidRDefault="00E559B5" w:rsidP="007B67AA">
            <w:pPr>
              <w:rPr>
                <w:sz w:val="17"/>
                <w:szCs w:val="17"/>
              </w:rPr>
            </w:pPr>
            <w:r w:rsidRPr="00E559B5">
              <w:rPr>
                <w:sz w:val="17"/>
                <w:szCs w:val="17"/>
              </w:rPr>
              <w:t>Dyspozytor</w:t>
            </w:r>
          </w:p>
        </w:tc>
        <w:tc>
          <w:tcPr>
            <w:tcW w:w="1219" w:type="pct"/>
            <w:vAlign w:val="center"/>
          </w:tcPr>
          <w:p w14:paraId="0A71F6AF" w14:textId="77777777" w:rsidR="00E559B5" w:rsidRPr="00E559B5" w:rsidRDefault="00E559B5" w:rsidP="007B67AA">
            <w:pPr>
              <w:rPr>
                <w:sz w:val="17"/>
                <w:szCs w:val="17"/>
              </w:rPr>
            </w:pPr>
            <w:r w:rsidRPr="00E559B5">
              <w:rPr>
                <w:sz w:val="17"/>
                <w:szCs w:val="17"/>
              </w:rPr>
              <w:t>Ireneusz Bułka</w:t>
            </w:r>
          </w:p>
        </w:tc>
        <w:tc>
          <w:tcPr>
            <w:tcW w:w="665" w:type="pct"/>
            <w:vMerge w:val="restart"/>
            <w:vAlign w:val="center"/>
          </w:tcPr>
          <w:p w14:paraId="51113BFD" w14:textId="77777777" w:rsidR="00E559B5" w:rsidRPr="00E559B5" w:rsidRDefault="00E559B5" w:rsidP="007B67AA">
            <w:pPr>
              <w:rPr>
                <w:sz w:val="17"/>
                <w:szCs w:val="17"/>
              </w:rPr>
            </w:pPr>
            <w:r w:rsidRPr="00E559B5">
              <w:rPr>
                <w:sz w:val="17"/>
                <w:szCs w:val="17"/>
              </w:rPr>
              <w:t>33 814 35 11</w:t>
            </w:r>
            <w:r w:rsidRPr="00E559B5">
              <w:rPr>
                <w:sz w:val="17"/>
                <w:szCs w:val="17"/>
              </w:rPr>
              <w:br/>
              <w:t>w. 255</w:t>
            </w:r>
          </w:p>
        </w:tc>
      </w:tr>
      <w:tr w:rsidR="00E559B5" w:rsidRPr="00E559B5" w14:paraId="0601E323" w14:textId="77777777" w:rsidTr="005D306C">
        <w:trPr>
          <w:trHeight w:val="284"/>
        </w:trPr>
        <w:tc>
          <w:tcPr>
            <w:tcW w:w="1084" w:type="pct"/>
            <w:vMerge/>
            <w:vAlign w:val="center"/>
          </w:tcPr>
          <w:p w14:paraId="6B3AEF0E" w14:textId="77777777" w:rsidR="00E559B5" w:rsidRPr="00E559B5" w:rsidRDefault="00E559B5" w:rsidP="007B67AA">
            <w:pPr>
              <w:rPr>
                <w:b/>
                <w:bCs/>
                <w:sz w:val="17"/>
                <w:szCs w:val="17"/>
              </w:rPr>
            </w:pPr>
          </w:p>
        </w:tc>
        <w:tc>
          <w:tcPr>
            <w:tcW w:w="813" w:type="pct"/>
            <w:vMerge/>
            <w:vAlign w:val="center"/>
          </w:tcPr>
          <w:p w14:paraId="4EF1E219" w14:textId="77777777" w:rsidR="00E559B5" w:rsidRPr="00E559B5" w:rsidRDefault="00E559B5" w:rsidP="007B67AA">
            <w:pPr>
              <w:rPr>
                <w:sz w:val="17"/>
                <w:szCs w:val="17"/>
              </w:rPr>
            </w:pPr>
          </w:p>
        </w:tc>
        <w:tc>
          <w:tcPr>
            <w:tcW w:w="1219" w:type="pct"/>
            <w:vMerge/>
            <w:vAlign w:val="center"/>
          </w:tcPr>
          <w:p w14:paraId="307BB638" w14:textId="77777777" w:rsidR="00E559B5" w:rsidRPr="00E559B5" w:rsidRDefault="00E559B5" w:rsidP="007B67AA">
            <w:pPr>
              <w:rPr>
                <w:sz w:val="17"/>
                <w:szCs w:val="17"/>
              </w:rPr>
            </w:pPr>
          </w:p>
        </w:tc>
        <w:tc>
          <w:tcPr>
            <w:tcW w:w="1219" w:type="pct"/>
            <w:vAlign w:val="center"/>
          </w:tcPr>
          <w:p w14:paraId="150A53B8" w14:textId="77777777" w:rsidR="00E559B5" w:rsidRPr="00E559B5" w:rsidRDefault="00E559B5" w:rsidP="007B67AA">
            <w:pPr>
              <w:rPr>
                <w:sz w:val="17"/>
                <w:szCs w:val="17"/>
              </w:rPr>
            </w:pPr>
            <w:r w:rsidRPr="00E559B5">
              <w:rPr>
                <w:sz w:val="17"/>
                <w:szCs w:val="17"/>
              </w:rPr>
              <w:t>Mirosław Kojder</w:t>
            </w:r>
          </w:p>
        </w:tc>
        <w:tc>
          <w:tcPr>
            <w:tcW w:w="665" w:type="pct"/>
            <w:vMerge/>
            <w:vAlign w:val="center"/>
          </w:tcPr>
          <w:p w14:paraId="483A775C" w14:textId="77777777" w:rsidR="00E559B5" w:rsidRPr="00E559B5" w:rsidRDefault="00E559B5" w:rsidP="007B67AA">
            <w:pPr>
              <w:rPr>
                <w:sz w:val="17"/>
                <w:szCs w:val="17"/>
              </w:rPr>
            </w:pPr>
          </w:p>
        </w:tc>
      </w:tr>
      <w:tr w:rsidR="00E559B5" w:rsidRPr="00E559B5" w14:paraId="63ABF6D4" w14:textId="77777777" w:rsidTr="005D306C">
        <w:trPr>
          <w:trHeight w:val="284"/>
        </w:trPr>
        <w:tc>
          <w:tcPr>
            <w:tcW w:w="1084" w:type="pct"/>
            <w:vMerge/>
            <w:vAlign w:val="center"/>
          </w:tcPr>
          <w:p w14:paraId="1173599C" w14:textId="77777777" w:rsidR="00E559B5" w:rsidRPr="00E559B5" w:rsidRDefault="00E559B5" w:rsidP="007B67AA">
            <w:pPr>
              <w:rPr>
                <w:b/>
                <w:bCs/>
                <w:sz w:val="17"/>
                <w:szCs w:val="17"/>
              </w:rPr>
            </w:pPr>
          </w:p>
        </w:tc>
        <w:tc>
          <w:tcPr>
            <w:tcW w:w="813" w:type="pct"/>
            <w:vMerge/>
            <w:vAlign w:val="center"/>
          </w:tcPr>
          <w:p w14:paraId="11416960" w14:textId="77777777" w:rsidR="00E559B5" w:rsidRPr="00E559B5" w:rsidRDefault="00E559B5" w:rsidP="007B67AA">
            <w:pPr>
              <w:rPr>
                <w:sz w:val="17"/>
                <w:szCs w:val="17"/>
              </w:rPr>
            </w:pPr>
          </w:p>
        </w:tc>
        <w:tc>
          <w:tcPr>
            <w:tcW w:w="1219" w:type="pct"/>
            <w:vMerge/>
            <w:vAlign w:val="center"/>
          </w:tcPr>
          <w:p w14:paraId="15744817" w14:textId="77777777" w:rsidR="00E559B5" w:rsidRPr="00E559B5" w:rsidRDefault="00E559B5" w:rsidP="007B67AA">
            <w:pPr>
              <w:rPr>
                <w:sz w:val="17"/>
                <w:szCs w:val="17"/>
              </w:rPr>
            </w:pPr>
          </w:p>
        </w:tc>
        <w:tc>
          <w:tcPr>
            <w:tcW w:w="1219" w:type="pct"/>
            <w:vAlign w:val="center"/>
          </w:tcPr>
          <w:p w14:paraId="28FE6762" w14:textId="77777777" w:rsidR="00E559B5" w:rsidRPr="00E559B5" w:rsidRDefault="00E559B5" w:rsidP="007B67AA">
            <w:pPr>
              <w:rPr>
                <w:sz w:val="17"/>
                <w:szCs w:val="17"/>
              </w:rPr>
            </w:pPr>
            <w:r w:rsidRPr="00E559B5">
              <w:rPr>
                <w:sz w:val="17"/>
                <w:szCs w:val="17"/>
              </w:rPr>
              <w:t>Jacek Szymala</w:t>
            </w:r>
          </w:p>
        </w:tc>
        <w:tc>
          <w:tcPr>
            <w:tcW w:w="665" w:type="pct"/>
            <w:vMerge/>
            <w:vAlign w:val="center"/>
          </w:tcPr>
          <w:p w14:paraId="42D0E9F3" w14:textId="77777777" w:rsidR="00E559B5" w:rsidRPr="00E559B5" w:rsidRDefault="00E559B5" w:rsidP="007B67AA">
            <w:pPr>
              <w:rPr>
                <w:sz w:val="17"/>
                <w:szCs w:val="17"/>
              </w:rPr>
            </w:pPr>
          </w:p>
        </w:tc>
      </w:tr>
      <w:tr w:rsidR="00E559B5" w:rsidRPr="00E559B5" w14:paraId="1576482F" w14:textId="77777777" w:rsidTr="005D306C">
        <w:trPr>
          <w:trHeight w:val="284"/>
        </w:trPr>
        <w:tc>
          <w:tcPr>
            <w:tcW w:w="1084" w:type="pct"/>
            <w:vMerge/>
            <w:vAlign w:val="center"/>
          </w:tcPr>
          <w:p w14:paraId="5728FDE7" w14:textId="77777777" w:rsidR="00E559B5" w:rsidRPr="00E559B5" w:rsidRDefault="00E559B5" w:rsidP="007B67AA">
            <w:pPr>
              <w:rPr>
                <w:b/>
                <w:bCs/>
                <w:sz w:val="17"/>
                <w:szCs w:val="17"/>
              </w:rPr>
            </w:pPr>
          </w:p>
        </w:tc>
        <w:tc>
          <w:tcPr>
            <w:tcW w:w="813" w:type="pct"/>
            <w:vMerge/>
            <w:vAlign w:val="center"/>
          </w:tcPr>
          <w:p w14:paraId="5AA16D6B" w14:textId="77777777" w:rsidR="00E559B5" w:rsidRPr="00E559B5" w:rsidRDefault="00E559B5" w:rsidP="007B67AA">
            <w:pPr>
              <w:rPr>
                <w:sz w:val="17"/>
                <w:szCs w:val="17"/>
              </w:rPr>
            </w:pPr>
          </w:p>
        </w:tc>
        <w:tc>
          <w:tcPr>
            <w:tcW w:w="1219" w:type="pct"/>
            <w:vMerge/>
            <w:vAlign w:val="center"/>
          </w:tcPr>
          <w:p w14:paraId="7DEF8E4A" w14:textId="77777777" w:rsidR="00E559B5" w:rsidRPr="00E559B5" w:rsidRDefault="00E559B5" w:rsidP="007B67AA">
            <w:pPr>
              <w:rPr>
                <w:sz w:val="17"/>
                <w:szCs w:val="17"/>
              </w:rPr>
            </w:pPr>
          </w:p>
        </w:tc>
        <w:tc>
          <w:tcPr>
            <w:tcW w:w="1219" w:type="pct"/>
            <w:vAlign w:val="center"/>
          </w:tcPr>
          <w:p w14:paraId="6A32A6B7" w14:textId="77777777" w:rsidR="00E559B5" w:rsidRPr="00E559B5" w:rsidRDefault="00E559B5" w:rsidP="007B67AA">
            <w:pPr>
              <w:rPr>
                <w:sz w:val="17"/>
                <w:szCs w:val="17"/>
              </w:rPr>
            </w:pPr>
            <w:r w:rsidRPr="00E559B5">
              <w:rPr>
                <w:sz w:val="17"/>
                <w:szCs w:val="17"/>
              </w:rPr>
              <w:t>Zbigniew Ogiegło</w:t>
            </w:r>
          </w:p>
        </w:tc>
        <w:tc>
          <w:tcPr>
            <w:tcW w:w="665" w:type="pct"/>
            <w:vMerge/>
            <w:vAlign w:val="center"/>
          </w:tcPr>
          <w:p w14:paraId="3432A1CF" w14:textId="77777777" w:rsidR="00E559B5" w:rsidRPr="00E559B5" w:rsidRDefault="00E559B5" w:rsidP="007B67AA">
            <w:pPr>
              <w:rPr>
                <w:sz w:val="17"/>
                <w:szCs w:val="17"/>
              </w:rPr>
            </w:pPr>
          </w:p>
        </w:tc>
      </w:tr>
      <w:tr w:rsidR="00E559B5" w:rsidRPr="00E559B5" w14:paraId="4FE13C4A" w14:textId="77777777" w:rsidTr="005D306C">
        <w:trPr>
          <w:trHeight w:val="284"/>
        </w:trPr>
        <w:tc>
          <w:tcPr>
            <w:tcW w:w="1084" w:type="pct"/>
            <w:vMerge/>
            <w:vAlign w:val="center"/>
          </w:tcPr>
          <w:p w14:paraId="75BBFF93" w14:textId="77777777" w:rsidR="00E559B5" w:rsidRPr="00E559B5" w:rsidRDefault="00E559B5" w:rsidP="007B67AA">
            <w:pPr>
              <w:rPr>
                <w:b/>
                <w:bCs/>
                <w:sz w:val="17"/>
                <w:szCs w:val="17"/>
              </w:rPr>
            </w:pPr>
          </w:p>
        </w:tc>
        <w:tc>
          <w:tcPr>
            <w:tcW w:w="813" w:type="pct"/>
            <w:vMerge/>
            <w:vAlign w:val="center"/>
          </w:tcPr>
          <w:p w14:paraId="484895B3" w14:textId="77777777" w:rsidR="00E559B5" w:rsidRPr="00E559B5" w:rsidRDefault="00E559B5" w:rsidP="007B67AA">
            <w:pPr>
              <w:rPr>
                <w:sz w:val="17"/>
                <w:szCs w:val="17"/>
              </w:rPr>
            </w:pPr>
          </w:p>
        </w:tc>
        <w:tc>
          <w:tcPr>
            <w:tcW w:w="1219" w:type="pct"/>
            <w:vMerge/>
            <w:vAlign w:val="center"/>
          </w:tcPr>
          <w:p w14:paraId="23A3D210" w14:textId="77777777" w:rsidR="00E559B5" w:rsidRPr="00E559B5" w:rsidRDefault="00E559B5" w:rsidP="007B67AA">
            <w:pPr>
              <w:rPr>
                <w:sz w:val="17"/>
                <w:szCs w:val="17"/>
              </w:rPr>
            </w:pPr>
          </w:p>
        </w:tc>
        <w:tc>
          <w:tcPr>
            <w:tcW w:w="1219" w:type="pct"/>
            <w:vAlign w:val="center"/>
          </w:tcPr>
          <w:p w14:paraId="5EBE8814" w14:textId="77777777" w:rsidR="00E559B5" w:rsidRPr="00E559B5" w:rsidRDefault="00E559B5" w:rsidP="007B67AA">
            <w:pPr>
              <w:rPr>
                <w:sz w:val="17"/>
                <w:szCs w:val="17"/>
              </w:rPr>
            </w:pPr>
            <w:r w:rsidRPr="00E559B5">
              <w:rPr>
                <w:sz w:val="17"/>
                <w:szCs w:val="17"/>
              </w:rPr>
              <w:t>Dawid Gancarz</w:t>
            </w:r>
          </w:p>
        </w:tc>
        <w:tc>
          <w:tcPr>
            <w:tcW w:w="665" w:type="pct"/>
            <w:vMerge/>
            <w:vAlign w:val="center"/>
          </w:tcPr>
          <w:p w14:paraId="4E77400E" w14:textId="77777777" w:rsidR="00E559B5" w:rsidRPr="00E559B5" w:rsidRDefault="00E559B5" w:rsidP="007B67AA">
            <w:pPr>
              <w:rPr>
                <w:sz w:val="17"/>
                <w:szCs w:val="17"/>
              </w:rPr>
            </w:pPr>
          </w:p>
        </w:tc>
      </w:tr>
      <w:tr w:rsidR="00E559B5" w:rsidRPr="00E559B5" w14:paraId="5C7464B2" w14:textId="77777777" w:rsidTr="005D306C">
        <w:trPr>
          <w:trHeight w:val="284"/>
        </w:trPr>
        <w:tc>
          <w:tcPr>
            <w:tcW w:w="1084" w:type="pct"/>
            <w:vMerge/>
            <w:vAlign w:val="center"/>
          </w:tcPr>
          <w:p w14:paraId="0ED2CF9B" w14:textId="77777777" w:rsidR="00E559B5" w:rsidRPr="00E559B5" w:rsidRDefault="00E559B5" w:rsidP="007B67AA">
            <w:pPr>
              <w:rPr>
                <w:b/>
                <w:bCs/>
                <w:sz w:val="17"/>
                <w:szCs w:val="17"/>
              </w:rPr>
            </w:pPr>
          </w:p>
        </w:tc>
        <w:tc>
          <w:tcPr>
            <w:tcW w:w="813" w:type="pct"/>
            <w:vMerge/>
            <w:vAlign w:val="center"/>
          </w:tcPr>
          <w:p w14:paraId="4873364A" w14:textId="77777777" w:rsidR="00E559B5" w:rsidRPr="00E559B5" w:rsidRDefault="00E559B5" w:rsidP="007B67AA">
            <w:pPr>
              <w:rPr>
                <w:sz w:val="17"/>
                <w:szCs w:val="17"/>
              </w:rPr>
            </w:pPr>
          </w:p>
        </w:tc>
        <w:tc>
          <w:tcPr>
            <w:tcW w:w="1219" w:type="pct"/>
            <w:vMerge/>
            <w:vAlign w:val="center"/>
          </w:tcPr>
          <w:p w14:paraId="06F68B94" w14:textId="77777777" w:rsidR="00E559B5" w:rsidRPr="00E559B5" w:rsidRDefault="00E559B5" w:rsidP="007B67AA">
            <w:pPr>
              <w:rPr>
                <w:sz w:val="17"/>
                <w:szCs w:val="17"/>
              </w:rPr>
            </w:pPr>
          </w:p>
        </w:tc>
        <w:tc>
          <w:tcPr>
            <w:tcW w:w="1219" w:type="pct"/>
            <w:vAlign w:val="center"/>
          </w:tcPr>
          <w:p w14:paraId="3B556650" w14:textId="77777777" w:rsidR="00E559B5" w:rsidRPr="00E559B5" w:rsidRDefault="00E559B5" w:rsidP="007B67AA">
            <w:pPr>
              <w:rPr>
                <w:sz w:val="17"/>
                <w:szCs w:val="17"/>
              </w:rPr>
            </w:pPr>
            <w:r w:rsidRPr="00E559B5">
              <w:rPr>
                <w:sz w:val="17"/>
                <w:szCs w:val="17"/>
              </w:rPr>
              <w:t xml:space="preserve">Przemysław Mikołajewski </w:t>
            </w:r>
          </w:p>
        </w:tc>
        <w:tc>
          <w:tcPr>
            <w:tcW w:w="665" w:type="pct"/>
            <w:vMerge/>
            <w:vAlign w:val="center"/>
          </w:tcPr>
          <w:p w14:paraId="5642D1B8" w14:textId="77777777" w:rsidR="00E559B5" w:rsidRPr="00E559B5" w:rsidRDefault="00E559B5" w:rsidP="007B67AA">
            <w:pPr>
              <w:rPr>
                <w:sz w:val="17"/>
                <w:szCs w:val="17"/>
              </w:rPr>
            </w:pPr>
          </w:p>
        </w:tc>
      </w:tr>
      <w:tr w:rsidR="00E559B5" w:rsidRPr="00E559B5" w14:paraId="6329BAEE" w14:textId="77777777" w:rsidTr="005D306C">
        <w:trPr>
          <w:trHeight w:val="284"/>
        </w:trPr>
        <w:tc>
          <w:tcPr>
            <w:tcW w:w="1084" w:type="pct"/>
            <w:vMerge/>
            <w:vAlign w:val="center"/>
          </w:tcPr>
          <w:p w14:paraId="7847ED3B" w14:textId="77777777" w:rsidR="00E559B5" w:rsidRPr="00E559B5" w:rsidRDefault="00E559B5" w:rsidP="007B67AA">
            <w:pPr>
              <w:rPr>
                <w:b/>
                <w:bCs/>
                <w:sz w:val="17"/>
                <w:szCs w:val="17"/>
              </w:rPr>
            </w:pPr>
          </w:p>
        </w:tc>
        <w:tc>
          <w:tcPr>
            <w:tcW w:w="813" w:type="pct"/>
            <w:vMerge/>
            <w:vAlign w:val="center"/>
          </w:tcPr>
          <w:p w14:paraId="7A64F833" w14:textId="77777777" w:rsidR="00E559B5" w:rsidRPr="00E559B5" w:rsidRDefault="00E559B5" w:rsidP="007B67AA">
            <w:pPr>
              <w:rPr>
                <w:sz w:val="17"/>
                <w:szCs w:val="17"/>
              </w:rPr>
            </w:pPr>
          </w:p>
        </w:tc>
        <w:tc>
          <w:tcPr>
            <w:tcW w:w="1219" w:type="pct"/>
            <w:vMerge/>
            <w:vAlign w:val="center"/>
          </w:tcPr>
          <w:p w14:paraId="0E92C1D4" w14:textId="77777777" w:rsidR="00E559B5" w:rsidRPr="00E559B5" w:rsidRDefault="00E559B5" w:rsidP="007B67AA">
            <w:pPr>
              <w:rPr>
                <w:sz w:val="17"/>
                <w:szCs w:val="17"/>
              </w:rPr>
            </w:pPr>
          </w:p>
        </w:tc>
        <w:tc>
          <w:tcPr>
            <w:tcW w:w="1219" w:type="pct"/>
            <w:vAlign w:val="center"/>
          </w:tcPr>
          <w:p w14:paraId="2F229AE3" w14:textId="77777777" w:rsidR="00E559B5" w:rsidRPr="00E559B5" w:rsidRDefault="00E559B5" w:rsidP="007B67AA">
            <w:pPr>
              <w:rPr>
                <w:sz w:val="17"/>
                <w:szCs w:val="17"/>
              </w:rPr>
            </w:pPr>
            <w:r w:rsidRPr="00E559B5">
              <w:rPr>
                <w:sz w:val="17"/>
                <w:szCs w:val="17"/>
              </w:rPr>
              <w:t>Rafał Kufel</w:t>
            </w:r>
          </w:p>
        </w:tc>
        <w:tc>
          <w:tcPr>
            <w:tcW w:w="665" w:type="pct"/>
            <w:vMerge/>
            <w:vAlign w:val="center"/>
          </w:tcPr>
          <w:p w14:paraId="5D9CCB22" w14:textId="77777777" w:rsidR="00E559B5" w:rsidRPr="00E559B5" w:rsidRDefault="00E559B5" w:rsidP="007B67AA">
            <w:pPr>
              <w:rPr>
                <w:sz w:val="17"/>
                <w:szCs w:val="17"/>
              </w:rPr>
            </w:pPr>
          </w:p>
        </w:tc>
      </w:tr>
      <w:tr w:rsidR="00E559B5" w:rsidRPr="00E559B5" w14:paraId="55DBBA1C" w14:textId="77777777" w:rsidTr="005D306C">
        <w:trPr>
          <w:trHeight w:val="284"/>
        </w:trPr>
        <w:tc>
          <w:tcPr>
            <w:tcW w:w="1084" w:type="pct"/>
            <w:vMerge/>
            <w:vAlign w:val="center"/>
          </w:tcPr>
          <w:p w14:paraId="52F525A9" w14:textId="77777777" w:rsidR="00E559B5" w:rsidRPr="00E559B5" w:rsidRDefault="00E559B5" w:rsidP="007B67AA">
            <w:pPr>
              <w:rPr>
                <w:b/>
                <w:bCs/>
                <w:sz w:val="17"/>
                <w:szCs w:val="17"/>
              </w:rPr>
            </w:pPr>
          </w:p>
        </w:tc>
        <w:tc>
          <w:tcPr>
            <w:tcW w:w="813" w:type="pct"/>
            <w:vMerge/>
            <w:vAlign w:val="center"/>
          </w:tcPr>
          <w:p w14:paraId="21B29F23" w14:textId="77777777" w:rsidR="00E559B5" w:rsidRPr="00E559B5" w:rsidRDefault="00E559B5" w:rsidP="007B67AA">
            <w:pPr>
              <w:rPr>
                <w:sz w:val="17"/>
                <w:szCs w:val="17"/>
              </w:rPr>
            </w:pPr>
          </w:p>
        </w:tc>
        <w:tc>
          <w:tcPr>
            <w:tcW w:w="1219" w:type="pct"/>
            <w:vMerge/>
            <w:vAlign w:val="center"/>
          </w:tcPr>
          <w:p w14:paraId="5C8FB3EA" w14:textId="77777777" w:rsidR="00E559B5" w:rsidRPr="00E559B5" w:rsidRDefault="00E559B5" w:rsidP="007B67AA">
            <w:pPr>
              <w:rPr>
                <w:sz w:val="17"/>
                <w:szCs w:val="17"/>
              </w:rPr>
            </w:pPr>
          </w:p>
        </w:tc>
        <w:tc>
          <w:tcPr>
            <w:tcW w:w="1219" w:type="pct"/>
            <w:vAlign w:val="center"/>
          </w:tcPr>
          <w:p w14:paraId="0FF60CAD" w14:textId="77777777" w:rsidR="00E559B5" w:rsidRPr="00E559B5" w:rsidRDefault="00E559B5" w:rsidP="007B67AA">
            <w:pPr>
              <w:rPr>
                <w:sz w:val="17"/>
                <w:szCs w:val="17"/>
              </w:rPr>
            </w:pPr>
            <w:r w:rsidRPr="00E559B5">
              <w:rPr>
                <w:sz w:val="17"/>
                <w:szCs w:val="17"/>
              </w:rPr>
              <w:t>Michał Satława</w:t>
            </w:r>
          </w:p>
        </w:tc>
        <w:tc>
          <w:tcPr>
            <w:tcW w:w="665" w:type="pct"/>
            <w:vMerge/>
            <w:vAlign w:val="center"/>
          </w:tcPr>
          <w:p w14:paraId="6D50F534" w14:textId="77777777" w:rsidR="00E559B5" w:rsidRPr="00E559B5" w:rsidRDefault="00E559B5" w:rsidP="007B67AA">
            <w:pPr>
              <w:rPr>
                <w:sz w:val="17"/>
                <w:szCs w:val="17"/>
              </w:rPr>
            </w:pPr>
          </w:p>
        </w:tc>
      </w:tr>
      <w:tr w:rsidR="00E559B5" w:rsidRPr="00E559B5" w14:paraId="3187946D" w14:textId="77777777" w:rsidTr="005D306C">
        <w:trPr>
          <w:trHeight w:val="284"/>
        </w:trPr>
        <w:tc>
          <w:tcPr>
            <w:tcW w:w="1084" w:type="pct"/>
            <w:vMerge/>
            <w:vAlign w:val="center"/>
          </w:tcPr>
          <w:p w14:paraId="697FA580" w14:textId="77777777" w:rsidR="00E559B5" w:rsidRPr="00E559B5" w:rsidRDefault="00E559B5" w:rsidP="007B67AA">
            <w:pPr>
              <w:rPr>
                <w:b/>
                <w:bCs/>
                <w:sz w:val="17"/>
                <w:szCs w:val="17"/>
              </w:rPr>
            </w:pPr>
          </w:p>
        </w:tc>
        <w:tc>
          <w:tcPr>
            <w:tcW w:w="813" w:type="pct"/>
            <w:vMerge/>
            <w:vAlign w:val="center"/>
          </w:tcPr>
          <w:p w14:paraId="60FD1DD4" w14:textId="77777777" w:rsidR="00E559B5" w:rsidRPr="00E559B5" w:rsidRDefault="00E559B5" w:rsidP="007B67AA">
            <w:pPr>
              <w:rPr>
                <w:sz w:val="17"/>
                <w:szCs w:val="17"/>
              </w:rPr>
            </w:pPr>
          </w:p>
        </w:tc>
        <w:tc>
          <w:tcPr>
            <w:tcW w:w="1219" w:type="pct"/>
            <w:vMerge/>
            <w:vAlign w:val="center"/>
          </w:tcPr>
          <w:p w14:paraId="696E314B" w14:textId="77777777" w:rsidR="00E559B5" w:rsidRPr="00E559B5" w:rsidRDefault="00E559B5" w:rsidP="007B67AA">
            <w:pPr>
              <w:rPr>
                <w:sz w:val="17"/>
                <w:szCs w:val="17"/>
              </w:rPr>
            </w:pPr>
          </w:p>
        </w:tc>
        <w:tc>
          <w:tcPr>
            <w:tcW w:w="1219" w:type="pct"/>
            <w:vAlign w:val="center"/>
          </w:tcPr>
          <w:p w14:paraId="4365FDEF" w14:textId="77777777" w:rsidR="00E559B5" w:rsidRPr="00E559B5" w:rsidRDefault="00E559B5" w:rsidP="007B67AA">
            <w:pPr>
              <w:rPr>
                <w:sz w:val="17"/>
                <w:szCs w:val="17"/>
              </w:rPr>
            </w:pPr>
            <w:r w:rsidRPr="00E559B5">
              <w:rPr>
                <w:sz w:val="17"/>
                <w:szCs w:val="17"/>
              </w:rPr>
              <w:t>Robert Kosiek</w:t>
            </w:r>
          </w:p>
        </w:tc>
        <w:tc>
          <w:tcPr>
            <w:tcW w:w="665" w:type="pct"/>
            <w:vMerge/>
            <w:vAlign w:val="center"/>
          </w:tcPr>
          <w:p w14:paraId="3ACBA50C" w14:textId="77777777" w:rsidR="00E559B5" w:rsidRPr="00E559B5" w:rsidRDefault="00E559B5" w:rsidP="007B67AA">
            <w:pPr>
              <w:rPr>
                <w:sz w:val="17"/>
                <w:szCs w:val="17"/>
              </w:rPr>
            </w:pPr>
          </w:p>
        </w:tc>
      </w:tr>
      <w:tr w:rsidR="00E559B5" w:rsidRPr="00E559B5" w14:paraId="14697697" w14:textId="77777777" w:rsidTr="005D306C">
        <w:trPr>
          <w:trHeight w:val="284"/>
        </w:trPr>
        <w:tc>
          <w:tcPr>
            <w:tcW w:w="1084" w:type="pct"/>
            <w:vMerge/>
            <w:vAlign w:val="center"/>
          </w:tcPr>
          <w:p w14:paraId="3955F5FC" w14:textId="77777777" w:rsidR="00E559B5" w:rsidRPr="00E559B5" w:rsidRDefault="00E559B5" w:rsidP="007B67AA">
            <w:pPr>
              <w:rPr>
                <w:b/>
                <w:bCs/>
                <w:sz w:val="17"/>
                <w:szCs w:val="17"/>
              </w:rPr>
            </w:pPr>
          </w:p>
        </w:tc>
        <w:tc>
          <w:tcPr>
            <w:tcW w:w="813" w:type="pct"/>
            <w:vMerge/>
            <w:vAlign w:val="center"/>
          </w:tcPr>
          <w:p w14:paraId="31CA9CF7" w14:textId="77777777" w:rsidR="00E559B5" w:rsidRPr="00E559B5" w:rsidRDefault="00E559B5" w:rsidP="007B67AA">
            <w:pPr>
              <w:rPr>
                <w:sz w:val="17"/>
                <w:szCs w:val="17"/>
              </w:rPr>
            </w:pPr>
          </w:p>
        </w:tc>
        <w:tc>
          <w:tcPr>
            <w:tcW w:w="1219" w:type="pct"/>
            <w:vMerge/>
            <w:vAlign w:val="center"/>
          </w:tcPr>
          <w:p w14:paraId="44F47018" w14:textId="77777777" w:rsidR="00E559B5" w:rsidRPr="00E559B5" w:rsidRDefault="00E559B5" w:rsidP="007B67AA">
            <w:pPr>
              <w:rPr>
                <w:sz w:val="17"/>
                <w:szCs w:val="17"/>
              </w:rPr>
            </w:pPr>
          </w:p>
        </w:tc>
        <w:tc>
          <w:tcPr>
            <w:tcW w:w="1219" w:type="pct"/>
            <w:vAlign w:val="center"/>
          </w:tcPr>
          <w:p w14:paraId="707D23AE" w14:textId="77777777" w:rsidR="00E559B5" w:rsidRPr="00E559B5" w:rsidRDefault="00E559B5" w:rsidP="007B67AA">
            <w:pPr>
              <w:rPr>
                <w:sz w:val="17"/>
                <w:szCs w:val="17"/>
              </w:rPr>
            </w:pPr>
            <w:r w:rsidRPr="00E559B5">
              <w:rPr>
                <w:sz w:val="17"/>
                <w:szCs w:val="17"/>
              </w:rPr>
              <w:t>Kamil Hess</w:t>
            </w:r>
          </w:p>
        </w:tc>
        <w:tc>
          <w:tcPr>
            <w:tcW w:w="665" w:type="pct"/>
            <w:vMerge/>
            <w:vAlign w:val="center"/>
          </w:tcPr>
          <w:p w14:paraId="0BCEB7AF" w14:textId="77777777" w:rsidR="00E559B5" w:rsidRPr="00E559B5" w:rsidRDefault="00E559B5" w:rsidP="007B67AA">
            <w:pPr>
              <w:rPr>
                <w:sz w:val="17"/>
                <w:szCs w:val="17"/>
              </w:rPr>
            </w:pPr>
          </w:p>
        </w:tc>
      </w:tr>
      <w:tr w:rsidR="00E559B5" w:rsidRPr="00E559B5" w14:paraId="7F263F6C" w14:textId="77777777" w:rsidTr="005D306C">
        <w:trPr>
          <w:trHeight w:val="284"/>
        </w:trPr>
        <w:tc>
          <w:tcPr>
            <w:tcW w:w="1084" w:type="pct"/>
            <w:vMerge w:val="restart"/>
            <w:vAlign w:val="center"/>
          </w:tcPr>
          <w:p w14:paraId="2CF7334F" w14:textId="77777777" w:rsidR="00E559B5" w:rsidRPr="00E559B5" w:rsidRDefault="00E559B5" w:rsidP="005D306C">
            <w:pPr>
              <w:jc w:val="center"/>
              <w:rPr>
                <w:b/>
                <w:bCs/>
                <w:sz w:val="17"/>
                <w:szCs w:val="17"/>
              </w:rPr>
            </w:pPr>
            <w:r w:rsidRPr="00E559B5">
              <w:rPr>
                <w:b/>
                <w:bCs/>
                <w:sz w:val="17"/>
                <w:szCs w:val="17"/>
              </w:rPr>
              <w:t xml:space="preserve">Zaplecze techniczne, </w:t>
            </w:r>
            <w:r w:rsidRPr="00E559B5">
              <w:rPr>
                <w:b/>
                <w:bCs/>
                <w:sz w:val="17"/>
                <w:szCs w:val="17"/>
              </w:rPr>
              <w:br/>
              <w:t xml:space="preserve">Biuro Z-cy Kierownika Działu Technicznego </w:t>
            </w:r>
          </w:p>
        </w:tc>
        <w:tc>
          <w:tcPr>
            <w:tcW w:w="813" w:type="pct"/>
            <w:vMerge w:val="restart"/>
            <w:vAlign w:val="center"/>
          </w:tcPr>
          <w:p w14:paraId="227816DF" w14:textId="77777777" w:rsidR="00E559B5" w:rsidRPr="00E559B5" w:rsidRDefault="00E559B5" w:rsidP="005D306C">
            <w:pPr>
              <w:jc w:val="center"/>
              <w:rPr>
                <w:sz w:val="17"/>
                <w:szCs w:val="17"/>
              </w:rPr>
            </w:pPr>
            <w:r w:rsidRPr="00E559B5">
              <w:rPr>
                <w:sz w:val="17"/>
                <w:szCs w:val="17"/>
              </w:rPr>
              <w:t>Dział Techniczny</w:t>
            </w:r>
          </w:p>
        </w:tc>
        <w:tc>
          <w:tcPr>
            <w:tcW w:w="1219" w:type="pct"/>
            <w:vAlign w:val="center"/>
          </w:tcPr>
          <w:p w14:paraId="74123330" w14:textId="77777777" w:rsidR="00E559B5" w:rsidRPr="00E559B5" w:rsidRDefault="00E559B5" w:rsidP="005D306C">
            <w:pPr>
              <w:jc w:val="center"/>
              <w:rPr>
                <w:sz w:val="17"/>
                <w:szCs w:val="17"/>
              </w:rPr>
            </w:pPr>
            <w:r w:rsidRPr="00E559B5">
              <w:rPr>
                <w:sz w:val="17"/>
                <w:szCs w:val="17"/>
              </w:rPr>
              <w:t>Mistrz</w:t>
            </w:r>
          </w:p>
        </w:tc>
        <w:tc>
          <w:tcPr>
            <w:tcW w:w="1219" w:type="pct"/>
            <w:vAlign w:val="center"/>
          </w:tcPr>
          <w:p w14:paraId="7942B1E5" w14:textId="77777777" w:rsidR="00E559B5" w:rsidRPr="00E559B5" w:rsidRDefault="00E559B5" w:rsidP="005D306C">
            <w:pPr>
              <w:spacing w:beforeLines="20" w:before="48" w:afterLines="20" w:after="48"/>
              <w:jc w:val="center"/>
              <w:rPr>
                <w:sz w:val="17"/>
                <w:szCs w:val="17"/>
              </w:rPr>
            </w:pPr>
            <w:r w:rsidRPr="00E559B5">
              <w:rPr>
                <w:sz w:val="17"/>
                <w:szCs w:val="17"/>
              </w:rPr>
              <w:t>Jerzy Urbaś</w:t>
            </w:r>
          </w:p>
        </w:tc>
        <w:tc>
          <w:tcPr>
            <w:tcW w:w="665" w:type="pct"/>
            <w:vMerge w:val="restart"/>
            <w:vAlign w:val="center"/>
          </w:tcPr>
          <w:p w14:paraId="0EAF88F8" w14:textId="77777777" w:rsidR="00E559B5" w:rsidRPr="00E559B5" w:rsidRDefault="00E559B5" w:rsidP="005D306C">
            <w:pPr>
              <w:jc w:val="center"/>
              <w:rPr>
                <w:sz w:val="17"/>
                <w:szCs w:val="17"/>
              </w:rPr>
            </w:pPr>
            <w:r w:rsidRPr="00E559B5">
              <w:rPr>
                <w:sz w:val="17"/>
                <w:szCs w:val="17"/>
              </w:rPr>
              <w:t>33 814 35 11</w:t>
            </w:r>
            <w:r w:rsidRPr="00E559B5">
              <w:rPr>
                <w:sz w:val="17"/>
                <w:szCs w:val="17"/>
              </w:rPr>
              <w:br/>
              <w:t>w. 261</w:t>
            </w:r>
          </w:p>
        </w:tc>
      </w:tr>
      <w:tr w:rsidR="00E559B5" w:rsidRPr="00E559B5" w14:paraId="4297370A" w14:textId="77777777" w:rsidTr="005D306C">
        <w:trPr>
          <w:trHeight w:val="284"/>
        </w:trPr>
        <w:tc>
          <w:tcPr>
            <w:tcW w:w="1084" w:type="pct"/>
            <w:vMerge/>
            <w:vAlign w:val="center"/>
          </w:tcPr>
          <w:p w14:paraId="795C0E50" w14:textId="77777777" w:rsidR="00E559B5" w:rsidRPr="00E559B5" w:rsidRDefault="00E559B5" w:rsidP="005D306C">
            <w:pPr>
              <w:jc w:val="center"/>
              <w:rPr>
                <w:b/>
                <w:bCs/>
                <w:sz w:val="17"/>
                <w:szCs w:val="17"/>
              </w:rPr>
            </w:pPr>
          </w:p>
        </w:tc>
        <w:tc>
          <w:tcPr>
            <w:tcW w:w="813" w:type="pct"/>
            <w:vMerge/>
            <w:vAlign w:val="center"/>
          </w:tcPr>
          <w:p w14:paraId="5B9E0B79" w14:textId="77777777" w:rsidR="00E559B5" w:rsidRPr="00E559B5" w:rsidRDefault="00E559B5" w:rsidP="005D306C">
            <w:pPr>
              <w:jc w:val="center"/>
              <w:rPr>
                <w:sz w:val="17"/>
                <w:szCs w:val="17"/>
              </w:rPr>
            </w:pPr>
          </w:p>
        </w:tc>
        <w:tc>
          <w:tcPr>
            <w:tcW w:w="1219" w:type="pct"/>
            <w:vAlign w:val="center"/>
          </w:tcPr>
          <w:p w14:paraId="592AF6E6" w14:textId="77777777" w:rsidR="00E559B5" w:rsidRPr="00E559B5" w:rsidRDefault="00E559B5" w:rsidP="005D306C">
            <w:pPr>
              <w:jc w:val="center"/>
              <w:rPr>
                <w:sz w:val="17"/>
                <w:szCs w:val="17"/>
              </w:rPr>
            </w:pPr>
            <w:r w:rsidRPr="00E559B5">
              <w:rPr>
                <w:sz w:val="17"/>
                <w:szCs w:val="17"/>
              </w:rPr>
              <w:t>Starszy Mistrz</w:t>
            </w:r>
          </w:p>
        </w:tc>
        <w:tc>
          <w:tcPr>
            <w:tcW w:w="1219" w:type="pct"/>
            <w:vAlign w:val="center"/>
          </w:tcPr>
          <w:p w14:paraId="604EBC81" w14:textId="77777777" w:rsidR="00E559B5" w:rsidRPr="00E559B5" w:rsidRDefault="00E559B5" w:rsidP="005D306C">
            <w:pPr>
              <w:spacing w:beforeLines="20" w:before="48" w:afterLines="20" w:after="48"/>
              <w:jc w:val="center"/>
              <w:rPr>
                <w:sz w:val="17"/>
                <w:szCs w:val="17"/>
              </w:rPr>
            </w:pPr>
            <w:r w:rsidRPr="00E559B5">
              <w:rPr>
                <w:sz w:val="17"/>
                <w:szCs w:val="17"/>
              </w:rPr>
              <w:t>Bartłomiej Muszyński</w:t>
            </w:r>
          </w:p>
        </w:tc>
        <w:tc>
          <w:tcPr>
            <w:tcW w:w="665" w:type="pct"/>
            <w:vMerge/>
            <w:vAlign w:val="center"/>
          </w:tcPr>
          <w:p w14:paraId="47A290BB" w14:textId="77777777" w:rsidR="00E559B5" w:rsidRPr="00E559B5" w:rsidRDefault="00E559B5" w:rsidP="005D306C">
            <w:pPr>
              <w:jc w:val="center"/>
              <w:rPr>
                <w:sz w:val="17"/>
                <w:szCs w:val="17"/>
              </w:rPr>
            </w:pPr>
          </w:p>
        </w:tc>
      </w:tr>
      <w:tr w:rsidR="00E559B5" w:rsidRPr="00E559B5" w14:paraId="40226190" w14:textId="77777777" w:rsidTr="005D306C">
        <w:trPr>
          <w:trHeight w:val="284"/>
        </w:trPr>
        <w:tc>
          <w:tcPr>
            <w:tcW w:w="1084" w:type="pct"/>
            <w:vMerge/>
            <w:vAlign w:val="center"/>
          </w:tcPr>
          <w:p w14:paraId="3E27640F" w14:textId="77777777" w:rsidR="00E559B5" w:rsidRPr="00E559B5" w:rsidRDefault="00E559B5" w:rsidP="005D306C">
            <w:pPr>
              <w:jc w:val="center"/>
              <w:rPr>
                <w:b/>
                <w:bCs/>
                <w:sz w:val="17"/>
                <w:szCs w:val="17"/>
              </w:rPr>
            </w:pPr>
          </w:p>
        </w:tc>
        <w:tc>
          <w:tcPr>
            <w:tcW w:w="813" w:type="pct"/>
            <w:vMerge/>
            <w:vAlign w:val="center"/>
          </w:tcPr>
          <w:p w14:paraId="08365CBC" w14:textId="77777777" w:rsidR="00E559B5" w:rsidRPr="00E559B5" w:rsidRDefault="00E559B5" w:rsidP="005D306C">
            <w:pPr>
              <w:jc w:val="center"/>
              <w:rPr>
                <w:sz w:val="17"/>
                <w:szCs w:val="17"/>
              </w:rPr>
            </w:pPr>
          </w:p>
        </w:tc>
        <w:tc>
          <w:tcPr>
            <w:tcW w:w="1219" w:type="pct"/>
            <w:vAlign w:val="center"/>
          </w:tcPr>
          <w:p w14:paraId="28903E23" w14:textId="77777777" w:rsidR="00E559B5" w:rsidRPr="00E559B5" w:rsidRDefault="00E559B5" w:rsidP="005D306C">
            <w:pPr>
              <w:jc w:val="center"/>
              <w:rPr>
                <w:sz w:val="17"/>
                <w:szCs w:val="17"/>
              </w:rPr>
            </w:pPr>
            <w:r w:rsidRPr="00E559B5">
              <w:rPr>
                <w:sz w:val="17"/>
                <w:szCs w:val="17"/>
              </w:rPr>
              <w:t>Mistrz</w:t>
            </w:r>
          </w:p>
        </w:tc>
        <w:tc>
          <w:tcPr>
            <w:tcW w:w="1219" w:type="pct"/>
            <w:vAlign w:val="center"/>
          </w:tcPr>
          <w:p w14:paraId="40AC9424" w14:textId="77777777" w:rsidR="00E559B5" w:rsidRPr="00E559B5" w:rsidRDefault="00E559B5" w:rsidP="005D306C">
            <w:pPr>
              <w:spacing w:beforeLines="20" w:before="48" w:afterLines="20" w:after="48"/>
              <w:jc w:val="center"/>
              <w:rPr>
                <w:sz w:val="17"/>
                <w:szCs w:val="17"/>
              </w:rPr>
            </w:pPr>
            <w:r w:rsidRPr="00E559B5">
              <w:rPr>
                <w:sz w:val="17"/>
                <w:szCs w:val="17"/>
              </w:rPr>
              <w:t>Mieczysław Krzemiński</w:t>
            </w:r>
          </w:p>
        </w:tc>
        <w:tc>
          <w:tcPr>
            <w:tcW w:w="665" w:type="pct"/>
            <w:vMerge/>
            <w:vAlign w:val="center"/>
          </w:tcPr>
          <w:p w14:paraId="37BBF13C" w14:textId="77777777" w:rsidR="00E559B5" w:rsidRPr="00E559B5" w:rsidRDefault="00E559B5" w:rsidP="005D306C">
            <w:pPr>
              <w:jc w:val="center"/>
              <w:rPr>
                <w:sz w:val="17"/>
                <w:szCs w:val="17"/>
              </w:rPr>
            </w:pPr>
          </w:p>
        </w:tc>
      </w:tr>
      <w:tr w:rsidR="00E559B5" w:rsidRPr="00E559B5" w14:paraId="15C08244" w14:textId="77777777" w:rsidTr="005D306C">
        <w:trPr>
          <w:trHeight w:val="284"/>
        </w:trPr>
        <w:tc>
          <w:tcPr>
            <w:tcW w:w="1084" w:type="pct"/>
            <w:vMerge/>
            <w:vAlign w:val="center"/>
          </w:tcPr>
          <w:p w14:paraId="0205B831" w14:textId="77777777" w:rsidR="00E559B5" w:rsidRPr="00E559B5" w:rsidRDefault="00E559B5" w:rsidP="005D306C">
            <w:pPr>
              <w:jc w:val="center"/>
              <w:rPr>
                <w:b/>
                <w:bCs/>
                <w:sz w:val="17"/>
                <w:szCs w:val="17"/>
              </w:rPr>
            </w:pPr>
          </w:p>
        </w:tc>
        <w:tc>
          <w:tcPr>
            <w:tcW w:w="813" w:type="pct"/>
            <w:vMerge/>
            <w:vAlign w:val="center"/>
          </w:tcPr>
          <w:p w14:paraId="3077F257" w14:textId="77777777" w:rsidR="00E559B5" w:rsidRPr="00E559B5" w:rsidRDefault="00E559B5" w:rsidP="005D306C">
            <w:pPr>
              <w:jc w:val="center"/>
              <w:rPr>
                <w:sz w:val="17"/>
                <w:szCs w:val="17"/>
              </w:rPr>
            </w:pPr>
          </w:p>
        </w:tc>
        <w:tc>
          <w:tcPr>
            <w:tcW w:w="1219" w:type="pct"/>
            <w:vAlign w:val="center"/>
          </w:tcPr>
          <w:p w14:paraId="0498B27A" w14:textId="77777777" w:rsidR="00E559B5" w:rsidRPr="00E559B5" w:rsidRDefault="00E559B5" w:rsidP="005D306C">
            <w:pPr>
              <w:jc w:val="center"/>
              <w:rPr>
                <w:sz w:val="17"/>
                <w:szCs w:val="17"/>
              </w:rPr>
            </w:pPr>
            <w:r w:rsidRPr="00E559B5">
              <w:rPr>
                <w:sz w:val="17"/>
                <w:szCs w:val="17"/>
              </w:rPr>
              <w:t>Mistrz</w:t>
            </w:r>
          </w:p>
        </w:tc>
        <w:tc>
          <w:tcPr>
            <w:tcW w:w="1219" w:type="pct"/>
            <w:vAlign w:val="center"/>
          </w:tcPr>
          <w:p w14:paraId="7103A5A5" w14:textId="77777777" w:rsidR="00E559B5" w:rsidRPr="00E559B5" w:rsidRDefault="00E559B5" w:rsidP="005D306C">
            <w:pPr>
              <w:spacing w:beforeLines="20" w:before="48" w:afterLines="20" w:after="48"/>
              <w:jc w:val="center"/>
              <w:rPr>
                <w:sz w:val="17"/>
                <w:szCs w:val="17"/>
              </w:rPr>
            </w:pPr>
            <w:r w:rsidRPr="00E559B5">
              <w:rPr>
                <w:sz w:val="17"/>
                <w:szCs w:val="17"/>
              </w:rPr>
              <w:t>Krzysztof Herzyk</w:t>
            </w:r>
          </w:p>
        </w:tc>
        <w:tc>
          <w:tcPr>
            <w:tcW w:w="665" w:type="pct"/>
            <w:vMerge/>
            <w:vAlign w:val="center"/>
          </w:tcPr>
          <w:p w14:paraId="33F6950A" w14:textId="77777777" w:rsidR="00E559B5" w:rsidRPr="00E559B5" w:rsidRDefault="00E559B5" w:rsidP="005D306C">
            <w:pPr>
              <w:jc w:val="center"/>
              <w:rPr>
                <w:sz w:val="17"/>
                <w:szCs w:val="17"/>
              </w:rPr>
            </w:pPr>
          </w:p>
        </w:tc>
      </w:tr>
      <w:tr w:rsidR="00E559B5" w:rsidRPr="00E559B5" w14:paraId="3C6C5E20" w14:textId="77777777" w:rsidTr="005D306C">
        <w:trPr>
          <w:trHeight w:val="284"/>
        </w:trPr>
        <w:tc>
          <w:tcPr>
            <w:tcW w:w="1084" w:type="pct"/>
            <w:vMerge/>
            <w:vAlign w:val="center"/>
          </w:tcPr>
          <w:p w14:paraId="1552382F" w14:textId="77777777" w:rsidR="00E559B5" w:rsidRPr="00E559B5" w:rsidRDefault="00E559B5" w:rsidP="005D306C">
            <w:pPr>
              <w:jc w:val="center"/>
              <w:rPr>
                <w:b/>
                <w:bCs/>
                <w:sz w:val="17"/>
                <w:szCs w:val="17"/>
              </w:rPr>
            </w:pPr>
          </w:p>
        </w:tc>
        <w:tc>
          <w:tcPr>
            <w:tcW w:w="813" w:type="pct"/>
            <w:vMerge/>
            <w:vAlign w:val="center"/>
          </w:tcPr>
          <w:p w14:paraId="0E420F83" w14:textId="77777777" w:rsidR="00E559B5" w:rsidRPr="00E559B5" w:rsidRDefault="00E559B5" w:rsidP="005D306C">
            <w:pPr>
              <w:jc w:val="center"/>
              <w:rPr>
                <w:sz w:val="17"/>
                <w:szCs w:val="17"/>
              </w:rPr>
            </w:pPr>
          </w:p>
        </w:tc>
        <w:tc>
          <w:tcPr>
            <w:tcW w:w="1219" w:type="pct"/>
            <w:vAlign w:val="center"/>
          </w:tcPr>
          <w:p w14:paraId="1759BD0E" w14:textId="77777777" w:rsidR="00E559B5" w:rsidRPr="00E559B5" w:rsidRDefault="00E559B5" w:rsidP="005D306C">
            <w:pPr>
              <w:jc w:val="center"/>
              <w:rPr>
                <w:sz w:val="17"/>
                <w:szCs w:val="17"/>
              </w:rPr>
            </w:pPr>
            <w:r w:rsidRPr="00E559B5">
              <w:rPr>
                <w:sz w:val="17"/>
                <w:szCs w:val="17"/>
              </w:rPr>
              <w:t xml:space="preserve">Sam. Referent </w:t>
            </w:r>
            <w:r w:rsidRPr="00E559B5">
              <w:rPr>
                <w:sz w:val="17"/>
                <w:szCs w:val="17"/>
              </w:rPr>
              <w:br/>
              <w:t>ds. Rozliczeń</w:t>
            </w:r>
          </w:p>
        </w:tc>
        <w:tc>
          <w:tcPr>
            <w:tcW w:w="1219" w:type="pct"/>
            <w:vAlign w:val="center"/>
          </w:tcPr>
          <w:p w14:paraId="68B678DB" w14:textId="77777777" w:rsidR="00E559B5" w:rsidRPr="00E559B5" w:rsidRDefault="00E559B5" w:rsidP="005D306C">
            <w:pPr>
              <w:spacing w:beforeLines="20" w:before="48" w:afterLines="20" w:after="48"/>
              <w:jc w:val="center"/>
              <w:rPr>
                <w:sz w:val="17"/>
                <w:szCs w:val="17"/>
              </w:rPr>
            </w:pPr>
            <w:r w:rsidRPr="00E559B5">
              <w:rPr>
                <w:sz w:val="17"/>
                <w:szCs w:val="17"/>
              </w:rPr>
              <w:t>Lucyna Środa</w:t>
            </w:r>
          </w:p>
        </w:tc>
        <w:tc>
          <w:tcPr>
            <w:tcW w:w="665" w:type="pct"/>
            <w:vMerge/>
            <w:vAlign w:val="center"/>
          </w:tcPr>
          <w:p w14:paraId="3B47614B" w14:textId="77777777" w:rsidR="00E559B5" w:rsidRPr="00E559B5" w:rsidRDefault="00E559B5" w:rsidP="005D306C">
            <w:pPr>
              <w:jc w:val="center"/>
              <w:rPr>
                <w:sz w:val="17"/>
                <w:szCs w:val="17"/>
              </w:rPr>
            </w:pPr>
          </w:p>
        </w:tc>
      </w:tr>
      <w:tr w:rsidR="00E559B5" w:rsidRPr="00E559B5" w14:paraId="3B03B318" w14:textId="77777777" w:rsidTr="005D306C">
        <w:trPr>
          <w:trHeight w:val="284"/>
        </w:trPr>
        <w:tc>
          <w:tcPr>
            <w:tcW w:w="1084" w:type="pct"/>
            <w:vMerge/>
            <w:vAlign w:val="center"/>
          </w:tcPr>
          <w:p w14:paraId="2463D056" w14:textId="77777777" w:rsidR="00E559B5" w:rsidRPr="00E559B5" w:rsidRDefault="00E559B5" w:rsidP="005D306C">
            <w:pPr>
              <w:jc w:val="center"/>
              <w:rPr>
                <w:b/>
                <w:bCs/>
                <w:sz w:val="17"/>
                <w:szCs w:val="17"/>
              </w:rPr>
            </w:pPr>
          </w:p>
        </w:tc>
        <w:tc>
          <w:tcPr>
            <w:tcW w:w="813" w:type="pct"/>
            <w:vMerge/>
            <w:vAlign w:val="center"/>
          </w:tcPr>
          <w:p w14:paraId="243C3D80" w14:textId="77777777" w:rsidR="00E559B5" w:rsidRPr="00E559B5" w:rsidRDefault="00E559B5" w:rsidP="005D306C">
            <w:pPr>
              <w:jc w:val="center"/>
              <w:rPr>
                <w:sz w:val="17"/>
                <w:szCs w:val="17"/>
              </w:rPr>
            </w:pPr>
          </w:p>
        </w:tc>
        <w:tc>
          <w:tcPr>
            <w:tcW w:w="1219" w:type="pct"/>
            <w:vAlign w:val="center"/>
          </w:tcPr>
          <w:p w14:paraId="36100B34" w14:textId="77777777" w:rsidR="00E559B5" w:rsidRPr="00E559B5" w:rsidRDefault="00E559B5" w:rsidP="005D306C">
            <w:pPr>
              <w:jc w:val="center"/>
              <w:rPr>
                <w:sz w:val="17"/>
                <w:szCs w:val="17"/>
              </w:rPr>
            </w:pPr>
            <w:r w:rsidRPr="00E559B5">
              <w:rPr>
                <w:sz w:val="17"/>
                <w:szCs w:val="17"/>
              </w:rPr>
              <w:t>Referent ds. Rozliczeń</w:t>
            </w:r>
          </w:p>
        </w:tc>
        <w:tc>
          <w:tcPr>
            <w:tcW w:w="1219" w:type="pct"/>
            <w:vAlign w:val="center"/>
          </w:tcPr>
          <w:p w14:paraId="208A8A1B" w14:textId="77777777" w:rsidR="00E559B5" w:rsidRPr="00E559B5" w:rsidRDefault="00E559B5" w:rsidP="005D306C">
            <w:pPr>
              <w:spacing w:beforeLines="20" w:before="48" w:afterLines="20" w:after="48"/>
              <w:jc w:val="center"/>
              <w:rPr>
                <w:sz w:val="17"/>
                <w:szCs w:val="17"/>
              </w:rPr>
            </w:pPr>
            <w:r w:rsidRPr="00E559B5">
              <w:rPr>
                <w:sz w:val="17"/>
                <w:szCs w:val="17"/>
              </w:rPr>
              <w:t>Józefa Królicka</w:t>
            </w:r>
          </w:p>
        </w:tc>
        <w:tc>
          <w:tcPr>
            <w:tcW w:w="665" w:type="pct"/>
            <w:vMerge w:val="restart"/>
            <w:vAlign w:val="center"/>
          </w:tcPr>
          <w:p w14:paraId="7DE0FAD5" w14:textId="77777777" w:rsidR="00E559B5" w:rsidRPr="00E559B5" w:rsidRDefault="00E559B5" w:rsidP="005D306C">
            <w:pPr>
              <w:jc w:val="center"/>
              <w:rPr>
                <w:sz w:val="17"/>
                <w:szCs w:val="17"/>
              </w:rPr>
            </w:pPr>
            <w:r w:rsidRPr="00E559B5">
              <w:rPr>
                <w:sz w:val="17"/>
                <w:szCs w:val="17"/>
              </w:rPr>
              <w:t>33 814 35 11</w:t>
            </w:r>
            <w:r w:rsidRPr="00E559B5">
              <w:rPr>
                <w:sz w:val="17"/>
                <w:szCs w:val="17"/>
              </w:rPr>
              <w:br/>
              <w:t>w. 262</w:t>
            </w:r>
          </w:p>
        </w:tc>
      </w:tr>
      <w:tr w:rsidR="00E559B5" w:rsidRPr="00E559B5" w14:paraId="1AF632F9" w14:textId="77777777" w:rsidTr="005D306C">
        <w:trPr>
          <w:trHeight w:val="284"/>
        </w:trPr>
        <w:tc>
          <w:tcPr>
            <w:tcW w:w="1084" w:type="pct"/>
            <w:vMerge/>
            <w:vAlign w:val="center"/>
          </w:tcPr>
          <w:p w14:paraId="17FA60FC" w14:textId="77777777" w:rsidR="00E559B5" w:rsidRPr="00E559B5" w:rsidRDefault="00E559B5" w:rsidP="005D306C">
            <w:pPr>
              <w:jc w:val="center"/>
              <w:rPr>
                <w:b/>
                <w:bCs/>
                <w:sz w:val="17"/>
                <w:szCs w:val="17"/>
              </w:rPr>
            </w:pPr>
          </w:p>
        </w:tc>
        <w:tc>
          <w:tcPr>
            <w:tcW w:w="813" w:type="pct"/>
            <w:vMerge/>
            <w:vAlign w:val="center"/>
          </w:tcPr>
          <w:p w14:paraId="7B675F09" w14:textId="77777777" w:rsidR="00E559B5" w:rsidRPr="00E559B5" w:rsidRDefault="00E559B5" w:rsidP="005D306C">
            <w:pPr>
              <w:jc w:val="center"/>
              <w:rPr>
                <w:sz w:val="17"/>
                <w:szCs w:val="17"/>
              </w:rPr>
            </w:pPr>
          </w:p>
        </w:tc>
        <w:tc>
          <w:tcPr>
            <w:tcW w:w="1219" w:type="pct"/>
            <w:vAlign w:val="center"/>
          </w:tcPr>
          <w:p w14:paraId="47B5E503" w14:textId="77777777" w:rsidR="00E559B5" w:rsidRPr="00E559B5" w:rsidRDefault="00E559B5" w:rsidP="005D306C">
            <w:pPr>
              <w:jc w:val="center"/>
              <w:rPr>
                <w:sz w:val="17"/>
                <w:szCs w:val="17"/>
              </w:rPr>
            </w:pPr>
            <w:r w:rsidRPr="00E559B5">
              <w:rPr>
                <w:sz w:val="17"/>
                <w:szCs w:val="17"/>
              </w:rPr>
              <w:t xml:space="preserve">Referent ds. Rozliczeń </w:t>
            </w:r>
          </w:p>
        </w:tc>
        <w:tc>
          <w:tcPr>
            <w:tcW w:w="1219" w:type="pct"/>
            <w:vAlign w:val="center"/>
          </w:tcPr>
          <w:p w14:paraId="281F90F6" w14:textId="77777777" w:rsidR="00E559B5" w:rsidRPr="00E559B5" w:rsidRDefault="00E559B5" w:rsidP="005D306C">
            <w:pPr>
              <w:spacing w:beforeLines="20" w:before="48" w:afterLines="20" w:after="48"/>
              <w:jc w:val="center"/>
              <w:rPr>
                <w:sz w:val="17"/>
                <w:szCs w:val="17"/>
              </w:rPr>
            </w:pPr>
            <w:r w:rsidRPr="00E559B5">
              <w:rPr>
                <w:sz w:val="17"/>
                <w:szCs w:val="17"/>
              </w:rPr>
              <w:t>Sylwia Sajnog</w:t>
            </w:r>
          </w:p>
        </w:tc>
        <w:tc>
          <w:tcPr>
            <w:tcW w:w="665" w:type="pct"/>
            <w:vMerge/>
            <w:vAlign w:val="center"/>
          </w:tcPr>
          <w:p w14:paraId="5E090448" w14:textId="77777777" w:rsidR="00E559B5" w:rsidRPr="00E559B5" w:rsidRDefault="00E559B5" w:rsidP="005D306C">
            <w:pPr>
              <w:jc w:val="center"/>
              <w:rPr>
                <w:sz w:val="17"/>
                <w:szCs w:val="17"/>
              </w:rPr>
            </w:pPr>
          </w:p>
        </w:tc>
      </w:tr>
      <w:tr w:rsidR="00E559B5" w:rsidRPr="00E559B5" w14:paraId="055017F6" w14:textId="77777777" w:rsidTr="005D306C">
        <w:trPr>
          <w:trHeight w:val="284"/>
        </w:trPr>
        <w:tc>
          <w:tcPr>
            <w:tcW w:w="1084" w:type="pct"/>
            <w:vMerge/>
            <w:vAlign w:val="center"/>
          </w:tcPr>
          <w:p w14:paraId="720E34C0" w14:textId="77777777" w:rsidR="00E559B5" w:rsidRPr="00E559B5" w:rsidRDefault="00E559B5" w:rsidP="005D306C">
            <w:pPr>
              <w:jc w:val="center"/>
              <w:rPr>
                <w:b/>
                <w:bCs/>
                <w:sz w:val="17"/>
                <w:szCs w:val="17"/>
              </w:rPr>
            </w:pPr>
          </w:p>
        </w:tc>
        <w:tc>
          <w:tcPr>
            <w:tcW w:w="813" w:type="pct"/>
            <w:vMerge/>
            <w:vAlign w:val="center"/>
          </w:tcPr>
          <w:p w14:paraId="260A8FBB" w14:textId="77777777" w:rsidR="00E559B5" w:rsidRPr="00E559B5" w:rsidRDefault="00E559B5" w:rsidP="005D306C">
            <w:pPr>
              <w:jc w:val="center"/>
              <w:rPr>
                <w:sz w:val="17"/>
                <w:szCs w:val="17"/>
              </w:rPr>
            </w:pPr>
          </w:p>
        </w:tc>
        <w:tc>
          <w:tcPr>
            <w:tcW w:w="1219" w:type="pct"/>
            <w:vAlign w:val="center"/>
          </w:tcPr>
          <w:p w14:paraId="7E38B4A6" w14:textId="77777777" w:rsidR="00E559B5" w:rsidRPr="00E559B5" w:rsidRDefault="00E559B5" w:rsidP="005D306C">
            <w:pPr>
              <w:jc w:val="center"/>
              <w:rPr>
                <w:sz w:val="17"/>
                <w:szCs w:val="17"/>
              </w:rPr>
            </w:pPr>
            <w:r w:rsidRPr="00E559B5">
              <w:rPr>
                <w:sz w:val="17"/>
                <w:szCs w:val="17"/>
              </w:rPr>
              <w:t>Z-ca Kierownika Działu</w:t>
            </w:r>
          </w:p>
        </w:tc>
        <w:tc>
          <w:tcPr>
            <w:tcW w:w="1219" w:type="pct"/>
            <w:vAlign w:val="center"/>
          </w:tcPr>
          <w:p w14:paraId="60773B97" w14:textId="77777777" w:rsidR="00E559B5" w:rsidRPr="00E559B5" w:rsidRDefault="00E559B5" w:rsidP="005D306C">
            <w:pPr>
              <w:spacing w:beforeLines="20" w:before="48" w:afterLines="20" w:after="48"/>
              <w:jc w:val="center"/>
              <w:rPr>
                <w:sz w:val="17"/>
                <w:szCs w:val="17"/>
              </w:rPr>
            </w:pPr>
            <w:r w:rsidRPr="00E559B5">
              <w:rPr>
                <w:sz w:val="17"/>
                <w:szCs w:val="17"/>
              </w:rPr>
              <w:t>Antoni Ząbek</w:t>
            </w:r>
          </w:p>
        </w:tc>
        <w:tc>
          <w:tcPr>
            <w:tcW w:w="665" w:type="pct"/>
            <w:vMerge w:val="restart"/>
            <w:vAlign w:val="center"/>
          </w:tcPr>
          <w:p w14:paraId="5935F049" w14:textId="77777777" w:rsidR="00E559B5" w:rsidRPr="00E559B5" w:rsidRDefault="00E559B5" w:rsidP="005D306C">
            <w:pPr>
              <w:jc w:val="center"/>
              <w:rPr>
                <w:sz w:val="17"/>
                <w:szCs w:val="17"/>
              </w:rPr>
            </w:pPr>
            <w:r w:rsidRPr="00E559B5">
              <w:rPr>
                <w:sz w:val="17"/>
                <w:szCs w:val="17"/>
              </w:rPr>
              <w:t>33 814 35 11</w:t>
            </w:r>
            <w:r w:rsidRPr="00E559B5">
              <w:rPr>
                <w:sz w:val="17"/>
                <w:szCs w:val="17"/>
              </w:rPr>
              <w:br/>
              <w:t>w. 260, 262</w:t>
            </w:r>
          </w:p>
        </w:tc>
      </w:tr>
      <w:tr w:rsidR="00E559B5" w:rsidRPr="00E559B5" w14:paraId="76DDB850" w14:textId="77777777" w:rsidTr="005D306C">
        <w:trPr>
          <w:trHeight w:val="284"/>
        </w:trPr>
        <w:tc>
          <w:tcPr>
            <w:tcW w:w="1084" w:type="pct"/>
            <w:vMerge/>
            <w:vAlign w:val="center"/>
          </w:tcPr>
          <w:p w14:paraId="6CB3DA02" w14:textId="77777777" w:rsidR="00E559B5" w:rsidRPr="00E559B5" w:rsidRDefault="00E559B5" w:rsidP="005D306C">
            <w:pPr>
              <w:jc w:val="center"/>
              <w:rPr>
                <w:b/>
                <w:bCs/>
                <w:sz w:val="17"/>
                <w:szCs w:val="17"/>
              </w:rPr>
            </w:pPr>
          </w:p>
        </w:tc>
        <w:tc>
          <w:tcPr>
            <w:tcW w:w="813" w:type="pct"/>
            <w:vMerge/>
            <w:vAlign w:val="center"/>
          </w:tcPr>
          <w:p w14:paraId="4ABF6DEB" w14:textId="77777777" w:rsidR="00E559B5" w:rsidRPr="00E559B5" w:rsidRDefault="00E559B5" w:rsidP="005D306C">
            <w:pPr>
              <w:jc w:val="center"/>
              <w:rPr>
                <w:sz w:val="17"/>
                <w:szCs w:val="17"/>
              </w:rPr>
            </w:pPr>
          </w:p>
        </w:tc>
        <w:tc>
          <w:tcPr>
            <w:tcW w:w="1219" w:type="pct"/>
            <w:vAlign w:val="center"/>
          </w:tcPr>
          <w:p w14:paraId="2CE8BF7E" w14:textId="77777777" w:rsidR="00E559B5" w:rsidRPr="00E559B5" w:rsidRDefault="00E559B5" w:rsidP="005D306C">
            <w:pPr>
              <w:jc w:val="center"/>
              <w:rPr>
                <w:sz w:val="17"/>
                <w:szCs w:val="17"/>
              </w:rPr>
            </w:pPr>
            <w:r w:rsidRPr="00E559B5">
              <w:rPr>
                <w:sz w:val="17"/>
                <w:szCs w:val="17"/>
              </w:rPr>
              <w:t>Kierownik Działu</w:t>
            </w:r>
          </w:p>
        </w:tc>
        <w:tc>
          <w:tcPr>
            <w:tcW w:w="1219" w:type="pct"/>
            <w:vAlign w:val="center"/>
          </w:tcPr>
          <w:p w14:paraId="7807068F" w14:textId="77777777" w:rsidR="00E559B5" w:rsidRPr="00E559B5" w:rsidRDefault="00E559B5" w:rsidP="005D306C">
            <w:pPr>
              <w:spacing w:beforeLines="20" w:before="48" w:afterLines="20" w:after="48"/>
              <w:jc w:val="center"/>
              <w:rPr>
                <w:sz w:val="17"/>
                <w:szCs w:val="17"/>
              </w:rPr>
            </w:pPr>
            <w:r w:rsidRPr="00E559B5">
              <w:rPr>
                <w:sz w:val="17"/>
                <w:szCs w:val="17"/>
              </w:rPr>
              <w:t>Marek Więzik</w:t>
            </w:r>
          </w:p>
        </w:tc>
        <w:tc>
          <w:tcPr>
            <w:tcW w:w="665" w:type="pct"/>
            <w:vMerge/>
            <w:vAlign w:val="center"/>
          </w:tcPr>
          <w:p w14:paraId="40938839" w14:textId="77777777" w:rsidR="00E559B5" w:rsidRPr="00E559B5" w:rsidRDefault="00E559B5" w:rsidP="005D306C">
            <w:pPr>
              <w:jc w:val="center"/>
              <w:rPr>
                <w:sz w:val="17"/>
                <w:szCs w:val="17"/>
              </w:rPr>
            </w:pPr>
          </w:p>
        </w:tc>
      </w:tr>
      <w:tr w:rsidR="00E559B5" w:rsidRPr="00E559B5" w14:paraId="5F13EBFE" w14:textId="77777777" w:rsidTr="005D306C">
        <w:trPr>
          <w:trHeight w:val="284"/>
        </w:trPr>
        <w:tc>
          <w:tcPr>
            <w:tcW w:w="1084" w:type="pct"/>
            <w:vMerge/>
            <w:vAlign w:val="center"/>
          </w:tcPr>
          <w:p w14:paraId="32F4CB73" w14:textId="77777777" w:rsidR="00E559B5" w:rsidRPr="00E559B5" w:rsidRDefault="00E559B5" w:rsidP="005D306C">
            <w:pPr>
              <w:jc w:val="center"/>
              <w:rPr>
                <w:b/>
                <w:bCs/>
                <w:sz w:val="17"/>
                <w:szCs w:val="17"/>
              </w:rPr>
            </w:pPr>
          </w:p>
        </w:tc>
        <w:tc>
          <w:tcPr>
            <w:tcW w:w="813" w:type="pct"/>
            <w:vMerge/>
            <w:vAlign w:val="center"/>
          </w:tcPr>
          <w:p w14:paraId="742DD450" w14:textId="77777777" w:rsidR="00E559B5" w:rsidRPr="00E559B5" w:rsidRDefault="00E559B5" w:rsidP="005D306C">
            <w:pPr>
              <w:jc w:val="center"/>
              <w:rPr>
                <w:sz w:val="17"/>
                <w:szCs w:val="17"/>
              </w:rPr>
            </w:pPr>
          </w:p>
        </w:tc>
        <w:tc>
          <w:tcPr>
            <w:tcW w:w="1219" w:type="pct"/>
            <w:vAlign w:val="center"/>
          </w:tcPr>
          <w:p w14:paraId="1D370397" w14:textId="77777777" w:rsidR="00E559B5" w:rsidRPr="00E559B5" w:rsidRDefault="00E559B5" w:rsidP="005D306C">
            <w:pPr>
              <w:jc w:val="center"/>
              <w:rPr>
                <w:sz w:val="17"/>
                <w:szCs w:val="17"/>
              </w:rPr>
            </w:pPr>
            <w:r w:rsidRPr="00E559B5">
              <w:rPr>
                <w:sz w:val="17"/>
                <w:szCs w:val="17"/>
              </w:rPr>
              <w:t>Starszy Mistrz</w:t>
            </w:r>
          </w:p>
        </w:tc>
        <w:tc>
          <w:tcPr>
            <w:tcW w:w="1219" w:type="pct"/>
            <w:vAlign w:val="center"/>
          </w:tcPr>
          <w:p w14:paraId="62917B84" w14:textId="77777777" w:rsidR="00E559B5" w:rsidRPr="00E559B5" w:rsidRDefault="00E559B5" w:rsidP="005D306C">
            <w:pPr>
              <w:spacing w:beforeLines="20" w:before="48" w:afterLines="20" w:after="48"/>
              <w:jc w:val="center"/>
              <w:rPr>
                <w:sz w:val="17"/>
                <w:szCs w:val="17"/>
              </w:rPr>
            </w:pPr>
            <w:r w:rsidRPr="00E559B5">
              <w:rPr>
                <w:sz w:val="17"/>
                <w:szCs w:val="17"/>
              </w:rPr>
              <w:t>Edward Kowalczyk</w:t>
            </w:r>
          </w:p>
        </w:tc>
        <w:tc>
          <w:tcPr>
            <w:tcW w:w="665" w:type="pct"/>
            <w:vAlign w:val="center"/>
          </w:tcPr>
          <w:p w14:paraId="023C519F" w14:textId="77777777" w:rsidR="00E559B5" w:rsidRPr="00E559B5" w:rsidRDefault="00E559B5" w:rsidP="005D306C">
            <w:pPr>
              <w:jc w:val="center"/>
              <w:rPr>
                <w:sz w:val="17"/>
                <w:szCs w:val="17"/>
              </w:rPr>
            </w:pPr>
            <w:r w:rsidRPr="00E559B5">
              <w:rPr>
                <w:sz w:val="17"/>
                <w:szCs w:val="17"/>
              </w:rPr>
              <w:t>33 814 35 11</w:t>
            </w:r>
            <w:r w:rsidRPr="00E559B5">
              <w:rPr>
                <w:sz w:val="17"/>
                <w:szCs w:val="17"/>
              </w:rPr>
              <w:br/>
              <w:t>w. 230</w:t>
            </w:r>
          </w:p>
        </w:tc>
      </w:tr>
      <w:tr w:rsidR="00E559B5" w:rsidRPr="00E559B5" w14:paraId="3AE0277F" w14:textId="77777777" w:rsidTr="005D306C">
        <w:trPr>
          <w:trHeight w:val="284"/>
        </w:trPr>
        <w:tc>
          <w:tcPr>
            <w:tcW w:w="1084" w:type="pct"/>
            <w:vMerge/>
            <w:vAlign w:val="center"/>
          </w:tcPr>
          <w:p w14:paraId="1A516810" w14:textId="77777777" w:rsidR="00E559B5" w:rsidRPr="00E559B5" w:rsidRDefault="00E559B5" w:rsidP="005D306C">
            <w:pPr>
              <w:jc w:val="center"/>
              <w:rPr>
                <w:b/>
                <w:bCs/>
                <w:sz w:val="17"/>
                <w:szCs w:val="17"/>
              </w:rPr>
            </w:pPr>
          </w:p>
        </w:tc>
        <w:tc>
          <w:tcPr>
            <w:tcW w:w="813" w:type="pct"/>
            <w:vMerge/>
            <w:vAlign w:val="center"/>
          </w:tcPr>
          <w:p w14:paraId="4011F0CC" w14:textId="77777777" w:rsidR="00E559B5" w:rsidRPr="00E559B5" w:rsidRDefault="00E559B5" w:rsidP="005D306C">
            <w:pPr>
              <w:jc w:val="center"/>
              <w:rPr>
                <w:sz w:val="17"/>
                <w:szCs w:val="17"/>
              </w:rPr>
            </w:pPr>
          </w:p>
        </w:tc>
        <w:tc>
          <w:tcPr>
            <w:tcW w:w="1219" w:type="pct"/>
            <w:vAlign w:val="center"/>
          </w:tcPr>
          <w:p w14:paraId="0B4FAACA" w14:textId="77777777" w:rsidR="00E559B5" w:rsidRPr="00E559B5" w:rsidRDefault="00E559B5" w:rsidP="005D306C">
            <w:pPr>
              <w:jc w:val="center"/>
              <w:rPr>
                <w:sz w:val="17"/>
                <w:szCs w:val="17"/>
              </w:rPr>
            </w:pPr>
            <w:r w:rsidRPr="00E559B5">
              <w:rPr>
                <w:sz w:val="17"/>
                <w:szCs w:val="17"/>
              </w:rPr>
              <w:t>Kierowca-mechanik</w:t>
            </w:r>
          </w:p>
        </w:tc>
        <w:tc>
          <w:tcPr>
            <w:tcW w:w="1219" w:type="pct"/>
            <w:vAlign w:val="center"/>
          </w:tcPr>
          <w:p w14:paraId="0A57B159" w14:textId="77777777" w:rsidR="00E559B5" w:rsidRPr="00E559B5" w:rsidRDefault="00E559B5" w:rsidP="005D306C">
            <w:pPr>
              <w:spacing w:beforeLines="20" w:before="48" w:afterLines="20" w:after="48"/>
              <w:jc w:val="center"/>
              <w:rPr>
                <w:sz w:val="17"/>
                <w:szCs w:val="17"/>
              </w:rPr>
            </w:pPr>
            <w:r w:rsidRPr="00E559B5">
              <w:rPr>
                <w:sz w:val="17"/>
                <w:szCs w:val="17"/>
              </w:rPr>
              <w:t>Bogdan Staniszewski</w:t>
            </w:r>
          </w:p>
        </w:tc>
        <w:tc>
          <w:tcPr>
            <w:tcW w:w="665" w:type="pct"/>
            <w:vMerge w:val="restart"/>
            <w:vAlign w:val="center"/>
          </w:tcPr>
          <w:p w14:paraId="613B4C04" w14:textId="77777777" w:rsidR="00E559B5" w:rsidRPr="00E559B5" w:rsidRDefault="00E559B5" w:rsidP="005D306C">
            <w:pPr>
              <w:jc w:val="center"/>
              <w:rPr>
                <w:sz w:val="17"/>
                <w:szCs w:val="17"/>
              </w:rPr>
            </w:pPr>
            <w:r w:rsidRPr="00E559B5">
              <w:rPr>
                <w:sz w:val="17"/>
                <w:szCs w:val="17"/>
              </w:rPr>
              <w:t>-</w:t>
            </w:r>
          </w:p>
        </w:tc>
      </w:tr>
      <w:tr w:rsidR="00E559B5" w:rsidRPr="00E559B5" w14:paraId="678D5259" w14:textId="77777777" w:rsidTr="005D306C">
        <w:trPr>
          <w:trHeight w:val="284"/>
        </w:trPr>
        <w:tc>
          <w:tcPr>
            <w:tcW w:w="1084" w:type="pct"/>
            <w:vMerge/>
            <w:vAlign w:val="center"/>
          </w:tcPr>
          <w:p w14:paraId="4457F825" w14:textId="77777777" w:rsidR="00E559B5" w:rsidRPr="00E559B5" w:rsidRDefault="00E559B5" w:rsidP="005D306C">
            <w:pPr>
              <w:jc w:val="center"/>
              <w:rPr>
                <w:b/>
                <w:bCs/>
                <w:sz w:val="17"/>
                <w:szCs w:val="17"/>
              </w:rPr>
            </w:pPr>
          </w:p>
        </w:tc>
        <w:tc>
          <w:tcPr>
            <w:tcW w:w="813" w:type="pct"/>
            <w:vMerge/>
            <w:vAlign w:val="center"/>
          </w:tcPr>
          <w:p w14:paraId="7DD78871" w14:textId="77777777" w:rsidR="00E559B5" w:rsidRPr="00E559B5" w:rsidRDefault="00E559B5" w:rsidP="005D306C">
            <w:pPr>
              <w:jc w:val="center"/>
              <w:rPr>
                <w:sz w:val="17"/>
                <w:szCs w:val="17"/>
              </w:rPr>
            </w:pPr>
          </w:p>
        </w:tc>
        <w:tc>
          <w:tcPr>
            <w:tcW w:w="1219" w:type="pct"/>
            <w:vAlign w:val="center"/>
          </w:tcPr>
          <w:p w14:paraId="509A518F" w14:textId="77777777" w:rsidR="00E559B5" w:rsidRPr="00E559B5" w:rsidRDefault="00E559B5" w:rsidP="005D306C">
            <w:pPr>
              <w:jc w:val="center"/>
              <w:rPr>
                <w:sz w:val="17"/>
                <w:szCs w:val="17"/>
              </w:rPr>
            </w:pPr>
            <w:r w:rsidRPr="00E559B5">
              <w:rPr>
                <w:sz w:val="17"/>
                <w:szCs w:val="17"/>
              </w:rPr>
              <w:t>Kierowca-mechanik</w:t>
            </w:r>
          </w:p>
        </w:tc>
        <w:tc>
          <w:tcPr>
            <w:tcW w:w="1219" w:type="pct"/>
            <w:vAlign w:val="center"/>
          </w:tcPr>
          <w:p w14:paraId="4B37B430" w14:textId="77777777" w:rsidR="00E559B5" w:rsidRPr="00E559B5" w:rsidRDefault="00E559B5" w:rsidP="005D306C">
            <w:pPr>
              <w:spacing w:beforeLines="20" w:before="48" w:afterLines="20" w:after="48"/>
              <w:jc w:val="center"/>
              <w:rPr>
                <w:sz w:val="17"/>
                <w:szCs w:val="17"/>
              </w:rPr>
            </w:pPr>
            <w:r w:rsidRPr="00E559B5">
              <w:rPr>
                <w:sz w:val="17"/>
                <w:szCs w:val="17"/>
              </w:rPr>
              <w:t>Ryszard Konior</w:t>
            </w:r>
          </w:p>
        </w:tc>
        <w:tc>
          <w:tcPr>
            <w:tcW w:w="665" w:type="pct"/>
            <w:vMerge/>
            <w:vAlign w:val="center"/>
          </w:tcPr>
          <w:p w14:paraId="33087C17" w14:textId="77777777" w:rsidR="00E559B5" w:rsidRPr="00E559B5" w:rsidRDefault="00E559B5" w:rsidP="005D306C">
            <w:pPr>
              <w:jc w:val="center"/>
              <w:rPr>
                <w:sz w:val="17"/>
                <w:szCs w:val="17"/>
              </w:rPr>
            </w:pPr>
          </w:p>
        </w:tc>
      </w:tr>
      <w:tr w:rsidR="00E559B5" w:rsidRPr="00E559B5" w14:paraId="49F0B915" w14:textId="77777777" w:rsidTr="005D306C">
        <w:trPr>
          <w:trHeight w:val="284"/>
        </w:trPr>
        <w:tc>
          <w:tcPr>
            <w:tcW w:w="1084" w:type="pct"/>
            <w:vMerge/>
            <w:vAlign w:val="center"/>
          </w:tcPr>
          <w:p w14:paraId="339D11ED" w14:textId="77777777" w:rsidR="00E559B5" w:rsidRPr="00E559B5" w:rsidRDefault="00E559B5" w:rsidP="005D306C">
            <w:pPr>
              <w:jc w:val="center"/>
              <w:rPr>
                <w:b/>
                <w:bCs/>
                <w:sz w:val="17"/>
                <w:szCs w:val="17"/>
              </w:rPr>
            </w:pPr>
          </w:p>
        </w:tc>
        <w:tc>
          <w:tcPr>
            <w:tcW w:w="813" w:type="pct"/>
            <w:vMerge/>
            <w:vAlign w:val="center"/>
          </w:tcPr>
          <w:p w14:paraId="2BC572A9" w14:textId="77777777" w:rsidR="00E559B5" w:rsidRPr="00E559B5" w:rsidRDefault="00E559B5" w:rsidP="005D306C">
            <w:pPr>
              <w:jc w:val="center"/>
              <w:rPr>
                <w:sz w:val="17"/>
                <w:szCs w:val="17"/>
              </w:rPr>
            </w:pPr>
          </w:p>
        </w:tc>
        <w:tc>
          <w:tcPr>
            <w:tcW w:w="1219" w:type="pct"/>
            <w:vAlign w:val="center"/>
          </w:tcPr>
          <w:p w14:paraId="50CC94C3" w14:textId="77777777" w:rsidR="00E559B5" w:rsidRPr="00E559B5" w:rsidRDefault="00E559B5" w:rsidP="005D306C">
            <w:pPr>
              <w:jc w:val="center"/>
              <w:rPr>
                <w:sz w:val="17"/>
                <w:szCs w:val="17"/>
              </w:rPr>
            </w:pPr>
            <w:r w:rsidRPr="00E559B5">
              <w:rPr>
                <w:sz w:val="17"/>
                <w:szCs w:val="17"/>
              </w:rPr>
              <w:t>Kierowca-mechanik</w:t>
            </w:r>
          </w:p>
        </w:tc>
        <w:tc>
          <w:tcPr>
            <w:tcW w:w="1219" w:type="pct"/>
            <w:vAlign w:val="center"/>
          </w:tcPr>
          <w:p w14:paraId="5373CEBC" w14:textId="77777777" w:rsidR="00E559B5" w:rsidRPr="00E559B5" w:rsidRDefault="00E559B5" w:rsidP="005D306C">
            <w:pPr>
              <w:spacing w:beforeLines="20" w:before="48" w:afterLines="20" w:after="48"/>
              <w:jc w:val="center"/>
              <w:rPr>
                <w:sz w:val="17"/>
                <w:szCs w:val="17"/>
              </w:rPr>
            </w:pPr>
            <w:r w:rsidRPr="00E559B5">
              <w:rPr>
                <w:sz w:val="17"/>
                <w:szCs w:val="17"/>
              </w:rPr>
              <w:t>Sławomir Kasprzyk</w:t>
            </w:r>
          </w:p>
        </w:tc>
        <w:tc>
          <w:tcPr>
            <w:tcW w:w="665" w:type="pct"/>
            <w:vMerge/>
            <w:vAlign w:val="center"/>
          </w:tcPr>
          <w:p w14:paraId="1CCEF098" w14:textId="77777777" w:rsidR="00E559B5" w:rsidRPr="00E559B5" w:rsidRDefault="00E559B5" w:rsidP="005D306C">
            <w:pPr>
              <w:jc w:val="center"/>
              <w:rPr>
                <w:sz w:val="17"/>
                <w:szCs w:val="17"/>
              </w:rPr>
            </w:pPr>
          </w:p>
        </w:tc>
      </w:tr>
      <w:tr w:rsidR="00E559B5" w:rsidRPr="00E559B5" w14:paraId="450E7149" w14:textId="77777777" w:rsidTr="005D306C">
        <w:trPr>
          <w:trHeight w:val="284"/>
        </w:trPr>
        <w:tc>
          <w:tcPr>
            <w:tcW w:w="1084" w:type="pct"/>
            <w:vMerge/>
            <w:vAlign w:val="center"/>
          </w:tcPr>
          <w:p w14:paraId="32F92782" w14:textId="77777777" w:rsidR="00E559B5" w:rsidRPr="00E559B5" w:rsidRDefault="00E559B5" w:rsidP="005D306C">
            <w:pPr>
              <w:jc w:val="center"/>
              <w:rPr>
                <w:b/>
                <w:bCs/>
                <w:sz w:val="17"/>
                <w:szCs w:val="17"/>
              </w:rPr>
            </w:pPr>
          </w:p>
        </w:tc>
        <w:tc>
          <w:tcPr>
            <w:tcW w:w="813" w:type="pct"/>
            <w:vMerge/>
            <w:vAlign w:val="center"/>
          </w:tcPr>
          <w:p w14:paraId="1B6D67A4" w14:textId="77777777" w:rsidR="00E559B5" w:rsidRPr="00E559B5" w:rsidRDefault="00E559B5" w:rsidP="005D306C">
            <w:pPr>
              <w:jc w:val="center"/>
              <w:rPr>
                <w:sz w:val="17"/>
                <w:szCs w:val="17"/>
              </w:rPr>
            </w:pPr>
          </w:p>
        </w:tc>
        <w:tc>
          <w:tcPr>
            <w:tcW w:w="1219" w:type="pct"/>
            <w:vAlign w:val="center"/>
          </w:tcPr>
          <w:p w14:paraId="4F2DC802" w14:textId="77777777" w:rsidR="00E559B5" w:rsidRPr="00E559B5" w:rsidRDefault="00E559B5" w:rsidP="005D306C">
            <w:pPr>
              <w:jc w:val="center"/>
              <w:rPr>
                <w:sz w:val="17"/>
                <w:szCs w:val="17"/>
              </w:rPr>
            </w:pPr>
            <w:r w:rsidRPr="00E559B5">
              <w:rPr>
                <w:sz w:val="17"/>
                <w:szCs w:val="17"/>
              </w:rPr>
              <w:t>Kierowca-mechanik</w:t>
            </w:r>
          </w:p>
        </w:tc>
        <w:tc>
          <w:tcPr>
            <w:tcW w:w="1219" w:type="pct"/>
            <w:vAlign w:val="center"/>
          </w:tcPr>
          <w:p w14:paraId="2A5ECEDE" w14:textId="77777777" w:rsidR="00E559B5" w:rsidRPr="00E559B5" w:rsidRDefault="00E559B5" w:rsidP="005D306C">
            <w:pPr>
              <w:spacing w:beforeLines="20" w:before="48" w:afterLines="20" w:after="48"/>
              <w:jc w:val="center"/>
              <w:rPr>
                <w:sz w:val="17"/>
                <w:szCs w:val="17"/>
              </w:rPr>
            </w:pPr>
            <w:r w:rsidRPr="00E559B5">
              <w:rPr>
                <w:sz w:val="17"/>
                <w:szCs w:val="17"/>
              </w:rPr>
              <w:t>Zbigniew Waleczek</w:t>
            </w:r>
          </w:p>
        </w:tc>
        <w:tc>
          <w:tcPr>
            <w:tcW w:w="665" w:type="pct"/>
            <w:vMerge/>
            <w:vAlign w:val="center"/>
          </w:tcPr>
          <w:p w14:paraId="1232E1D5" w14:textId="77777777" w:rsidR="00E559B5" w:rsidRPr="00E559B5" w:rsidRDefault="00E559B5" w:rsidP="005D306C">
            <w:pPr>
              <w:jc w:val="center"/>
              <w:rPr>
                <w:sz w:val="17"/>
                <w:szCs w:val="17"/>
              </w:rPr>
            </w:pPr>
          </w:p>
        </w:tc>
      </w:tr>
      <w:tr w:rsidR="00E559B5" w:rsidRPr="00E559B5" w14:paraId="257F0B56" w14:textId="77777777" w:rsidTr="005D306C">
        <w:trPr>
          <w:trHeight w:val="284"/>
        </w:trPr>
        <w:tc>
          <w:tcPr>
            <w:tcW w:w="1084" w:type="pct"/>
            <w:vMerge w:val="restart"/>
            <w:vAlign w:val="center"/>
          </w:tcPr>
          <w:p w14:paraId="561CCD3E" w14:textId="77777777" w:rsidR="00E559B5" w:rsidRPr="00E559B5" w:rsidRDefault="00E559B5" w:rsidP="005D306C">
            <w:pPr>
              <w:jc w:val="center"/>
              <w:rPr>
                <w:b/>
                <w:bCs/>
                <w:sz w:val="17"/>
                <w:szCs w:val="17"/>
              </w:rPr>
            </w:pPr>
            <w:r w:rsidRPr="00E559B5">
              <w:rPr>
                <w:b/>
                <w:bCs/>
                <w:sz w:val="17"/>
                <w:szCs w:val="17"/>
              </w:rPr>
              <w:t xml:space="preserve">Kasy Biletowe </w:t>
            </w:r>
          </w:p>
          <w:p w14:paraId="29FAA78E" w14:textId="77777777" w:rsidR="00E559B5" w:rsidRPr="00E559B5" w:rsidRDefault="00E559B5" w:rsidP="005D306C">
            <w:pPr>
              <w:jc w:val="center"/>
              <w:rPr>
                <w:b/>
                <w:bCs/>
                <w:sz w:val="17"/>
                <w:szCs w:val="17"/>
              </w:rPr>
            </w:pPr>
            <w:r w:rsidRPr="00E559B5">
              <w:rPr>
                <w:b/>
                <w:bCs/>
                <w:sz w:val="17"/>
                <w:szCs w:val="17"/>
              </w:rPr>
              <w:t xml:space="preserve">przy </w:t>
            </w:r>
            <w:r w:rsidRPr="00E559B5">
              <w:rPr>
                <w:b/>
                <w:bCs/>
                <w:sz w:val="17"/>
                <w:szCs w:val="17"/>
              </w:rPr>
              <w:br/>
              <w:t xml:space="preserve">ul. Sukienniczej </w:t>
            </w:r>
          </w:p>
        </w:tc>
        <w:tc>
          <w:tcPr>
            <w:tcW w:w="813" w:type="pct"/>
            <w:vMerge w:val="restart"/>
            <w:vAlign w:val="center"/>
          </w:tcPr>
          <w:p w14:paraId="0FFAB8DF" w14:textId="77777777" w:rsidR="00E559B5" w:rsidRPr="00E559B5" w:rsidRDefault="00E559B5" w:rsidP="005D306C">
            <w:pPr>
              <w:jc w:val="center"/>
              <w:rPr>
                <w:sz w:val="17"/>
                <w:szCs w:val="17"/>
              </w:rPr>
            </w:pPr>
            <w:r w:rsidRPr="00E559B5">
              <w:rPr>
                <w:sz w:val="17"/>
                <w:szCs w:val="17"/>
              </w:rPr>
              <w:t xml:space="preserve">Dział </w:t>
            </w:r>
          </w:p>
          <w:p w14:paraId="20930507" w14:textId="77777777" w:rsidR="00E559B5" w:rsidRPr="00E559B5" w:rsidRDefault="00E559B5" w:rsidP="005D306C">
            <w:pPr>
              <w:jc w:val="center"/>
              <w:rPr>
                <w:sz w:val="17"/>
                <w:szCs w:val="17"/>
              </w:rPr>
            </w:pPr>
            <w:r w:rsidRPr="00E559B5">
              <w:rPr>
                <w:sz w:val="17"/>
                <w:szCs w:val="17"/>
              </w:rPr>
              <w:t>Kas Biletowych</w:t>
            </w:r>
          </w:p>
        </w:tc>
        <w:tc>
          <w:tcPr>
            <w:tcW w:w="1219" w:type="pct"/>
            <w:vAlign w:val="center"/>
          </w:tcPr>
          <w:p w14:paraId="433491FE" w14:textId="77777777" w:rsidR="00E559B5" w:rsidRPr="00E559B5" w:rsidRDefault="00E559B5" w:rsidP="005D306C">
            <w:pPr>
              <w:jc w:val="center"/>
              <w:rPr>
                <w:sz w:val="17"/>
                <w:szCs w:val="17"/>
              </w:rPr>
            </w:pPr>
            <w:r w:rsidRPr="00E559B5">
              <w:rPr>
                <w:sz w:val="17"/>
                <w:szCs w:val="17"/>
              </w:rPr>
              <w:t>Kierownik Działu</w:t>
            </w:r>
          </w:p>
        </w:tc>
        <w:tc>
          <w:tcPr>
            <w:tcW w:w="1219" w:type="pct"/>
            <w:vAlign w:val="center"/>
          </w:tcPr>
          <w:p w14:paraId="52D19CCE" w14:textId="77777777" w:rsidR="00E559B5" w:rsidRPr="00E559B5" w:rsidRDefault="00E559B5" w:rsidP="005D306C">
            <w:pPr>
              <w:spacing w:beforeLines="20" w:before="48" w:afterLines="20" w:after="48"/>
              <w:jc w:val="center"/>
              <w:rPr>
                <w:sz w:val="17"/>
                <w:szCs w:val="17"/>
              </w:rPr>
            </w:pPr>
            <w:r w:rsidRPr="00E559B5">
              <w:rPr>
                <w:sz w:val="17"/>
                <w:szCs w:val="17"/>
              </w:rPr>
              <w:t>Mariola Duda</w:t>
            </w:r>
          </w:p>
        </w:tc>
        <w:tc>
          <w:tcPr>
            <w:tcW w:w="665" w:type="pct"/>
            <w:vAlign w:val="center"/>
          </w:tcPr>
          <w:p w14:paraId="4E797B61" w14:textId="77777777" w:rsidR="00E559B5" w:rsidRPr="00E559B5" w:rsidRDefault="00E559B5" w:rsidP="005D306C">
            <w:pPr>
              <w:jc w:val="center"/>
              <w:rPr>
                <w:sz w:val="17"/>
                <w:szCs w:val="17"/>
              </w:rPr>
            </w:pPr>
            <w:r w:rsidRPr="00E559B5">
              <w:rPr>
                <w:sz w:val="17"/>
                <w:szCs w:val="17"/>
              </w:rPr>
              <w:t>33 814 35 11</w:t>
            </w:r>
            <w:r w:rsidRPr="00E559B5">
              <w:rPr>
                <w:sz w:val="17"/>
                <w:szCs w:val="17"/>
              </w:rPr>
              <w:br/>
              <w:t>w. 246</w:t>
            </w:r>
          </w:p>
        </w:tc>
      </w:tr>
      <w:tr w:rsidR="00E559B5" w:rsidRPr="00E559B5" w14:paraId="7E6E09F7" w14:textId="77777777" w:rsidTr="005D306C">
        <w:trPr>
          <w:trHeight w:val="284"/>
        </w:trPr>
        <w:tc>
          <w:tcPr>
            <w:tcW w:w="1084" w:type="pct"/>
            <w:vMerge/>
            <w:vAlign w:val="center"/>
          </w:tcPr>
          <w:p w14:paraId="15E2A694" w14:textId="77777777" w:rsidR="00E559B5" w:rsidRPr="00E559B5" w:rsidRDefault="00E559B5" w:rsidP="005D306C">
            <w:pPr>
              <w:jc w:val="center"/>
              <w:rPr>
                <w:b/>
                <w:bCs/>
              </w:rPr>
            </w:pPr>
          </w:p>
        </w:tc>
        <w:tc>
          <w:tcPr>
            <w:tcW w:w="813" w:type="pct"/>
            <w:vMerge/>
            <w:vAlign w:val="center"/>
          </w:tcPr>
          <w:p w14:paraId="331D486B" w14:textId="77777777" w:rsidR="00E559B5" w:rsidRPr="00E559B5" w:rsidRDefault="00E559B5" w:rsidP="005D306C">
            <w:pPr>
              <w:jc w:val="center"/>
            </w:pPr>
          </w:p>
        </w:tc>
        <w:tc>
          <w:tcPr>
            <w:tcW w:w="1219" w:type="pct"/>
            <w:vAlign w:val="center"/>
          </w:tcPr>
          <w:p w14:paraId="057003BF" w14:textId="77777777" w:rsidR="00E559B5" w:rsidRPr="00E559B5" w:rsidRDefault="00E559B5" w:rsidP="005D306C">
            <w:pPr>
              <w:jc w:val="center"/>
              <w:rPr>
                <w:sz w:val="17"/>
                <w:szCs w:val="17"/>
              </w:rPr>
            </w:pPr>
            <w:r w:rsidRPr="00E559B5">
              <w:rPr>
                <w:sz w:val="17"/>
                <w:szCs w:val="17"/>
              </w:rPr>
              <w:t>Kasjer</w:t>
            </w:r>
          </w:p>
        </w:tc>
        <w:tc>
          <w:tcPr>
            <w:tcW w:w="1219" w:type="pct"/>
            <w:vAlign w:val="center"/>
          </w:tcPr>
          <w:p w14:paraId="354C65D1" w14:textId="77777777" w:rsidR="00E559B5" w:rsidRPr="00E559B5" w:rsidRDefault="00E559B5" w:rsidP="005D306C">
            <w:pPr>
              <w:spacing w:beforeLines="20" w:before="48" w:afterLines="20" w:after="48"/>
              <w:jc w:val="center"/>
              <w:rPr>
                <w:sz w:val="17"/>
                <w:szCs w:val="17"/>
              </w:rPr>
            </w:pPr>
            <w:r w:rsidRPr="00E559B5">
              <w:rPr>
                <w:sz w:val="17"/>
                <w:szCs w:val="17"/>
              </w:rPr>
              <w:t>Jolanta Szyszka</w:t>
            </w:r>
          </w:p>
        </w:tc>
        <w:tc>
          <w:tcPr>
            <w:tcW w:w="665" w:type="pct"/>
            <w:vMerge w:val="restart"/>
            <w:vAlign w:val="center"/>
          </w:tcPr>
          <w:p w14:paraId="4EEADBF1" w14:textId="77777777" w:rsidR="00E559B5" w:rsidRPr="00E559B5" w:rsidRDefault="00E559B5" w:rsidP="005D306C">
            <w:pPr>
              <w:jc w:val="center"/>
              <w:rPr>
                <w:sz w:val="17"/>
                <w:szCs w:val="17"/>
              </w:rPr>
            </w:pPr>
            <w:r w:rsidRPr="00E559B5">
              <w:rPr>
                <w:sz w:val="17"/>
                <w:szCs w:val="17"/>
              </w:rPr>
              <w:t>33 822 80 53</w:t>
            </w:r>
          </w:p>
          <w:p w14:paraId="23047E4D" w14:textId="77777777" w:rsidR="00E559B5" w:rsidRPr="00E559B5" w:rsidRDefault="00E559B5" w:rsidP="005D306C">
            <w:pPr>
              <w:jc w:val="center"/>
              <w:rPr>
                <w:sz w:val="17"/>
                <w:szCs w:val="17"/>
              </w:rPr>
            </w:pPr>
            <w:r w:rsidRPr="00E559B5">
              <w:rPr>
                <w:sz w:val="17"/>
                <w:szCs w:val="17"/>
              </w:rPr>
              <w:t>33 814 35 11</w:t>
            </w:r>
            <w:r w:rsidRPr="00E559B5">
              <w:rPr>
                <w:sz w:val="17"/>
                <w:szCs w:val="17"/>
              </w:rPr>
              <w:br/>
              <w:t>w. 241</w:t>
            </w:r>
          </w:p>
        </w:tc>
      </w:tr>
      <w:tr w:rsidR="00E559B5" w:rsidRPr="00E559B5" w14:paraId="30CBF349" w14:textId="77777777" w:rsidTr="005D306C">
        <w:trPr>
          <w:trHeight w:val="284"/>
        </w:trPr>
        <w:tc>
          <w:tcPr>
            <w:tcW w:w="1084" w:type="pct"/>
            <w:vMerge/>
            <w:vAlign w:val="center"/>
          </w:tcPr>
          <w:p w14:paraId="5E813932" w14:textId="77777777" w:rsidR="00E559B5" w:rsidRPr="00E559B5" w:rsidRDefault="00E559B5" w:rsidP="005D306C">
            <w:pPr>
              <w:jc w:val="center"/>
              <w:rPr>
                <w:b/>
                <w:bCs/>
              </w:rPr>
            </w:pPr>
          </w:p>
        </w:tc>
        <w:tc>
          <w:tcPr>
            <w:tcW w:w="813" w:type="pct"/>
            <w:vMerge/>
            <w:vAlign w:val="center"/>
          </w:tcPr>
          <w:p w14:paraId="1E7C25BB" w14:textId="77777777" w:rsidR="00E559B5" w:rsidRPr="00E559B5" w:rsidRDefault="00E559B5" w:rsidP="005D306C">
            <w:pPr>
              <w:jc w:val="center"/>
            </w:pPr>
          </w:p>
        </w:tc>
        <w:tc>
          <w:tcPr>
            <w:tcW w:w="1219" w:type="pct"/>
          </w:tcPr>
          <w:p w14:paraId="1BC0465C" w14:textId="77777777" w:rsidR="00E559B5" w:rsidRPr="00E559B5" w:rsidRDefault="00E559B5" w:rsidP="005D306C">
            <w:pPr>
              <w:jc w:val="center"/>
              <w:rPr>
                <w:sz w:val="17"/>
                <w:szCs w:val="17"/>
              </w:rPr>
            </w:pPr>
            <w:r w:rsidRPr="00E559B5">
              <w:rPr>
                <w:sz w:val="17"/>
                <w:szCs w:val="17"/>
              </w:rPr>
              <w:t>Kasjer</w:t>
            </w:r>
          </w:p>
        </w:tc>
        <w:tc>
          <w:tcPr>
            <w:tcW w:w="1219" w:type="pct"/>
            <w:vAlign w:val="center"/>
          </w:tcPr>
          <w:p w14:paraId="3A57FF94" w14:textId="77777777" w:rsidR="00E559B5" w:rsidRPr="00E559B5" w:rsidRDefault="00E559B5" w:rsidP="005D306C">
            <w:pPr>
              <w:spacing w:beforeLines="20" w:before="48" w:afterLines="20" w:after="48"/>
              <w:jc w:val="center"/>
              <w:rPr>
                <w:sz w:val="17"/>
                <w:szCs w:val="17"/>
              </w:rPr>
            </w:pPr>
            <w:r w:rsidRPr="00E559B5">
              <w:rPr>
                <w:sz w:val="17"/>
                <w:szCs w:val="17"/>
              </w:rPr>
              <w:t>Bożena Hałat</w:t>
            </w:r>
          </w:p>
        </w:tc>
        <w:tc>
          <w:tcPr>
            <w:tcW w:w="665" w:type="pct"/>
            <w:vMerge/>
            <w:vAlign w:val="center"/>
          </w:tcPr>
          <w:p w14:paraId="5CF4A788" w14:textId="77777777" w:rsidR="00E559B5" w:rsidRPr="00E559B5" w:rsidRDefault="00E559B5" w:rsidP="005D306C">
            <w:pPr>
              <w:jc w:val="center"/>
            </w:pPr>
          </w:p>
        </w:tc>
      </w:tr>
      <w:tr w:rsidR="00E559B5" w:rsidRPr="00E559B5" w14:paraId="15A54F47" w14:textId="77777777" w:rsidTr="005D306C">
        <w:trPr>
          <w:trHeight w:val="284"/>
        </w:trPr>
        <w:tc>
          <w:tcPr>
            <w:tcW w:w="1084" w:type="pct"/>
            <w:vMerge/>
            <w:vAlign w:val="center"/>
          </w:tcPr>
          <w:p w14:paraId="1B40FA0F" w14:textId="77777777" w:rsidR="00E559B5" w:rsidRPr="00E559B5" w:rsidRDefault="00E559B5" w:rsidP="005D306C">
            <w:pPr>
              <w:jc w:val="center"/>
              <w:rPr>
                <w:b/>
                <w:bCs/>
              </w:rPr>
            </w:pPr>
          </w:p>
        </w:tc>
        <w:tc>
          <w:tcPr>
            <w:tcW w:w="813" w:type="pct"/>
            <w:vMerge/>
            <w:vAlign w:val="center"/>
          </w:tcPr>
          <w:p w14:paraId="26C5D051" w14:textId="77777777" w:rsidR="00E559B5" w:rsidRPr="00E559B5" w:rsidRDefault="00E559B5" w:rsidP="005D306C">
            <w:pPr>
              <w:jc w:val="center"/>
            </w:pPr>
          </w:p>
        </w:tc>
        <w:tc>
          <w:tcPr>
            <w:tcW w:w="1219" w:type="pct"/>
          </w:tcPr>
          <w:p w14:paraId="0DD5761E" w14:textId="77777777" w:rsidR="00E559B5" w:rsidRPr="00E559B5" w:rsidRDefault="00E559B5" w:rsidP="005D306C">
            <w:pPr>
              <w:jc w:val="center"/>
              <w:rPr>
                <w:sz w:val="17"/>
                <w:szCs w:val="17"/>
              </w:rPr>
            </w:pPr>
            <w:r w:rsidRPr="00E559B5">
              <w:rPr>
                <w:sz w:val="17"/>
                <w:szCs w:val="17"/>
              </w:rPr>
              <w:t>Kasjer</w:t>
            </w:r>
          </w:p>
        </w:tc>
        <w:tc>
          <w:tcPr>
            <w:tcW w:w="1219" w:type="pct"/>
            <w:vAlign w:val="center"/>
          </w:tcPr>
          <w:p w14:paraId="51210356" w14:textId="77777777" w:rsidR="00E559B5" w:rsidRPr="00E559B5" w:rsidRDefault="00E559B5" w:rsidP="005D306C">
            <w:pPr>
              <w:spacing w:beforeLines="20" w:before="48" w:afterLines="20" w:after="48"/>
              <w:jc w:val="center"/>
              <w:rPr>
                <w:sz w:val="17"/>
                <w:szCs w:val="17"/>
              </w:rPr>
            </w:pPr>
            <w:r w:rsidRPr="00E559B5">
              <w:rPr>
                <w:sz w:val="17"/>
                <w:szCs w:val="17"/>
              </w:rPr>
              <w:t>Zuzanna Matyszkowicz</w:t>
            </w:r>
          </w:p>
        </w:tc>
        <w:tc>
          <w:tcPr>
            <w:tcW w:w="665" w:type="pct"/>
            <w:vMerge/>
            <w:vAlign w:val="center"/>
          </w:tcPr>
          <w:p w14:paraId="7A89DB0C" w14:textId="77777777" w:rsidR="00E559B5" w:rsidRPr="00E559B5" w:rsidRDefault="00E559B5" w:rsidP="005D306C">
            <w:pPr>
              <w:jc w:val="center"/>
            </w:pPr>
          </w:p>
        </w:tc>
      </w:tr>
      <w:tr w:rsidR="00E559B5" w:rsidRPr="00E559B5" w14:paraId="22BCFF31" w14:textId="77777777" w:rsidTr="005D306C">
        <w:trPr>
          <w:trHeight w:val="284"/>
        </w:trPr>
        <w:tc>
          <w:tcPr>
            <w:tcW w:w="1084" w:type="pct"/>
            <w:vMerge/>
            <w:vAlign w:val="center"/>
          </w:tcPr>
          <w:p w14:paraId="01DF0A46" w14:textId="77777777" w:rsidR="00E559B5" w:rsidRPr="00E559B5" w:rsidRDefault="00E559B5" w:rsidP="005D306C">
            <w:pPr>
              <w:jc w:val="center"/>
              <w:rPr>
                <w:b/>
                <w:bCs/>
              </w:rPr>
            </w:pPr>
          </w:p>
        </w:tc>
        <w:tc>
          <w:tcPr>
            <w:tcW w:w="813" w:type="pct"/>
            <w:vMerge/>
            <w:vAlign w:val="center"/>
          </w:tcPr>
          <w:p w14:paraId="6499CABD" w14:textId="77777777" w:rsidR="00E559B5" w:rsidRPr="00E559B5" w:rsidRDefault="00E559B5" w:rsidP="005D306C">
            <w:pPr>
              <w:jc w:val="center"/>
            </w:pPr>
          </w:p>
        </w:tc>
        <w:tc>
          <w:tcPr>
            <w:tcW w:w="1219" w:type="pct"/>
          </w:tcPr>
          <w:p w14:paraId="7B038E0C" w14:textId="77777777" w:rsidR="00E559B5" w:rsidRPr="00E559B5" w:rsidRDefault="00E559B5" w:rsidP="005D306C">
            <w:pPr>
              <w:jc w:val="center"/>
              <w:rPr>
                <w:sz w:val="17"/>
                <w:szCs w:val="17"/>
              </w:rPr>
            </w:pPr>
            <w:r w:rsidRPr="00E559B5">
              <w:rPr>
                <w:sz w:val="17"/>
                <w:szCs w:val="17"/>
              </w:rPr>
              <w:t>Kasjer</w:t>
            </w:r>
          </w:p>
        </w:tc>
        <w:tc>
          <w:tcPr>
            <w:tcW w:w="1219" w:type="pct"/>
            <w:vAlign w:val="center"/>
          </w:tcPr>
          <w:p w14:paraId="526D6DF3" w14:textId="77777777" w:rsidR="00E559B5" w:rsidRPr="00E559B5" w:rsidRDefault="00E559B5" w:rsidP="005D306C">
            <w:pPr>
              <w:spacing w:beforeLines="20" w:before="48" w:afterLines="20" w:after="48"/>
              <w:jc w:val="center"/>
              <w:rPr>
                <w:sz w:val="17"/>
                <w:szCs w:val="17"/>
              </w:rPr>
            </w:pPr>
            <w:r w:rsidRPr="00E559B5">
              <w:rPr>
                <w:sz w:val="17"/>
                <w:szCs w:val="17"/>
              </w:rPr>
              <w:t xml:space="preserve">Małgorzata Pieńkowska </w:t>
            </w:r>
          </w:p>
        </w:tc>
        <w:tc>
          <w:tcPr>
            <w:tcW w:w="665" w:type="pct"/>
            <w:vMerge/>
            <w:vAlign w:val="center"/>
          </w:tcPr>
          <w:p w14:paraId="4B1FEC67" w14:textId="77777777" w:rsidR="00E559B5" w:rsidRPr="00E559B5" w:rsidRDefault="00E559B5" w:rsidP="005D306C">
            <w:pPr>
              <w:jc w:val="center"/>
            </w:pPr>
          </w:p>
        </w:tc>
      </w:tr>
    </w:tbl>
    <w:p w14:paraId="4796B120" w14:textId="77777777" w:rsidR="00E559B5" w:rsidRPr="00E559B5" w:rsidRDefault="00E559B5" w:rsidP="00E559B5"/>
    <w:p w14:paraId="7B15E68C" w14:textId="77777777" w:rsidR="00E559B5" w:rsidRPr="00E559B5" w:rsidRDefault="00E559B5" w:rsidP="00E559B5"/>
    <w:p w14:paraId="123A8578" w14:textId="77777777" w:rsidR="00E559B5" w:rsidRPr="00E559B5" w:rsidRDefault="00E559B5">
      <w:pPr>
        <w:pStyle w:val="Tekstpodstawowy"/>
        <w:spacing w:before="10"/>
        <w:rPr>
          <w:sz w:val="23"/>
        </w:rPr>
      </w:pPr>
    </w:p>
    <w:p w14:paraId="6A1F02C4" w14:textId="77777777" w:rsidR="00E559B5" w:rsidRPr="00E559B5" w:rsidRDefault="00E559B5">
      <w:pPr>
        <w:pStyle w:val="Tekstpodstawowy"/>
        <w:spacing w:before="10"/>
        <w:rPr>
          <w:sz w:val="23"/>
        </w:rPr>
      </w:pPr>
    </w:p>
    <w:p w14:paraId="42B9FF8E" w14:textId="77777777" w:rsidR="00E559B5" w:rsidRPr="00E559B5" w:rsidRDefault="00E559B5">
      <w:pPr>
        <w:pStyle w:val="Tekstpodstawowy"/>
        <w:spacing w:before="10"/>
        <w:rPr>
          <w:sz w:val="23"/>
        </w:rPr>
      </w:pPr>
    </w:p>
    <w:p w14:paraId="748DC911" w14:textId="77777777" w:rsidR="00E559B5" w:rsidRPr="00E559B5" w:rsidRDefault="00E559B5">
      <w:pPr>
        <w:pStyle w:val="Tekstpodstawowy"/>
        <w:spacing w:before="10"/>
        <w:rPr>
          <w:sz w:val="23"/>
        </w:rPr>
      </w:pPr>
    </w:p>
    <w:sectPr w:rsidR="00E559B5" w:rsidRPr="00E559B5" w:rsidSect="00D13500">
      <w:footerReference w:type="default" r:id="rId13"/>
      <w:pgSz w:w="11910" w:h="16840" w:code="9"/>
      <w:pgMar w:top="1440" w:right="1077" w:bottom="1440" w:left="1077" w:header="0" w:footer="925"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E5DA" w14:textId="77777777" w:rsidR="005D306C" w:rsidRDefault="005D306C">
      <w:r>
        <w:separator/>
      </w:r>
    </w:p>
  </w:endnote>
  <w:endnote w:type="continuationSeparator" w:id="0">
    <w:p w14:paraId="251296A7" w14:textId="77777777" w:rsidR="005D306C" w:rsidRDefault="005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9C48" w14:textId="77777777" w:rsidR="005D306C" w:rsidRPr="003F36AB" w:rsidRDefault="005D306C" w:rsidP="003F36AB">
    <w:pPr>
      <w:pStyle w:val="Stopka"/>
      <w:jc w:val="right"/>
      <w:rPr>
        <w:sz w:val="16"/>
        <w:szCs w:val="16"/>
      </w:rPr>
    </w:pPr>
    <w:r w:rsidRPr="00AB691C">
      <w:rPr>
        <w:sz w:val="16"/>
        <w:szCs w:val="16"/>
      </w:rPr>
      <w:t xml:space="preserve">Str. </w:t>
    </w:r>
    <w:r w:rsidRPr="00AB691C">
      <w:rPr>
        <w:sz w:val="16"/>
        <w:szCs w:val="16"/>
      </w:rPr>
      <w:fldChar w:fldCharType="begin"/>
    </w:r>
    <w:r w:rsidRPr="00AB691C">
      <w:rPr>
        <w:sz w:val="16"/>
        <w:szCs w:val="16"/>
      </w:rPr>
      <w:instrText xml:space="preserve"> PAGE </w:instrText>
    </w:r>
    <w:r w:rsidRPr="00AB691C">
      <w:rPr>
        <w:sz w:val="16"/>
        <w:szCs w:val="16"/>
      </w:rPr>
      <w:fldChar w:fldCharType="separate"/>
    </w:r>
    <w:r w:rsidR="008A6926">
      <w:rPr>
        <w:noProof/>
        <w:sz w:val="16"/>
        <w:szCs w:val="16"/>
      </w:rPr>
      <w:t>10</w:t>
    </w:r>
    <w:r w:rsidRPr="00AB691C">
      <w:rPr>
        <w:sz w:val="16"/>
        <w:szCs w:val="16"/>
      </w:rPr>
      <w:fldChar w:fldCharType="end"/>
    </w:r>
    <w:r w:rsidRPr="00AB691C">
      <w:rPr>
        <w:sz w:val="16"/>
        <w:szCs w:val="16"/>
      </w:rPr>
      <w:t xml:space="preserve"> / </w:t>
    </w:r>
    <w:r w:rsidRPr="00AB691C">
      <w:rPr>
        <w:sz w:val="16"/>
        <w:szCs w:val="16"/>
      </w:rPr>
      <w:fldChar w:fldCharType="begin"/>
    </w:r>
    <w:r w:rsidRPr="00AB691C">
      <w:rPr>
        <w:sz w:val="16"/>
        <w:szCs w:val="16"/>
      </w:rPr>
      <w:instrText xml:space="preserve"> NUMPAGES </w:instrText>
    </w:r>
    <w:r w:rsidRPr="00AB691C">
      <w:rPr>
        <w:sz w:val="16"/>
        <w:szCs w:val="16"/>
      </w:rPr>
      <w:fldChar w:fldCharType="separate"/>
    </w:r>
    <w:r w:rsidR="008A6926">
      <w:rPr>
        <w:noProof/>
        <w:sz w:val="16"/>
        <w:szCs w:val="16"/>
      </w:rPr>
      <w:t>15</w:t>
    </w:r>
    <w:r w:rsidRPr="00AB691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BA5F4" w14:textId="77777777" w:rsidR="005D306C" w:rsidRDefault="005D306C">
      <w:r>
        <w:separator/>
      </w:r>
    </w:p>
  </w:footnote>
  <w:footnote w:type="continuationSeparator" w:id="0">
    <w:p w14:paraId="75BA1B65" w14:textId="77777777" w:rsidR="005D306C" w:rsidRDefault="005D3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A0E"/>
    <w:multiLevelType w:val="hybridMultilevel"/>
    <w:tmpl w:val="D19A8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D668AE"/>
    <w:multiLevelType w:val="hybridMultilevel"/>
    <w:tmpl w:val="4C6C51D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5D22E2"/>
    <w:multiLevelType w:val="hybridMultilevel"/>
    <w:tmpl w:val="EA16EF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86AAF"/>
    <w:multiLevelType w:val="hybridMultilevel"/>
    <w:tmpl w:val="20640E28"/>
    <w:lvl w:ilvl="0" w:tplc="ECE21E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E7E21B1"/>
    <w:multiLevelType w:val="hybridMultilevel"/>
    <w:tmpl w:val="6C86C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9111B"/>
    <w:multiLevelType w:val="hybridMultilevel"/>
    <w:tmpl w:val="06FAE9BE"/>
    <w:lvl w:ilvl="0" w:tplc="CEAE8A28">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177D2D"/>
    <w:multiLevelType w:val="hybridMultilevel"/>
    <w:tmpl w:val="16E6D65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901A89"/>
    <w:multiLevelType w:val="multilevel"/>
    <w:tmpl w:val="3BDE021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4CE5FB7"/>
    <w:multiLevelType w:val="hybridMultilevel"/>
    <w:tmpl w:val="8156344E"/>
    <w:lvl w:ilvl="0" w:tplc="ECE21E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99176F4"/>
    <w:multiLevelType w:val="hybridMultilevel"/>
    <w:tmpl w:val="8EA25428"/>
    <w:lvl w:ilvl="0" w:tplc="6F72E5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9B43752"/>
    <w:multiLevelType w:val="multilevel"/>
    <w:tmpl w:val="04407010"/>
    <w:lvl w:ilvl="0">
      <w:start w:val="1"/>
      <w:numFmt w:val="decimal"/>
      <w:lvlText w:val="%1."/>
      <w:lvlJc w:val="left"/>
      <w:pPr>
        <w:tabs>
          <w:tab w:val="num" w:pos="380"/>
        </w:tabs>
        <w:ind w:left="380" w:hanging="3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1FC6904"/>
    <w:multiLevelType w:val="hybridMultilevel"/>
    <w:tmpl w:val="12AE067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B505F1"/>
    <w:multiLevelType w:val="multilevel"/>
    <w:tmpl w:val="3BDE021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315D7F77"/>
    <w:multiLevelType w:val="multilevel"/>
    <w:tmpl w:val="2B2C80D2"/>
    <w:lvl w:ilvl="0">
      <w:start w:val="1"/>
      <w:numFmt w:val="decimal"/>
      <w:lvlText w:val="§ %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ascii="Arial" w:hAnsi="Arial" w:hint="default"/>
        <w:b w:val="0"/>
        <w:i w:val="0"/>
        <w:sz w:val="22"/>
      </w:rPr>
    </w:lvl>
    <w:lvl w:ilvl="3">
      <w:start w:val="1"/>
      <w:numFmt w:val="lowerLetter"/>
      <w:lvlText w:val="%4)"/>
      <w:lvlJc w:val="left"/>
      <w:pPr>
        <w:tabs>
          <w:tab w:val="num" w:pos="2552"/>
        </w:tabs>
        <w:ind w:left="2552"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30D32B6"/>
    <w:multiLevelType w:val="hybridMultilevel"/>
    <w:tmpl w:val="29EC96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A11545"/>
    <w:multiLevelType w:val="hybridMultilevel"/>
    <w:tmpl w:val="0564190C"/>
    <w:lvl w:ilvl="0" w:tplc="ECE21E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D011A65"/>
    <w:multiLevelType w:val="hybridMultilevel"/>
    <w:tmpl w:val="D19A8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D5B5FA6"/>
    <w:multiLevelType w:val="multilevel"/>
    <w:tmpl w:val="8C2CDDF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E822365"/>
    <w:multiLevelType w:val="multilevel"/>
    <w:tmpl w:val="32705332"/>
    <w:lvl w:ilvl="0">
      <w:start w:val="1"/>
      <w:numFmt w:val="decimal"/>
      <w:lvlText w:val="%1."/>
      <w:lvlJc w:val="left"/>
      <w:pPr>
        <w:tabs>
          <w:tab w:val="num" w:pos="380"/>
        </w:tabs>
        <w:ind w:left="380" w:hanging="3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D4D3009"/>
    <w:multiLevelType w:val="hybridMultilevel"/>
    <w:tmpl w:val="1414A52A"/>
    <w:lvl w:ilvl="0" w:tplc="ECE21E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9C56CE9"/>
    <w:multiLevelType w:val="hybridMultilevel"/>
    <w:tmpl w:val="CE44C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BA3463"/>
    <w:multiLevelType w:val="hybridMultilevel"/>
    <w:tmpl w:val="066A9170"/>
    <w:lvl w:ilvl="0" w:tplc="ECE21E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B5E55A4"/>
    <w:multiLevelType w:val="hybridMultilevel"/>
    <w:tmpl w:val="9E5CD77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B823988"/>
    <w:multiLevelType w:val="multilevel"/>
    <w:tmpl w:val="C5B66942"/>
    <w:lvl w:ilvl="0">
      <w:start w:val="1"/>
      <w:numFmt w:val="lowerLetter"/>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04440E7"/>
    <w:multiLevelType w:val="hybridMultilevel"/>
    <w:tmpl w:val="2F6EDB00"/>
    <w:lvl w:ilvl="0" w:tplc="ECE21E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70DF775D"/>
    <w:multiLevelType w:val="hybridMultilevel"/>
    <w:tmpl w:val="009825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AD2112"/>
    <w:multiLevelType w:val="hybridMultilevel"/>
    <w:tmpl w:val="DCE0F70C"/>
    <w:lvl w:ilvl="0" w:tplc="ECE21E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2C0738D"/>
    <w:multiLevelType w:val="singleLevel"/>
    <w:tmpl w:val="0415000F"/>
    <w:lvl w:ilvl="0">
      <w:start w:val="1"/>
      <w:numFmt w:val="decimal"/>
      <w:lvlText w:val="%1."/>
      <w:lvlJc w:val="left"/>
      <w:pPr>
        <w:ind w:left="720" w:hanging="360"/>
      </w:pPr>
    </w:lvl>
  </w:abstractNum>
  <w:abstractNum w:abstractNumId="28" w15:restartNumberingAfterBreak="0">
    <w:nsid w:val="73427353"/>
    <w:multiLevelType w:val="hybridMultilevel"/>
    <w:tmpl w:val="F9CCC7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5C6756C"/>
    <w:multiLevelType w:val="hybridMultilevel"/>
    <w:tmpl w:val="06FAE9BE"/>
    <w:lvl w:ilvl="0" w:tplc="CEAE8A28">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7BC47EA"/>
    <w:multiLevelType w:val="multilevel"/>
    <w:tmpl w:val="4B882DA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ascii="Arial" w:hAnsi="Arial" w:hint="default"/>
        <w:b w:val="0"/>
        <w:i w:val="0"/>
        <w:sz w:val="22"/>
      </w:rPr>
    </w:lvl>
    <w:lvl w:ilvl="3">
      <w:start w:val="1"/>
      <w:numFmt w:val="lowerLetter"/>
      <w:lvlText w:val="%4)"/>
      <w:lvlJc w:val="left"/>
      <w:pPr>
        <w:tabs>
          <w:tab w:val="num" w:pos="2552"/>
        </w:tabs>
        <w:ind w:left="2552"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3"/>
  </w:num>
  <w:num w:numId="2">
    <w:abstractNumId w:val="17"/>
  </w:num>
  <w:num w:numId="3">
    <w:abstractNumId w:val="5"/>
  </w:num>
  <w:num w:numId="4">
    <w:abstractNumId w:val="0"/>
  </w:num>
  <w:num w:numId="5">
    <w:abstractNumId w:val="4"/>
  </w:num>
  <w:num w:numId="6">
    <w:abstractNumId w:val="16"/>
  </w:num>
  <w:num w:numId="7">
    <w:abstractNumId w:val="22"/>
  </w:num>
  <w:num w:numId="8">
    <w:abstractNumId w:val="23"/>
  </w:num>
  <w:num w:numId="9">
    <w:abstractNumId w:val="14"/>
  </w:num>
  <w:num w:numId="10">
    <w:abstractNumId w:val="20"/>
  </w:num>
  <w:num w:numId="11">
    <w:abstractNumId w:val="11"/>
  </w:num>
  <w:num w:numId="12">
    <w:abstractNumId w:val="1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2"/>
  </w:num>
  <w:num w:numId="19">
    <w:abstractNumId w:val="30"/>
  </w:num>
  <w:num w:numId="20">
    <w:abstractNumId w:val="27"/>
  </w:num>
  <w:num w:numId="21">
    <w:abstractNumId w:val="6"/>
  </w:num>
  <w:num w:numId="22">
    <w:abstractNumId w:val="28"/>
  </w:num>
  <w:num w:numId="23">
    <w:abstractNumId w:val="26"/>
  </w:num>
  <w:num w:numId="24">
    <w:abstractNumId w:val="19"/>
  </w:num>
  <w:num w:numId="25">
    <w:abstractNumId w:val="21"/>
  </w:num>
  <w:num w:numId="26">
    <w:abstractNumId w:val="24"/>
  </w:num>
  <w:num w:numId="27">
    <w:abstractNumId w:val="8"/>
  </w:num>
  <w:num w:numId="28">
    <w:abstractNumId w:val="3"/>
  </w:num>
  <w:num w:numId="29">
    <w:abstractNumId w:val="15"/>
  </w:num>
  <w:num w:numId="30">
    <w:abstractNumId w:val="9"/>
  </w:num>
  <w:num w:numId="3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EC"/>
    <w:rsid w:val="00212756"/>
    <w:rsid w:val="0024549B"/>
    <w:rsid w:val="00344CEC"/>
    <w:rsid w:val="003F36AB"/>
    <w:rsid w:val="004F3BE6"/>
    <w:rsid w:val="00577EFD"/>
    <w:rsid w:val="005D306C"/>
    <w:rsid w:val="00662EA6"/>
    <w:rsid w:val="007B67AA"/>
    <w:rsid w:val="007C30E1"/>
    <w:rsid w:val="008A6926"/>
    <w:rsid w:val="00966262"/>
    <w:rsid w:val="00D13500"/>
    <w:rsid w:val="00DE39D4"/>
    <w:rsid w:val="00E559B5"/>
    <w:rsid w:val="00F5099E"/>
    <w:rsid w:val="00FD08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54960"/>
  <w15:docId w15:val="{5701909B-B87F-4311-A030-F3030701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0E1"/>
    <w:rPr>
      <w:rFonts w:ascii="Arial" w:eastAsia="Arial" w:hAnsi="Arial" w:cs="Arial"/>
      <w:lang w:val="pl-PL"/>
    </w:rPr>
  </w:style>
  <w:style w:type="paragraph" w:styleId="Nagwek1">
    <w:name w:val="heading 1"/>
    <w:basedOn w:val="Normalny"/>
    <w:uiPriority w:val="9"/>
    <w:qFormat/>
    <w:rsid w:val="007C30E1"/>
    <w:pPr>
      <w:ind w:right="36"/>
      <w:jc w:val="center"/>
      <w:outlineLvl w:val="0"/>
    </w:pPr>
    <w:rPr>
      <w:b/>
      <w:bCs/>
      <w:sz w:val="24"/>
      <w:szCs w:val="24"/>
    </w:rPr>
  </w:style>
  <w:style w:type="paragraph" w:styleId="Nagwek2">
    <w:name w:val="heading 2"/>
    <w:basedOn w:val="Normalny"/>
    <w:uiPriority w:val="9"/>
    <w:unhideWhenUsed/>
    <w:qFormat/>
    <w:rsid w:val="007C30E1"/>
    <w:pPr>
      <w:ind w:right="35"/>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C30E1"/>
    <w:tblPr>
      <w:tblInd w:w="0" w:type="dxa"/>
      <w:tblCellMar>
        <w:top w:w="0" w:type="dxa"/>
        <w:left w:w="0" w:type="dxa"/>
        <w:bottom w:w="0" w:type="dxa"/>
        <w:right w:w="0" w:type="dxa"/>
      </w:tblCellMar>
    </w:tblPr>
  </w:style>
  <w:style w:type="paragraph" w:styleId="Tekstpodstawowy">
    <w:name w:val="Body Text"/>
    <w:basedOn w:val="Normalny"/>
    <w:uiPriority w:val="1"/>
    <w:qFormat/>
    <w:rsid w:val="007C30E1"/>
  </w:style>
  <w:style w:type="paragraph" w:styleId="Akapitzlist">
    <w:name w:val="List Paragraph"/>
    <w:basedOn w:val="Normalny"/>
    <w:uiPriority w:val="34"/>
    <w:qFormat/>
    <w:rsid w:val="007C30E1"/>
    <w:pPr>
      <w:ind w:left="840" w:hanging="361"/>
      <w:jc w:val="both"/>
    </w:pPr>
  </w:style>
  <w:style w:type="paragraph" w:customStyle="1" w:styleId="TableParagraph">
    <w:name w:val="Table Paragraph"/>
    <w:basedOn w:val="Normalny"/>
    <w:uiPriority w:val="1"/>
    <w:qFormat/>
    <w:rsid w:val="007C30E1"/>
    <w:pPr>
      <w:ind w:left="468"/>
    </w:pPr>
  </w:style>
  <w:style w:type="character" w:styleId="Hipercze">
    <w:name w:val="Hyperlink"/>
    <w:uiPriority w:val="99"/>
    <w:rsid w:val="00E559B5"/>
    <w:rPr>
      <w:color w:val="0000FF"/>
      <w:u w:val="single"/>
    </w:rPr>
  </w:style>
  <w:style w:type="paragraph" w:styleId="Tytu">
    <w:name w:val="Title"/>
    <w:basedOn w:val="Normalny"/>
    <w:link w:val="TytuZnak"/>
    <w:qFormat/>
    <w:rsid w:val="00E559B5"/>
    <w:pPr>
      <w:widowControl/>
      <w:tabs>
        <w:tab w:val="left" w:pos="709"/>
        <w:tab w:val="right" w:leader="dot" w:pos="9072"/>
      </w:tabs>
      <w:autoSpaceDE/>
      <w:autoSpaceDN/>
      <w:spacing w:line="360" w:lineRule="auto"/>
      <w:jc w:val="center"/>
    </w:pPr>
    <w:rPr>
      <w:rFonts w:ascii="Tahoma" w:eastAsia="Times New Roman" w:hAnsi="Tahoma" w:cs="Tahoma"/>
      <w:b/>
      <w:bCs/>
      <w:sz w:val="24"/>
      <w:szCs w:val="20"/>
      <w:lang w:eastAsia="pl-PL"/>
    </w:rPr>
  </w:style>
  <w:style w:type="character" w:customStyle="1" w:styleId="TytuZnak">
    <w:name w:val="Tytuł Znak"/>
    <w:basedOn w:val="Domylnaczcionkaakapitu"/>
    <w:link w:val="Tytu"/>
    <w:rsid w:val="00E559B5"/>
    <w:rPr>
      <w:rFonts w:ascii="Tahoma" w:eastAsia="Times New Roman" w:hAnsi="Tahoma" w:cs="Tahoma"/>
      <w:b/>
      <w:bCs/>
      <w:sz w:val="24"/>
      <w:szCs w:val="20"/>
      <w:lang w:val="pl-PL" w:eastAsia="pl-PL"/>
    </w:rPr>
  </w:style>
  <w:style w:type="paragraph" w:styleId="Nagwek">
    <w:name w:val="header"/>
    <w:basedOn w:val="Normalny"/>
    <w:link w:val="NagwekZnak"/>
    <w:uiPriority w:val="99"/>
    <w:unhideWhenUsed/>
    <w:rsid w:val="00E559B5"/>
    <w:pPr>
      <w:tabs>
        <w:tab w:val="center" w:pos="4536"/>
        <w:tab w:val="right" w:pos="9072"/>
      </w:tabs>
    </w:pPr>
  </w:style>
  <w:style w:type="character" w:customStyle="1" w:styleId="NagwekZnak">
    <w:name w:val="Nagłówek Znak"/>
    <w:basedOn w:val="Domylnaczcionkaakapitu"/>
    <w:link w:val="Nagwek"/>
    <w:uiPriority w:val="99"/>
    <w:rsid w:val="00E559B5"/>
    <w:rPr>
      <w:rFonts w:ascii="Arial" w:eastAsia="Arial" w:hAnsi="Arial" w:cs="Arial"/>
      <w:lang w:val="pl-PL"/>
    </w:rPr>
  </w:style>
  <w:style w:type="paragraph" w:styleId="Stopka">
    <w:name w:val="footer"/>
    <w:basedOn w:val="Normalny"/>
    <w:link w:val="StopkaZnak"/>
    <w:unhideWhenUsed/>
    <w:rsid w:val="00E559B5"/>
    <w:pPr>
      <w:tabs>
        <w:tab w:val="center" w:pos="4536"/>
        <w:tab w:val="right" w:pos="9072"/>
      </w:tabs>
    </w:pPr>
  </w:style>
  <w:style w:type="character" w:customStyle="1" w:styleId="StopkaZnak">
    <w:name w:val="Stopka Znak"/>
    <w:basedOn w:val="Domylnaczcionkaakapitu"/>
    <w:link w:val="Stopka"/>
    <w:uiPriority w:val="99"/>
    <w:rsid w:val="00E559B5"/>
    <w:rPr>
      <w:rFonts w:ascii="Arial" w:eastAsia="Arial" w:hAnsi="Arial" w:cs="Arial"/>
      <w:lang w:val="pl-PL"/>
    </w:rPr>
  </w:style>
  <w:style w:type="character" w:customStyle="1" w:styleId="Nierozpoznanawzmianka1">
    <w:name w:val="Nierozpoznana wzmianka1"/>
    <w:basedOn w:val="Domylnaczcionkaakapitu"/>
    <w:uiPriority w:val="99"/>
    <w:semiHidden/>
    <w:unhideWhenUsed/>
    <w:rsid w:val="00F5099E"/>
    <w:rPr>
      <w:color w:val="605E5C"/>
      <w:shd w:val="clear" w:color="auto" w:fill="E1DFDD"/>
    </w:rPr>
  </w:style>
  <w:style w:type="paragraph" w:styleId="Tekstdymka">
    <w:name w:val="Balloon Text"/>
    <w:basedOn w:val="Normalny"/>
    <w:link w:val="TekstdymkaZnak"/>
    <w:uiPriority w:val="99"/>
    <w:semiHidden/>
    <w:unhideWhenUsed/>
    <w:rsid w:val="005D306C"/>
    <w:rPr>
      <w:rFonts w:ascii="Tahoma" w:hAnsi="Tahoma" w:cs="Tahoma"/>
      <w:sz w:val="16"/>
      <w:szCs w:val="16"/>
    </w:rPr>
  </w:style>
  <w:style w:type="character" w:customStyle="1" w:styleId="TekstdymkaZnak">
    <w:name w:val="Tekst dymka Znak"/>
    <w:basedOn w:val="Domylnaczcionkaakapitu"/>
    <w:link w:val="Tekstdymka"/>
    <w:uiPriority w:val="99"/>
    <w:semiHidden/>
    <w:rsid w:val="005D306C"/>
    <w:rPr>
      <w:rFonts w:ascii="Tahoma" w:eastAsia="Arial"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zk.bielsk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adry@mzk.bielsko.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8FD5A-22D9-4631-9F5D-130EAB11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4857</Words>
  <Characters>29146</Characters>
  <Application>Microsoft Office Word</Application>
  <DocSecurity>4</DocSecurity>
  <Lines>242</Lines>
  <Paragraphs>67</Paragraphs>
  <ScaleCrop>false</ScaleCrop>
  <HeadingPairs>
    <vt:vector size="2" baseType="variant">
      <vt:variant>
        <vt:lpstr>Tytuł</vt:lpstr>
      </vt:variant>
      <vt:variant>
        <vt:i4>1</vt:i4>
      </vt:variant>
    </vt:vector>
  </HeadingPairs>
  <TitlesOfParts>
    <vt:vector size="1" baseType="lpstr">
      <vt:lpstr>Zeskanowane obrazy</vt:lpstr>
    </vt:vector>
  </TitlesOfParts>
  <Company>Hewlett-Packard Company</Company>
  <LinksUpToDate>false</LinksUpToDate>
  <CharactersWithSpaces>33936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Zeskanowane obrazy</dc:title>
  <dc:subject>Zeskanowane obrazy</dc:subject>
  <dc:creator>NAPS2</dc:creator>
  <cp:lastModifiedBy>fornal</cp:lastModifiedBy>
  <cp:revision>2</cp:revision>
  <dcterms:created xsi:type="dcterms:W3CDTF">2021-10-19T10:51:00Z</dcterms:created>
  <dcterms:modified xsi:type="dcterms:W3CDTF">2021-10-19T10:51:00Z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NAPS2</vt:lpwstr>
  </property>
  <property fmtid="{D5CDD505-2E9C-101B-9397-08002B2CF9AE}" pid="4" name="LastSaved">
    <vt:filetime>2021-07-13T00:00:00Z</vt:filetime>
  </property>
</Properties>
</file>