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D3415" w14:textId="77777777" w:rsidR="00262B23" w:rsidRDefault="00262B23">
      <w:pPr>
        <w:spacing w:after="0" w:line="240" w:lineRule="auto"/>
        <w:jc w:val="both"/>
        <w:rPr>
          <w:rFonts w:ascii="Tahoma" w:hAnsi="Tahoma" w:cs="Tahoma"/>
        </w:rPr>
      </w:pPr>
    </w:p>
    <w:p w14:paraId="4023D023" w14:textId="77777777" w:rsidR="00262B23" w:rsidRDefault="00262B23">
      <w:pPr>
        <w:spacing w:after="0" w:line="240" w:lineRule="auto"/>
        <w:jc w:val="both"/>
        <w:rPr>
          <w:rFonts w:ascii="Tahoma" w:hAnsi="Tahoma" w:cs="Tahoma"/>
        </w:rPr>
      </w:pPr>
    </w:p>
    <w:p w14:paraId="38F4A5A2" w14:textId="0F5F9F60" w:rsidR="00262B23" w:rsidRDefault="00262B23">
      <w:pPr>
        <w:spacing w:after="0" w:line="240" w:lineRule="auto"/>
        <w:jc w:val="both"/>
        <w:rPr>
          <w:rFonts w:ascii="Tahoma" w:hAnsi="Tahoma" w:cs="Tahoma"/>
        </w:rPr>
      </w:pPr>
    </w:p>
    <w:p w14:paraId="1C83064E" w14:textId="087DC21D" w:rsidR="00262B23" w:rsidRDefault="00262B23">
      <w:pPr>
        <w:spacing w:after="0" w:line="240" w:lineRule="auto"/>
        <w:jc w:val="both"/>
        <w:rPr>
          <w:rFonts w:ascii="Tahoma" w:hAnsi="Tahoma" w:cs="Tahoma"/>
        </w:rPr>
      </w:pPr>
    </w:p>
    <w:p w14:paraId="5B8C8C61" w14:textId="77777777" w:rsidR="00584906" w:rsidRDefault="00584906">
      <w:pPr>
        <w:spacing w:after="0" w:line="240" w:lineRule="auto"/>
        <w:jc w:val="both"/>
        <w:rPr>
          <w:rFonts w:ascii="Tahoma" w:hAnsi="Tahoma" w:cs="Tahoma"/>
        </w:rPr>
      </w:pPr>
    </w:p>
    <w:p w14:paraId="699598A1" w14:textId="77777777" w:rsidR="00262B23" w:rsidRDefault="008C6821">
      <w:pPr>
        <w:spacing w:after="0" w:line="240" w:lineRule="auto"/>
        <w:jc w:val="center"/>
        <w:rPr>
          <w:rFonts w:ascii="Tahoma" w:hAnsi="Tahoma" w:cs="Tahoma"/>
          <w:b/>
          <w:sz w:val="40"/>
          <w:szCs w:val="32"/>
        </w:rPr>
      </w:pPr>
      <w:r>
        <w:rPr>
          <w:rFonts w:ascii="Tahoma" w:hAnsi="Tahoma" w:cs="Tahoma"/>
          <w:b/>
          <w:bCs/>
          <w:sz w:val="40"/>
          <w:szCs w:val="32"/>
        </w:rPr>
        <w:t xml:space="preserve">SPECYFIKACJA </w:t>
      </w:r>
      <w:r>
        <w:rPr>
          <w:rFonts w:ascii="Tahoma" w:hAnsi="Tahoma" w:cs="Tahoma"/>
          <w:b/>
          <w:sz w:val="40"/>
          <w:szCs w:val="32"/>
        </w:rPr>
        <w:t xml:space="preserve">WARUNKÓW ZAMÓWIENIA </w:t>
      </w:r>
    </w:p>
    <w:p w14:paraId="2680CC00" w14:textId="77777777" w:rsidR="00584906" w:rsidRDefault="00584906">
      <w:pPr>
        <w:spacing w:after="0" w:line="240" w:lineRule="auto"/>
        <w:jc w:val="center"/>
        <w:rPr>
          <w:rFonts w:ascii="Tahoma" w:hAnsi="Tahoma" w:cs="Tahoma"/>
          <w:b/>
          <w:szCs w:val="18"/>
        </w:rPr>
      </w:pPr>
      <w:r>
        <w:rPr>
          <w:rFonts w:ascii="Tahoma" w:hAnsi="Tahoma" w:cs="Tahoma"/>
          <w:b/>
          <w:szCs w:val="18"/>
        </w:rPr>
        <w:t>(</w:t>
      </w:r>
      <w:r w:rsidR="008C6821">
        <w:rPr>
          <w:rFonts w:ascii="Tahoma" w:hAnsi="Tahoma" w:cs="Tahoma"/>
          <w:b/>
          <w:szCs w:val="18"/>
        </w:rPr>
        <w:t>SWZ</w:t>
      </w:r>
      <w:r>
        <w:rPr>
          <w:rFonts w:ascii="Tahoma" w:hAnsi="Tahoma" w:cs="Tahoma"/>
          <w:b/>
          <w:szCs w:val="18"/>
        </w:rPr>
        <w:t>)</w:t>
      </w:r>
      <w:r w:rsidR="002F6758">
        <w:rPr>
          <w:rFonts w:ascii="Tahoma" w:hAnsi="Tahoma" w:cs="Tahoma"/>
          <w:b/>
          <w:szCs w:val="18"/>
        </w:rPr>
        <w:t xml:space="preserve"> </w:t>
      </w:r>
    </w:p>
    <w:p w14:paraId="2B0D3E78" w14:textId="0404A33A" w:rsidR="00262B23" w:rsidRDefault="00584906">
      <w:pPr>
        <w:spacing w:after="0" w:line="240" w:lineRule="auto"/>
        <w:jc w:val="center"/>
        <w:rPr>
          <w:rFonts w:ascii="Tahoma" w:hAnsi="Tahoma" w:cs="Tahoma"/>
          <w:b/>
          <w:szCs w:val="18"/>
        </w:rPr>
      </w:pPr>
      <w:r>
        <w:rPr>
          <w:rFonts w:ascii="Tahoma" w:hAnsi="Tahoma" w:cs="Tahoma"/>
          <w:b/>
          <w:szCs w:val="18"/>
        </w:rPr>
        <w:t>n</w:t>
      </w:r>
      <w:r w:rsidR="002F6758">
        <w:rPr>
          <w:rFonts w:ascii="Tahoma" w:hAnsi="Tahoma" w:cs="Tahoma"/>
          <w:b/>
          <w:szCs w:val="18"/>
        </w:rPr>
        <w:t>a</w:t>
      </w:r>
      <w:r>
        <w:rPr>
          <w:rFonts w:ascii="Tahoma" w:hAnsi="Tahoma" w:cs="Tahoma"/>
          <w:b/>
          <w:szCs w:val="18"/>
        </w:rPr>
        <w:t xml:space="preserve"> realizację zadania pn.</w:t>
      </w:r>
    </w:p>
    <w:p w14:paraId="11C9AB58" w14:textId="77777777" w:rsidR="00262B23" w:rsidRDefault="00262B23">
      <w:pPr>
        <w:spacing w:after="0" w:line="240" w:lineRule="auto"/>
        <w:jc w:val="both"/>
        <w:rPr>
          <w:rFonts w:ascii="Tahoma" w:hAnsi="Tahoma" w:cs="Tahoma"/>
          <w:szCs w:val="32"/>
        </w:rPr>
      </w:pPr>
    </w:p>
    <w:p w14:paraId="00BF11BC" w14:textId="77777777" w:rsidR="00262B23" w:rsidRDefault="00262B23">
      <w:pPr>
        <w:spacing w:after="0" w:line="240" w:lineRule="auto"/>
        <w:jc w:val="both"/>
        <w:rPr>
          <w:rFonts w:ascii="Tahoma" w:hAnsi="Tahoma" w:cs="Tahoma"/>
          <w:szCs w:val="32"/>
        </w:rPr>
      </w:pPr>
    </w:p>
    <w:p w14:paraId="3D1806B4" w14:textId="1BBC0D1B" w:rsidR="00262B23" w:rsidRDefault="00262B23">
      <w:pPr>
        <w:spacing w:after="0" w:line="240" w:lineRule="auto"/>
        <w:jc w:val="both"/>
        <w:rPr>
          <w:rFonts w:ascii="Tahoma" w:hAnsi="Tahoma" w:cs="Tahoma"/>
          <w:szCs w:val="32"/>
        </w:rPr>
      </w:pPr>
    </w:p>
    <w:p w14:paraId="184F7F55" w14:textId="3CD48E09" w:rsidR="00DB0176" w:rsidRDefault="00DB0176">
      <w:pPr>
        <w:spacing w:after="0" w:line="240" w:lineRule="auto"/>
        <w:jc w:val="both"/>
        <w:rPr>
          <w:rFonts w:ascii="Tahoma" w:hAnsi="Tahoma" w:cs="Tahoma"/>
          <w:szCs w:val="32"/>
        </w:rPr>
      </w:pPr>
    </w:p>
    <w:p w14:paraId="4159C4EA" w14:textId="2BE41016" w:rsidR="00DB0176" w:rsidRDefault="00DB0176">
      <w:pPr>
        <w:spacing w:after="0" w:line="240" w:lineRule="auto"/>
        <w:jc w:val="both"/>
        <w:rPr>
          <w:rFonts w:ascii="Tahoma" w:hAnsi="Tahoma" w:cs="Tahoma"/>
          <w:szCs w:val="32"/>
        </w:rPr>
      </w:pPr>
    </w:p>
    <w:p w14:paraId="6749F5FB" w14:textId="1B6E7DCB" w:rsidR="00DB0176" w:rsidRDefault="00DB0176">
      <w:pPr>
        <w:spacing w:after="0" w:line="240" w:lineRule="auto"/>
        <w:jc w:val="both"/>
        <w:rPr>
          <w:rFonts w:ascii="Tahoma" w:hAnsi="Tahoma" w:cs="Tahoma"/>
          <w:szCs w:val="32"/>
        </w:rPr>
      </w:pPr>
    </w:p>
    <w:p w14:paraId="78DCA5E4" w14:textId="43D5112A" w:rsidR="00DB0176" w:rsidRDefault="00DB0176">
      <w:pPr>
        <w:spacing w:after="0" w:line="240" w:lineRule="auto"/>
        <w:jc w:val="both"/>
        <w:rPr>
          <w:rFonts w:ascii="Tahoma" w:hAnsi="Tahoma" w:cs="Tahoma"/>
          <w:szCs w:val="32"/>
        </w:rPr>
      </w:pPr>
    </w:p>
    <w:p w14:paraId="6000637B" w14:textId="77777777" w:rsidR="00DB0176" w:rsidRDefault="00DB0176">
      <w:pPr>
        <w:spacing w:after="0" w:line="240" w:lineRule="auto"/>
        <w:jc w:val="both"/>
        <w:rPr>
          <w:rFonts w:ascii="Tahoma" w:hAnsi="Tahoma" w:cs="Tahoma"/>
          <w:szCs w:val="32"/>
        </w:rPr>
      </w:pPr>
    </w:p>
    <w:p w14:paraId="5EFF7022" w14:textId="77777777" w:rsidR="00584906" w:rsidRDefault="00584906">
      <w:pPr>
        <w:spacing w:after="0" w:line="240" w:lineRule="auto"/>
        <w:jc w:val="both"/>
        <w:rPr>
          <w:rFonts w:ascii="Tahoma" w:hAnsi="Tahoma" w:cs="Tahoma"/>
          <w:szCs w:val="32"/>
        </w:rPr>
      </w:pPr>
    </w:p>
    <w:p w14:paraId="17649742" w14:textId="77777777" w:rsidR="00262B23" w:rsidRDefault="00262B23">
      <w:pPr>
        <w:spacing w:after="0" w:line="240" w:lineRule="auto"/>
        <w:jc w:val="both"/>
        <w:rPr>
          <w:rFonts w:ascii="Tahoma" w:hAnsi="Tahoma" w:cs="Tahoma"/>
          <w:szCs w:val="32"/>
        </w:rPr>
      </w:pPr>
    </w:p>
    <w:p w14:paraId="090B8ABC" w14:textId="77777777" w:rsidR="00262B23" w:rsidRDefault="00262B23">
      <w:pPr>
        <w:spacing w:after="0" w:line="240" w:lineRule="auto"/>
        <w:jc w:val="both"/>
        <w:rPr>
          <w:rFonts w:ascii="Tahoma" w:hAnsi="Tahoma" w:cs="Tahoma"/>
          <w:szCs w:val="32"/>
        </w:rPr>
      </w:pPr>
    </w:p>
    <w:p w14:paraId="0776A79F" w14:textId="77777777" w:rsidR="00262B23" w:rsidRDefault="00262B23">
      <w:pPr>
        <w:spacing w:after="0" w:line="240" w:lineRule="auto"/>
        <w:jc w:val="both"/>
        <w:rPr>
          <w:rFonts w:ascii="Tahoma" w:hAnsi="Tahoma" w:cs="Tahoma"/>
          <w:szCs w:val="32"/>
        </w:rPr>
      </w:pPr>
    </w:p>
    <w:tbl>
      <w:tblPr>
        <w:tblW w:w="0" w:type="auto"/>
        <w:shd w:val="clear" w:color="auto" w:fill="E0E0E0"/>
        <w:tblCellMar>
          <w:left w:w="70" w:type="dxa"/>
          <w:right w:w="70" w:type="dxa"/>
        </w:tblCellMar>
        <w:tblLook w:val="04A0" w:firstRow="1" w:lastRow="0" w:firstColumn="1" w:lastColumn="0" w:noHBand="0" w:noVBand="1"/>
      </w:tblPr>
      <w:tblGrid>
        <w:gridCol w:w="9212"/>
      </w:tblGrid>
      <w:tr w:rsidR="00262B23" w14:paraId="66FBAADC" w14:textId="77777777" w:rsidTr="00DB0176">
        <w:trPr>
          <w:trHeight w:val="1814"/>
        </w:trPr>
        <w:tc>
          <w:tcPr>
            <w:tcW w:w="9212" w:type="dxa"/>
            <w:shd w:val="clear" w:color="auto" w:fill="E0E0E0"/>
            <w:vAlign w:val="center"/>
          </w:tcPr>
          <w:p w14:paraId="72B675DF" w14:textId="4DE2B0BD" w:rsidR="00262B23" w:rsidRDefault="00584906">
            <w:pPr>
              <w:spacing w:after="0" w:line="240" w:lineRule="auto"/>
              <w:jc w:val="center"/>
              <w:rPr>
                <w:rFonts w:ascii="Tahoma" w:hAnsi="Tahoma" w:cs="Tahoma"/>
                <w:b/>
                <w:bCs/>
                <w:color w:val="0070C0"/>
                <w:sz w:val="24"/>
              </w:rPr>
            </w:pPr>
            <w:r>
              <w:rPr>
                <w:rFonts w:ascii="Tahoma" w:hAnsi="Tahoma" w:cs="Tahoma"/>
                <w:b/>
                <w:bCs/>
                <w:color w:val="0070C0"/>
                <w:sz w:val="24"/>
              </w:rPr>
              <w:t>Z</w:t>
            </w:r>
            <w:r w:rsidR="00302350">
              <w:rPr>
                <w:rFonts w:ascii="Tahoma" w:hAnsi="Tahoma" w:cs="Tahoma"/>
                <w:b/>
                <w:bCs/>
                <w:color w:val="0070C0"/>
                <w:sz w:val="24"/>
              </w:rPr>
              <w:t>akup</w:t>
            </w:r>
            <w:r w:rsidR="008C6821">
              <w:rPr>
                <w:rFonts w:ascii="Tahoma" w:hAnsi="Tahoma" w:cs="Tahoma"/>
                <w:b/>
                <w:bCs/>
                <w:color w:val="0070C0"/>
                <w:sz w:val="24"/>
              </w:rPr>
              <w:t xml:space="preserve"> </w:t>
            </w:r>
            <w:r w:rsidR="00302350">
              <w:rPr>
                <w:rFonts w:ascii="Tahoma" w:hAnsi="Tahoma" w:cs="Tahoma"/>
                <w:b/>
                <w:bCs/>
                <w:color w:val="0070C0"/>
                <w:sz w:val="24"/>
              </w:rPr>
              <w:t>autobusów o napędzie spalinowym klasy MAXI (5 szt.)</w:t>
            </w:r>
          </w:p>
          <w:p w14:paraId="6651B0E2" w14:textId="37BA456F" w:rsidR="00C235DF" w:rsidRPr="00C235DF" w:rsidRDefault="00302350" w:rsidP="00C235DF">
            <w:pPr>
              <w:spacing w:after="0" w:line="240" w:lineRule="auto"/>
              <w:jc w:val="center"/>
              <w:rPr>
                <w:rFonts w:ascii="Tahoma" w:hAnsi="Tahoma" w:cs="Tahoma"/>
                <w:b/>
                <w:bCs/>
                <w:color w:val="0070C0"/>
                <w:sz w:val="24"/>
              </w:rPr>
            </w:pPr>
            <w:r>
              <w:rPr>
                <w:rFonts w:ascii="Tahoma" w:hAnsi="Tahoma" w:cs="Tahoma"/>
                <w:b/>
                <w:bCs/>
                <w:color w:val="0070C0"/>
                <w:sz w:val="24"/>
              </w:rPr>
              <w:t xml:space="preserve">dla </w:t>
            </w:r>
            <w:r w:rsidR="008C6821">
              <w:rPr>
                <w:rFonts w:ascii="Tahoma" w:hAnsi="Tahoma" w:cs="Tahoma"/>
                <w:b/>
                <w:bCs/>
                <w:color w:val="0070C0"/>
                <w:sz w:val="24"/>
              </w:rPr>
              <w:t xml:space="preserve">Miejskiego Zakładu Komunikacyjnego w Bielsku-Białej Sp. z o.o. </w:t>
            </w:r>
          </w:p>
        </w:tc>
      </w:tr>
    </w:tbl>
    <w:p w14:paraId="5FD6B52D" w14:textId="77777777" w:rsidR="00262B23" w:rsidRDefault="00262B23">
      <w:pPr>
        <w:spacing w:after="0" w:line="240" w:lineRule="auto"/>
        <w:jc w:val="both"/>
        <w:rPr>
          <w:rFonts w:ascii="Tahoma" w:hAnsi="Tahoma" w:cs="Tahoma"/>
        </w:rPr>
      </w:pPr>
    </w:p>
    <w:p w14:paraId="0110AC08" w14:textId="36B83D94" w:rsidR="00675284" w:rsidRPr="00584906" w:rsidRDefault="00584906" w:rsidP="00584906">
      <w:pPr>
        <w:spacing w:after="0" w:line="240" w:lineRule="auto"/>
        <w:jc w:val="center"/>
        <w:rPr>
          <w:rFonts w:ascii="Tahoma" w:hAnsi="Tahoma" w:cs="Tahoma"/>
          <w:b/>
          <w:bCs/>
        </w:rPr>
      </w:pPr>
      <w:r w:rsidRPr="00584906">
        <w:rPr>
          <w:rFonts w:ascii="Tahoma" w:hAnsi="Tahoma" w:cs="Tahoma"/>
          <w:b/>
          <w:bCs/>
        </w:rPr>
        <w:t>PRZETARG NIEOGRANICZONY</w:t>
      </w:r>
    </w:p>
    <w:p w14:paraId="73AEAE3F" w14:textId="4096D847" w:rsidR="00675284" w:rsidRPr="00584906" w:rsidRDefault="00584906" w:rsidP="00584906">
      <w:pPr>
        <w:spacing w:after="0" w:line="240" w:lineRule="auto"/>
        <w:jc w:val="center"/>
        <w:rPr>
          <w:rFonts w:ascii="Tahoma" w:hAnsi="Tahoma" w:cs="Tahoma"/>
          <w:b/>
          <w:bCs/>
        </w:rPr>
      </w:pPr>
      <w:r w:rsidRPr="00584906">
        <w:rPr>
          <w:rFonts w:ascii="Tahoma" w:hAnsi="Tahoma" w:cs="Tahoma"/>
          <w:b/>
          <w:bCs/>
        </w:rPr>
        <w:t>ZAMÓWIENIE SEKTOROWE</w:t>
      </w:r>
    </w:p>
    <w:p w14:paraId="7739E876" w14:textId="407EFEB4" w:rsidR="00675284" w:rsidRDefault="00584906" w:rsidP="00584906">
      <w:pPr>
        <w:spacing w:after="0" w:line="240" w:lineRule="auto"/>
        <w:jc w:val="center"/>
        <w:rPr>
          <w:rFonts w:ascii="Tahoma" w:hAnsi="Tahoma" w:cs="Tahoma"/>
        </w:rPr>
      </w:pPr>
      <w:r>
        <w:rPr>
          <w:rFonts w:ascii="Tahoma" w:hAnsi="Tahoma" w:cs="Tahoma"/>
        </w:rPr>
        <w:t>Nr sprawy: DZP-3411/01/2021</w:t>
      </w:r>
    </w:p>
    <w:p w14:paraId="79586EFD" w14:textId="50A6D21A" w:rsidR="00675284" w:rsidRDefault="00675284">
      <w:pPr>
        <w:spacing w:after="0" w:line="240" w:lineRule="auto"/>
        <w:jc w:val="both"/>
        <w:rPr>
          <w:rFonts w:ascii="Tahoma" w:hAnsi="Tahoma" w:cs="Tahoma"/>
        </w:rPr>
      </w:pPr>
    </w:p>
    <w:p w14:paraId="327FCB4A" w14:textId="6BA69678" w:rsidR="00246C93" w:rsidRDefault="00246C93">
      <w:pPr>
        <w:spacing w:after="0" w:line="240" w:lineRule="auto"/>
        <w:jc w:val="both"/>
        <w:rPr>
          <w:rFonts w:ascii="Tahoma" w:hAnsi="Tahoma" w:cs="Tahoma"/>
        </w:rPr>
      </w:pPr>
    </w:p>
    <w:p w14:paraId="70E76976" w14:textId="78C5B50C" w:rsidR="00246C93" w:rsidRDefault="00246C93">
      <w:pPr>
        <w:spacing w:after="0" w:line="240" w:lineRule="auto"/>
        <w:jc w:val="both"/>
        <w:rPr>
          <w:rFonts w:ascii="Tahoma" w:hAnsi="Tahoma" w:cs="Tahoma"/>
        </w:rPr>
      </w:pPr>
    </w:p>
    <w:p w14:paraId="53BF7DD3" w14:textId="09F53CC1" w:rsidR="00246C93" w:rsidRDefault="00246C93">
      <w:pPr>
        <w:spacing w:after="0" w:line="240" w:lineRule="auto"/>
        <w:jc w:val="both"/>
        <w:rPr>
          <w:rFonts w:ascii="Tahoma" w:hAnsi="Tahoma" w:cs="Tahoma"/>
        </w:rPr>
      </w:pPr>
    </w:p>
    <w:p w14:paraId="20286E24" w14:textId="4A160D21" w:rsidR="00DB0176" w:rsidRDefault="00DB0176">
      <w:pPr>
        <w:spacing w:after="0" w:line="240" w:lineRule="auto"/>
        <w:jc w:val="both"/>
        <w:rPr>
          <w:rFonts w:ascii="Tahoma" w:hAnsi="Tahoma" w:cs="Tahoma"/>
        </w:rPr>
      </w:pPr>
    </w:p>
    <w:p w14:paraId="4B0291B7" w14:textId="3C9CF472" w:rsidR="00DB0176" w:rsidRDefault="00DB0176">
      <w:pPr>
        <w:spacing w:after="0" w:line="240" w:lineRule="auto"/>
        <w:jc w:val="both"/>
        <w:rPr>
          <w:rFonts w:ascii="Tahoma" w:hAnsi="Tahoma" w:cs="Tahoma"/>
        </w:rPr>
      </w:pPr>
    </w:p>
    <w:p w14:paraId="6C5A8085" w14:textId="6701569D" w:rsidR="00DB0176" w:rsidRDefault="00DB0176">
      <w:pPr>
        <w:spacing w:after="0" w:line="240" w:lineRule="auto"/>
        <w:jc w:val="both"/>
        <w:rPr>
          <w:rFonts w:ascii="Tahoma" w:hAnsi="Tahoma" w:cs="Tahoma"/>
        </w:rPr>
      </w:pPr>
    </w:p>
    <w:p w14:paraId="7B6E05C4" w14:textId="46E01EB9" w:rsidR="00246C93" w:rsidRDefault="00246C93">
      <w:pPr>
        <w:spacing w:after="0" w:line="240" w:lineRule="auto"/>
        <w:jc w:val="both"/>
        <w:rPr>
          <w:rFonts w:ascii="Tahoma" w:hAnsi="Tahoma" w:cs="Tahoma"/>
        </w:rPr>
      </w:pPr>
    </w:p>
    <w:p w14:paraId="1F07760D" w14:textId="7C489833" w:rsidR="00246C93" w:rsidRDefault="00246C93">
      <w:pPr>
        <w:spacing w:after="0" w:line="240" w:lineRule="auto"/>
        <w:jc w:val="both"/>
        <w:rPr>
          <w:rFonts w:ascii="Tahoma" w:hAnsi="Tahoma" w:cs="Tahoma"/>
        </w:rPr>
      </w:pPr>
    </w:p>
    <w:p w14:paraId="0803E7AC" w14:textId="18DB70CD" w:rsidR="00246C93" w:rsidRDefault="00246C93">
      <w:pPr>
        <w:spacing w:after="0" w:line="240" w:lineRule="auto"/>
        <w:jc w:val="both"/>
        <w:rPr>
          <w:rFonts w:ascii="Tahoma" w:hAnsi="Tahoma" w:cs="Tahoma"/>
        </w:rPr>
      </w:pPr>
    </w:p>
    <w:p w14:paraId="35832E9B" w14:textId="77777777" w:rsidR="00246C93" w:rsidRDefault="00246C93">
      <w:pPr>
        <w:spacing w:after="0" w:line="240" w:lineRule="auto"/>
        <w:jc w:val="both"/>
        <w:rPr>
          <w:rFonts w:ascii="Tahoma" w:hAnsi="Tahoma" w:cs="Tahoma"/>
        </w:rPr>
      </w:pPr>
    </w:p>
    <w:p w14:paraId="1B3B9F66" w14:textId="320809CF" w:rsidR="00584906" w:rsidRDefault="00584906">
      <w:pPr>
        <w:spacing w:after="0" w:line="240" w:lineRule="auto"/>
        <w:jc w:val="both"/>
        <w:rPr>
          <w:rFonts w:ascii="Tahoma" w:hAnsi="Tahoma" w:cs="Tahoma"/>
        </w:rPr>
      </w:pPr>
    </w:p>
    <w:p w14:paraId="796D08D6" w14:textId="66F8F43F" w:rsidR="00C235DF" w:rsidRDefault="00C235DF">
      <w:pPr>
        <w:spacing w:after="0" w:line="240" w:lineRule="auto"/>
        <w:jc w:val="both"/>
        <w:rPr>
          <w:rFonts w:ascii="Tahoma" w:hAnsi="Tahoma" w:cs="Tahoma"/>
        </w:rPr>
      </w:pPr>
    </w:p>
    <w:p w14:paraId="77BF147D" w14:textId="7881E60F" w:rsidR="00C235DF" w:rsidRDefault="00C235DF">
      <w:pPr>
        <w:spacing w:after="0" w:line="240" w:lineRule="auto"/>
        <w:jc w:val="both"/>
        <w:rPr>
          <w:rFonts w:ascii="Tahoma" w:hAnsi="Tahoma" w:cs="Tahoma"/>
        </w:rPr>
      </w:pPr>
    </w:p>
    <w:p w14:paraId="2A63C7F5" w14:textId="77777777" w:rsidR="00C235DF" w:rsidRDefault="00C235DF">
      <w:pPr>
        <w:spacing w:after="0" w:line="240" w:lineRule="auto"/>
        <w:jc w:val="both"/>
        <w:rPr>
          <w:rFonts w:ascii="Tahoma" w:hAnsi="Tahoma" w:cs="Tahoma"/>
        </w:rPr>
      </w:pPr>
    </w:p>
    <w:p w14:paraId="261F90F7" w14:textId="24090D47" w:rsidR="00584906" w:rsidRDefault="00584906">
      <w:pPr>
        <w:spacing w:after="0" w:line="240" w:lineRule="auto"/>
        <w:jc w:val="both"/>
        <w:rPr>
          <w:rFonts w:ascii="Tahoma" w:hAnsi="Tahoma" w:cs="Tahoma"/>
        </w:rPr>
      </w:pPr>
    </w:p>
    <w:p w14:paraId="1E63B87F" w14:textId="72A998EE" w:rsidR="00584906" w:rsidRDefault="00584906">
      <w:pPr>
        <w:spacing w:after="0" w:line="240" w:lineRule="auto"/>
        <w:jc w:val="both"/>
        <w:rPr>
          <w:rFonts w:ascii="Tahoma" w:hAnsi="Tahoma" w:cs="Tahoma"/>
        </w:rPr>
      </w:pPr>
    </w:p>
    <w:p w14:paraId="6F5CD686" w14:textId="77777777" w:rsidR="00584906" w:rsidRDefault="00584906">
      <w:pPr>
        <w:spacing w:after="0" w:line="240" w:lineRule="auto"/>
        <w:jc w:val="both"/>
        <w:rPr>
          <w:rFonts w:ascii="Tahoma" w:hAnsi="Tahoma" w:cs="Tahoma"/>
        </w:rPr>
      </w:pPr>
    </w:p>
    <w:p w14:paraId="2E362091" w14:textId="6CDAB923" w:rsidR="00584906" w:rsidRDefault="00584906">
      <w:pPr>
        <w:spacing w:after="0" w:line="240" w:lineRule="auto"/>
        <w:jc w:val="both"/>
        <w:rPr>
          <w:rFonts w:ascii="Tahoma" w:hAnsi="Tahoma" w:cs="Tahoma"/>
        </w:rPr>
      </w:pPr>
      <w:r>
        <w:rPr>
          <w:rFonts w:ascii="Tahoma" w:hAnsi="Tahoma" w:cs="Tahoma"/>
        </w:rPr>
        <w:t>Zamawiający:</w:t>
      </w:r>
    </w:p>
    <w:p w14:paraId="362F01D6" w14:textId="77777777" w:rsidR="00584906" w:rsidRDefault="00584906">
      <w:pPr>
        <w:spacing w:after="0" w:line="240" w:lineRule="auto"/>
        <w:jc w:val="both"/>
        <w:rPr>
          <w:rFonts w:ascii="Tahoma" w:hAnsi="Tahoma" w:cs="Tahoma"/>
          <w:bCs/>
          <w:sz w:val="20"/>
          <w:szCs w:val="20"/>
        </w:rPr>
      </w:pPr>
      <w:r w:rsidRPr="002F6758">
        <w:rPr>
          <w:rFonts w:ascii="Tahoma" w:hAnsi="Tahoma" w:cs="Tahoma"/>
          <w:b/>
          <w:sz w:val="20"/>
          <w:szCs w:val="20"/>
        </w:rPr>
        <w:t>Miejski Zakład Komunikacyjny w Bielsku-Białej Sp. z o.o.</w:t>
      </w:r>
      <w:r>
        <w:rPr>
          <w:rFonts w:ascii="Tahoma" w:hAnsi="Tahoma" w:cs="Tahoma"/>
          <w:bCs/>
          <w:sz w:val="20"/>
          <w:szCs w:val="20"/>
        </w:rPr>
        <w:t xml:space="preserve"> </w:t>
      </w:r>
    </w:p>
    <w:p w14:paraId="2A46CC1A" w14:textId="77777777" w:rsidR="00584906" w:rsidRDefault="00584906">
      <w:pPr>
        <w:spacing w:after="0" w:line="240" w:lineRule="auto"/>
        <w:jc w:val="both"/>
        <w:rPr>
          <w:rFonts w:ascii="Tahoma" w:hAnsi="Tahoma" w:cs="Tahoma"/>
          <w:bCs/>
          <w:sz w:val="20"/>
          <w:szCs w:val="20"/>
        </w:rPr>
      </w:pPr>
      <w:r>
        <w:rPr>
          <w:rFonts w:ascii="Tahoma" w:hAnsi="Tahoma" w:cs="Tahoma"/>
          <w:bCs/>
          <w:sz w:val="20"/>
          <w:szCs w:val="20"/>
        </w:rPr>
        <w:t>ul. Długa 50</w:t>
      </w:r>
    </w:p>
    <w:p w14:paraId="1D6B4385" w14:textId="1529C32C" w:rsidR="00262B23" w:rsidRDefault="00584906" w:rsidP="00584906">
      <w:pPr>
        <w:spacing w:after="0" w:line="240" w:lineRule="auto"/>
        <w:jc w:val="both"/>
        <w:rPr>
          <w:rFonts w:ascii="Tahoma" w:hAnsi="Tahoma" w:cs="Tahoma"/>
        </w:rPr>
      </w:pPr>
      <w:r>
        <w:rPr>
          <w:rFonts w:ascii="Tahoma" w:hAnsi="Tahoma" w:cs="Tahoma"/>
          <w:bCs/>
          <w:sz w:val="20"/>
          <w:szCs w:val="20"/>
        </w:rPr>
        <w:t>43-309 Bielsko-Biała</w:t>
      </w:r>
      <w:r w:rsidR="008C6821">
        <w:rPr>
          <w:rFonts w:ascii="Tahoma" w:hAnsi="Tahoma" w:cs="Tahoma"/>
        </w:rPr>
        <w:br w:type="page"/>
      </w:r>
    </w:p>
    <w:p w14:paraId="1FE5D764" w14:textId="77777777" w:rsidR="006C1747" w:rsidRPr="00097454" w:rsidRDefault="006C1747" w:rsidP="006C1747">
      <w:pPr>
        <w:jc w:val="center"/>
        <w:rPr>
          <w:rFonts w:ascii="Tahoma" w:hAnsi="Tahoma" w:cs="Tahoma"/>
          <w:b/>
          <w:sz w:val="28"/>
        </w:rPr>
      </w:pPr>
      <w:r w:rsidRPr="00097454">
        <w:rPr>
          <w:rFonts w:ascii="Tahoma" w:hAnsi="Tahoma" w:cs="Tahoma"/>
          <w:b/>
          <w:sz w:val="28"/>
        </w:rPr>
        <w:lastRenderedPageBreak/>
        <w:t>Spis treści: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200"/>
        <w:gridCol w:w="1021"/>
      </w:tblGrid>
      <w:tr w:rsidR="00F12AA3" w:rsidRPr="0080395B" w14:paraId="127AC7DC" w14:textId="77777777" w:rsidTr="00F12AA3">
        <w:trPr>
          <w:trHeight w:val="510"/>
        </w:trPr>
        <w:tc>
          <w:tcPr>
            <w:tcW w:w="1413" w:type="dxa"/>
            <w:vAlign w:val="center"/>
          </w:tcPr>
          <w:p w14:paraId="3702D460" w14:textId="77777777" w:rsidR="00F12AA3" w:rsidRPr="0080395B" w:rsidRDefault="00F12AA3" w:rsidP="00F12AA3">
            <w:pPr>
              <w:spacing w:after="0" w:line="240" w:lineRule="auto"/>
              <w:jc w:val="both"/>
              <w:rPr>
                <w:rFonts w:ascii="Tahoma" w:hAnsi="Tahoma" w:cs="Tahoma"/>
              </w:rPr>
            </w:pPr>
            <w:r w:rsidRPr="0080395B">
              <w:rPr>
                <w:rFonts w:ascii="Tahoma" w:hAnsi="Tahoma" w:cs="Tahoma"/>
              </w:rPr>
              <w:t>Część I</w:t>
            </w:r>
          </w:p>
        </w:tc>
        <w:tc>
          <w:tcPr>
            <w:tcW w:w="7200" w:type="dxa"/>
            <w:vAlign w:val="center"/>
          </w:tcPr>
          <w:p w14:paraId="029A3F25" w14:textId="06588BFA" w:rsidR="00F12AA3" w:rsidRPr="00097454" w:rsidRDefault="00F12AA3" w:rsidP="00F12AA3">
            <w:pPr>
              <w:spacing w:after="0" w:line="240" w:lineRule="auto"/>
              <w:jc w:val="both"/>
              <w:rPr>
                <w:rFonts w:ascii="Tahoma" w:hAnsi="Tahoma" w:cs="Tahoma"/>
              </w:rPr>
            </w:pPr>
            <w:r w:rsidRPr="004B238B">
              <w:rPr>
                <w:rFonts w:ascii="Tahoma" w:hAnsi="Tahoma" w:cs="Tahoma"/>
              </w:rPr>
              <w:t>Zamawiający.</w:t>
            </w:r>
          </w:p>
        </w:tc>
        <w:tc>
          <w:tcPr>
            <w:tcW w:w="1021" w:type="dxa"/>
            <w:vAlign w:val="center"/>
          </w:tcPr>
          <w:p w14:paraId="727520DE" w14:textId="0708629A" w:rsidR="00F12AA3" w:rsidRPr="00846D3A" w:rsidRDefault="00F12AA3" w:rsidP="00F12AA3">
            <w:pPr>
              <w:spacing w:after="0" w:line="240" w:lineRule="auto"/>
              <w:jc w:val="center"/>
              <w:rPr>
                <w:rFonts w:ascii="Tahoma" w:hAnsi="Tahoma" w:cs="Tahoma"/>
              </w:rPr>
            </w:pPr>
            <w:r>
              <w:rPr>
                <w:rFonts w:ascii="Tahoma" w:hAnsi="Tahoma" w:cs="Tahoma"/>
              </w:rPr>
              <w:t>str. 4</w:t>
            </w:r>
          </w:p>
        </w:tc>
      </w:tr>
      <w:tr w:rsidR="00F12AA3" w:rsidRPr="0080395B" w14:paraId="13A7C554" w14:textId="77777777" w:rsidTr="00F12AA3">
        <w:trPr>
          <w:trHeight w:val="510"/>
        </w:trPr>
        <w:tc>
          <w:tcPr>
            <w:tcW w:w="1413" w:type="dxa"/>
            <w:vAlign w:val="center"/>
          </w:tcPr>
          <w:p w14:paraId="0B51F9FF" w14:textId="77777777" w:rsidR="00F12AA3" w:rsidRDefault="00F12AA3" w:rsidP="00F12AA3">
            <w:pPr>
              <w:spacing w:after="0" w:line="240" w:lineRule="auto"/>
              <w:jc w:val="both"/>
            </w:pPr>
            <w:r w:rsidRPr="0080395B">
              <w:rPr>
                <w:rFonts w:ascii="Tahoma" w:hAnsi="Tahoma" w:cs="Tahoma"/>
              </w:rPr>
              <w:t>Część II</w:t>
            </w:r>
          </w:p>
        </w:tc>
        <w:tc>
          <w:tcPr>
            <w:tcW w:w="7200" w:type="dxa"/>
            <w:vAlign w:val="center"/>
          </w:tcPr>
          <w:p w14:paraId="62F07284" w14:textId="6A840C42" w:rsidR="00F12AA3" w:rsidRPr="00097454" w:rsidRDefault="00F12AA3" w:rsidP="00F12AA3">
            <w:pPr>
              <w:spacing w:after="0" w:line="240" w:lineRule="auto"/>
              <w:jc w:val="both"/>
              <w:rPr>
                <w:rFonts w:ascii="Tahoma" w:hAnsi="Tahoma" w:cs="Tahoma"/>
              </w:rPr>
            </w:pPr>
            <w:r w:rsidRPr="004B238B">
              <w:rPr>
                <w:rFonts w:ascii="Tahoma" w:hAnsi="Tahoma" w:cs="Tahoma"/>
              </w:rPr>
              <w:t>Tryb udzielenia zamówienia</w:t>
            </w:r>
          </w:p>
        </w:tc>
        <w:tc>
          <w:tcPr>
            <w:tcW w:w="1021" w:type="dxa"/>
            <w:vAlign w:val="center"/>
          </w:tcPr>
          <w:p w14:paraId="3D662BB6" w14:textId="416FC903" w:rsidR="00F12AA3" w:rsidRPr="00846D3A" w:rsidRDefault="00F12AA3" w:rsidP="00F12AA3">
            <w:pPr>
              <w:spacing w:after="0" w:line="240" w:lineRule="auto"/>
              <w:jc w:val="center"/>
              <w:rPr>
                <w:rFonts w:ascii="Tahoma" w:hAnsi="Tahoma" w:cs="Tahoma"/>
              </w:rPr>
            </w:pPr>
            <w:r>
              <w:rPr>
                <w:rFonts w:ascii="Tahoma" w:hAnsi="Tahoma" w:cs="Tahoma"/>
              </w:rPr>
              <w:t>str. 4</w:t>
            </w:r>
          </w:p>
        </w:tc>
      </w:tr>
      <w:tr w:rsidR="00F12AA3" w:rsidRPr="0080395B" w14:paraId="2EA34A29" w14:textId="77777777" w:rsidTr="00F12AA3">
        <w:trPr>
          <w:trHeight w:val="510"/>
        </w:trPr>
        <w:tc>
          <w:tcPr>
            <w:tcW w:w="1413" w:type="dxa"/>
            <w:vAlign w:val="center"/>
          </w:tcPr>
          <w:p w14:paraId="2649E3AF" w14:textId="77777777" w:rsidR="00F12AA3" w:rsidRDefault="00F12AA3" w:rsidP="00F12AA3">
            <w:pPr>
              <w:spacing w:after="0" w:line="240" w:lineRule="auto"/>
              <w:jc w:val="both"/>
            </w:pPr>
            <w:r w:rsidRPr="0080395B">
              <w:rPr>
                <w:rFonts w:ascii="Tahoma" w:hAnsi="Tahoma" w:cs="Tahoma"/>
              </w:rPr>
              <w:t>Część III</w:t>
            </w:r>
          </w:p>
        </w:tc>
        <w:tc>
          <w:tcPr>
            <w:tcW w:w="7200" w:type="dxa"/>
            <w:vAlign w:val="center"/>
          </w:tcPr>
          <w:p w14:paraId="7BB084F1" w14:textId="6B3B4D6C" w:rsidR="00F12AA3" w:rsidRPr="00097454" w:rsidRDefault="00F12AA3" w:rsidP="00F12AA3">
            <w:pPr>
              <w:spacing w:after="0" w:line="240" w:lineRule="auto"/>
              <w:jc w:val="both"/>
              <w:rPr>
                <w:rFonts w:ascii="Tahoma" w:hAnsi="Tahoma" w:cs="Tahoma"/>
              </w:rPr>
            </w:pPr>
            <w:r w:rsidRPr="004B238B">
              <w:rPr>
                <w:rFonts w:ascii="Tahoma" w:hAnsi="Tahoma" w:cs="Tahoma"/>
              </w:rPr>
              <w:t>Opis przedmiotu zamówienia.</w:t>
            </w:r>
          </w:p>
        </w:tc>
        <w:tc>
          <w:tcPr>
            <w:tcW w:w="1021" w:type="dxa"/>
            <w:vAlign w:val="center"/>
          </w:tcPr>
          <w:p w14:paraId="3DE8FF9F" w14:textId="317C51E2" w:rsidR="00F12AA3" w:rsidRPr="00846D3A" w:rsidRDefault="00F12AA3" w:rsidP="00F12AA3">
            <w:pPr>
              <w:spacing w:after="0" w:line="240" w:lineRule="auto"/>
              <w:jc w:val="center"/>
              <w:rPr>
                <w:rFonts w:ascii="Tahoma" w:hAnsi="Tahoma" w:cs="Tahoma"/>
              </w:rPr>
            </w:pPr>
            <w:r>
              <w:rPr>
                <w:rFonts w:ascii="Tahoma" w:hAnsi="Tahoma" w:cs="Tahoma"/>
              </w:rPr>
              <w:t>str. 4</w:t>
            </w:r>
          </w:p>
        </w:tc>
      </w:tr>
      <w:tr w:rsidR="00F12AA3" w:rsidRPr="0080395B" w14:paraId="7F4EB8B0" w14:textId="77777777" w:rsidTr="00F12AA3">
        <w:trPr>
          <w:trHeight w:val="510"/>
        </w:trPr>
        <w:tc>
          <w:tcPr>
            <w:tcW w:w="1413" w:type="dxa"/>
            <w:vAlign w:val="center"/>
          </w:tcPr>
          <w:p w14:paraId="4960C0BD" w14:textId="77777777" w:rsidR="00F12AA3" w:rsidRDefault="00F12AA3" w:rsidP="00F12AA3">
            <w:pPr>
              <w:spacing w:after="0" w:line="240" w:lineRule="auto"/>
              <w:jc w:val="both"/>
            </w:pPr>
            <w:r w:rsidRPr="0080395B">
              <w:rPr>
                <w:rFonts w:ascii="Tahoma" w:hAnsi="Tahoma" w:cs="Tahoma"/>
              </w:rPr>
              <w:t>Część IV</w:t>
            </w:r>
          </w:p>
        </w:tc>
        <w:tc>
          <w:tcPr>
            <w:tcW w:w="7200" w:type="dxa"/>
            <w:vAlign w:val="center"/>
          </w:tcPr>
          <w:p w14:paraId="1FCEF531" w14:textId="1E4DA7F1" w:rsidR="00F12AA3" w:rsidRPr="00097454" w:rsidRDefault="00F12AA3" w:rsidP="00F12AA3">
            <w:pPr>
              <w:spacing w:after="0" w:line="240" w:lineRule="auto"/>
              <w:jc w:val="both"/>
              <w:rPr>
                <w:rFonts w:ascii="Tahoma" w:hAnsi="Tahoma" w:cs="Tahoma"/>
              </w:rPr>
            </w:pPr>
            <w:r w:rsidRPr="004B238B">
              <w:rPr>
                <w:rFonts w:ascii="Tahoma" w:hAnsi="Tahoma" w:cs="Tahoma"/>
              </w:rPr>
              <w:t>Termin i warunki realizacji zamówienia</w:t>
            </w:r>
          </w:p>
        </w:tc>
        <w:tc>
          <w:tcPr>
            <w:tcW w:w="1021" w:type="dxa"/>
            <w:vAlign w:val="center"/>
          </w:tcPr>
          <w:p w14:paraId="61A12D2B" w14:textId="22110312" w:rsidR="00F12AA3" w:rsidRPr="00846D3A" w:rsidRDefault="00F12AA3" w:rsidP="00F12AA3">
            <w:pPr>
              <w:spacing w:after="0" w:line="240" w:lineRule="auto"/>
              <w:jc w:val="center"/>
              <w:rPr>
                <w:rFonts w:ascii="Tahoma" w:hAnsi="Tahoma" w:cs="Tahoma"/>
              </w:rPr>
            </w:pPr>
            <w:r>
              <w:rPr>
                <w:rFonts w:ascii="Tahoma" w:hAnsi="Tahoma" w:cs="Tahoma"/>
              </w:rPr>
              <w:t>str. 5</w:t>
            </w:r>
          </w:p>
        </w:tc>
      </w:tr>
      <w:tr w:rsidR="00F12AA3" w:rsidRPr="0080395B" w14:paraId="0B1732AB" w14:textId="77777777" w:rsidTr="00F12AA3">
        <w:trPr>
          <w:trHeight w:val="510"/>
        </w:trPr>
        <w:tc>
          <w:tcPr>
            <w:tcW w:w="1413" w:type="dxa"/>
            <w:vAlign w:val="center"/>
          </w:tcPr>
          <w:p w14:paraId="0A1031A0" w14:textId="77777777" w:rsidR="00F12AA3" w:rsidRDefault="00F12AA3" w:rsidP="00F12AA3">
            <w:pPr>
              <w:spacing w:after="0" w:line="240" w:lineRule="auto"/>
              <w:jc w:val="both"/>
            </w:pPr>
            <w:r w:rsidRPr="0080395B">
              <w:rPr>
                <w:rFonts w:ascii="Tahoma" w:hAnsi="Tahoma" w:cs="Tahoma"/>
              </w:rPr>
              <w:t>Część V</w:t>
            </w:r>
          </w:p>
        </w:tc>
        <w:tc>
          <w:tcPr>
            <w:tcW w:w="7200" w:type="dxa"/>
            <w:vAlign w:val="center"/>
          </w:tcPr>
          <w:p w14:paraId="2A4C7A01" w14:textId="0BA8740B" w:rsidR="00F12AA3" w:rsidRPr="00097454" w:rsidRDefault="00F12AA3" w:rsidP="00F12AA3">
            <w:pPr>
              <w:spacing w:after="0" w:line="240" w:lineRule="auto"/>
              <w:jc w:val="both"/>
              <w:rPr>
                <w:rFonts w:ascii="Tahoma" w:hAnsi="Tahoma" w:cs="Tahoma"/>
              </w:rPr>
            </w:pPr>
            <w:r w:rsidRPr="004B238B">
              <w:rPr>
                <w:rFonts w:ascii="Tahoma" w:hAnsi="Tahoma" w:cs="Tahoma"/>
              </w:rPr>
              <w:t>Warunki udziału w postępowaniu</w:t>
            </w:r>
          </w:p>
        </w:tc>
        <w:tc>
          <w:tcPr>
            <w:tcW w:w="1021" w:type="dxa"/>
            <w:vAlign w:val="center"/>
          </w:tcPr>
          <w:p w14:paraId="52F138A7" w14:textId="3B112E75" w:rsidR="00F12AA3" w:rsidRPr="00846D3A" w:rsidRDefault="00F12AA3" w:rsidP="00F12AA3">
            <w:pPr>
              <w:spacing w:after="0" w:line="240" w:lineRule="auto"/>
              <w:jc w:val="center"/>
              <w:rPr>
                <w:rFonts w:ascii="Tahoma" w:hAnsi="Tahoma" w:cs="Tahoma"/>
              </w:rPr>
            </w:pPr>
            <w:r>
              <w:rPr>
                <w:rFonts w:ascii="Tahoma" w:hAnsi="Tahoma" w:cs="Tahoma"/>
              </w:rPr>
              <w:t>str. 5</w:t>
            </w:r>
          </w:p>
        </w:tc>
      </w:tr>
      <w:tr w:rsidR="00F12AA3" w:rsidRPr="0080395B" w14:paraId="0244200E" w14:textId="77777777" w:rsidTr="00F12AA3">
        <w:trPr>
          <w:trHeight w:val="510"/>
        </w:trPr>
        <w:tc>
          <w:tcPr>
            <w:tcW w:w="1413" w:type="dxa"/>
            <w:vAlign w:val="center"/>
          </w:tcPr>
          <w:p w14:paraId="13FF6EFD" w14:textId="77777777" w:rsidR="00F12AA3" w:rsidRDefault="00F12AA3" w:rsidP="00F12AA3">
            <w:pPr>
              <w:spacing w:after="0" w:line="240" w:lineRule="auto"/>
              <w:jc w:val="both"/>
            </w:pPr>
            <w:r w:rsidRPr="0080395B">
              <w:rPr>
                <w:rFonts w:ascii="Tahoma" w:hAnsi="Tahoma" w:cs="Tahoma"/>
              </w:rPr>
              <w:t>Część VI</w:t>
            </w:r>
          </w:p>
        </w:tc>
        <w:tc>
          <w:tcPr>
            <w:tcW w:w="7200" w:type="dxa"/>
            <w:vAlign w:val="center"/>
          </w:tcPr>
          <w:p w14:paraId="4951A179" w14:textId="757A2270" w:rsidR="00F12AA3" w:rsidRPr="00097454" w:rsidRDefault="00F12AA3" w:rsidP="00F12AA3">
            <w:pPr>
              <w:spacing w:after="0" w:line="240" w:lineRule="auto"/>
              <w:jc w:val="both"/>
              <w:rPr>
                <w:rFonts w:ascii="Tahoma" w:hAnsi="Tahoma" w:cs="Tahoma"/>
              </w:rPr>
            </w:pPr>
            <w:r w:rsidRPr="004B238B">
              <w:rPr>
                <w:rFonts w:ascii="Tahoma" w:hAnsi="Tahoma" w:cs="Tahoma"/>
              </w:rPr>
              <w:t>Podstawy wykluczenia</w:t>
            </w:r>
            <w:r>
              <w:rPr>
                <w:rFonts w:ascii="Tahoma" w:hAnsi="Tahoma" w:cs="Tahoma"/>
              </w:rPr>
              <w:t>.</w:t>
            </w:r>
          </w:p>
        </w:tc>
        <w:tc>
          <w:tcPr>
            <w:tcW w:w="1021" w:type="dxa"/>
            <w:vAlign w:val="center"/>
          </w:tcPr>
          <w:p w14:paraId="5BAC7652" w14:textId="412EDDB8" w:rsidR="00F12AA3" w:rsidRPr="00846D3A" w:rsidRDefault="00F12AA3" w:rsidP="00F12AA3">
            <w:pPr>
              <w:spacing w:after="0" w:line="240" w:lineRule="auto"/>
              <w:jc w:val="center"/>
              <w:rPr>
                <w:rFonts w:ascii="Tahoma" w:hAnsi="Tahoma" w:cs="Tahoma"/>
              </w:rPr>
            </w:pPr>
            <w:r>
              <w:rPr>
                <w:rFonts w:ascii="Tahoma" w:hAnsi="Tahoma" w:cs="Tahoma"/>
              </w:rPr>
              <w:t>str. 6</w:t>
            </w:r>
          </w:p>
        </w:tc>
      </w:tr>
      <w:tr w:rsidR="00F12AA3" w:rsidRPr="0080395B" w14:paraId="79A91645" w14:textId="77777777" w:rsidTr="00F12AA3">
        <w:trPr>
          <w:trHeight w:val="510"/>
        </w:trPr>
        <w:tc>
          <w:tcPr>
            <w:tcW w:w="1413" w:type="dxa"/>
            <w:vAlign w:val="center"/>
          </w:tcPr>
          <w:p w14:paraId="0A8E5AA8" w14:textId="77777777" w:rsidR="00F12AA3" w:rsidRDefault="00F12AA3" w:rsidP="00F12AA3">
            <w:pPr>
              <w:spacing w:after="0" w:line="240" w:lineRule="auto"/>
              <w:jc w:val="both"/>
            </w:pPr>
            <w:r w:rsidRPr="0080395B">
              <w:rPr>
                <w:rFonts w:ascii="Tahoma" w:hAnsi="Tahoma" w:cs="Tahoma"/>
              </w:rPr>
              <w:t>Część VII</w:t>
            </w:r>
          </w:p>
        </w:tc>
        <w:tc>
          <w:tcPr>
            <w:tcW w:w="7200" w:type="dxa"/>
            <w:vAlign w:val="center"/>
          </w:tcPr>
          <w:p w14:paraId="1238A0E6" w14:textId="522F3F50" w:rsidR="00F12AA3" w:rsidRPr="00097454" w:rsidRDefault="00F12AA3" w:rsidP="00F12AA3">
            <w:pPr>
              <w:spacing w:after="0" w:line="240" w:lineRule="auto"/>
              <w:jc w:val="both"/>
              <w:rPr>
                <w:rFonts w:ascii="Tahoma" w:hAnsi="Tahoma" w:cs="Tahoma"/>
              </w:rPr>
            </w:pPr>
            <w:r w:rsidRPr="004B238B">
              <w:rPr>
                <w:rFonts w:ascii="Tahoma" w:hAnsi="Tahoma" w:cs="Tahoma"/>
              </w:rPr>
              <w:t>Wykaz przedmiotowych środków dowodowych</w:t>
            </w:r>
          </w:p>
        </w:tc>
        <w:tc>
          <w:tcPr>
            <w:tcW w:w="1021" w:type="dxa"/>
            <w:vAlign w:val="center"/>
          </w:tcPr>
          <w:p w14:paraId="21815510" w14:textId="2DAD0725" w:rsidR="00F12AA3" w:rsidRPr="00846D3A" w:rsidRDefault="00F12AA3" w:rsidP="00F12AA3">
            <w:pPr>
              <w:spacing w:after="0" w:line="240" w:lineRule="auto"/>
              <w:jc w:val="center"/>
              <w:rPr>
                <w:rFonts w:ascii="Tahoma" w:hAnsi="Tahoma" w:cs="Tahoma"/>
              </w:rPr>
            </w:pPr>
            <w:r>
              <w:rPr>
                <w:rFonts w:ascii="Tahoma" w:hAnsi="Tahoma" w:cs="Tahoma"/>
              </w:rPr>
              <w:t xml:space="preserve">str. </w:t>
            </w:r>
            <w:r w:rsidR="00FB31F8">
              <w:rPr>
                <w:rFonts w:ascii="Tahoma" w:hAnsi="Tahoma" w:cs="Tahoma"/>
              </w:rPr>
              <w:t>7</w:t>
            </w:r>
          </w:p>
        </w:tc>
      </w:tr>
      <w:tr w:rsidR="00F12AA3" w:rsidRPr="0080395B" w14:paraId="3109D861" w14:textId="77777777" w:rsidTr="00F12AA3">
        <w:trPr>
          <w:trHeight w:val="510"/>
        </w:trPr>
        <w:tc>
          <w:tcPr>
            <w:tcW w:w="1413" w:type="dxa"/>
            <w:vAlign w:val="center"/>
          </w:tcPr>
          <w:p w14:paraId="66C85A40" w14:textId="77777777" w:rsidR="00F12AA3" w:rsidRDefault="00F12AA3" w:rsidP="00F12AA3">
            <w:pPr>
              <w:spacing w:after="0" w:line="240" w:lineRule="auto"/>
              <w:jc w:val="both"/>
            </w:pPr>
            <w:r w:rsidRPr="0080395B">
              <w:rPr>
                <w:rFonts w:ascii="Tahoma" w:hAnsi="Tahoma" w:cs="Tahoma"/>
              </w:rPr>
              <w:t>Część VIII</w:t>
            </w:r>
          </w:p>
        </w:tc>
        <w:tc>
          <w:tcPr>
            <w:tcW w:w="7200" w:type="dxa"/>
            <w:vAlign w:val="center"/>
          </w:tcPr>
          <w:p w14:paraId="2F3B312D" w14:textId="49816905" w:rsidR="00F12AA3" w:rsidRPr="00097454" w:rsidRDefault="00F12AA3" w:rsidP="00F12AA3">
            <w:pPr>
              <w:spacing w:after="0" w:line="240" w:lineRule="auto"/>
              <w:jc w:val="both"/>
              <w:rPr>
                <w:rFonts w:ascii="Tahoma" w:hAnsi="Tahoma" w:cs="Tahoma"/>
              </w:rPr>
            </w:pPr>
            <w:r w:rsidRPr="004B238B">
              <w:rPr>
                <w:rFonts w:ascii="Tahoma" w:hAnsi="Tahoma" w:cs="Tahoma"/>
              </w:rPr>
              <w:t>Wykaz dokumentów i oświadczeń, jakie mają dostarczyć Wykonawcy – wykaz podmiotowych środków dowodowych</w:t>
            </w:r>
          </w:p>
        </w:tc>
        <w:tc>
          <w:tcPr>
            <w:tcW w:w="1021" w:type="dxa"/>
            <w:vAlign w:val="center"/>
          </w:tcPr>
          <w:p w14:paraId="0CDA62B8" w14:textId="7D96652C" w:rsidR="00F12AA3" w:rsidRPr="00846D3A" w:rsidRDefault="00F12AA3" w:rsidP="00F12AA3">
            <w:pPr>
              <w:spacing w:after="0" w:line="240" w:lineRule="auto"/>
              <w:jc w:val="center"/>
              <w:rPr>
                <w:rFonts w:ascii="Tahoma" w:hAnsi="Tahoma" w:cs="Tahoma"/>
              </w:rPr>
            </w:pPr>
            <w:r>
              <w:rPr>
                <w:rFonts w:ascii="Tahoma" w:hAnsi="Tahoma" w:cs="Tahoma"/>
              </w:rPr>
              <w:t xml:space="preserve">str. </w:t>
            </w:r>
            <w:r w:rsidR="00FB31F8">
              <w:rPr>
                <w:rFonts w:ascii="Tahoma" w:hAnsi="Tahoma" w:cs="Tahoma"/>
              </w:rPr>
              <w:t>8</w:t>
            </w:r>
          </w:p>
        </w:tc>
      </w:tr>
      <w:tr w:rsidR="00F12AA3" w:rsidRPr="0080395B" w14:paraId="474C42AE" w14:textId="77777777" w:rsidTr="00F12AA3">
        <w:trPr>
          <w:trHeight w:val="510"/>
        </w:trPr>
        <w:tc>
          <w:tcPr>
            <w:tcW w:w="1413" w:type="dxa"/>
            <w:vAlign w:val="center"/>
          </w:tcPr>
          <w:p w14:paraId="61BEC92B" w14:textId="77777777" w:rsidR="00F12AA3" w:rsidRDefault="00F12AA3" w:rsidP="00F12AA3">
            <w:pPr>
              <w:spacing w:after="0" w:line="240" w:lineRule="auto"/>
              <w:jc w:val="both"/>
            </w:pPr>
            <w:r w:rsidRPr="0080395B">
              <w:rPr>
                <w:rFonts w:ascii="Tahoma" w:hAnsi="Tahoma" w:cs="Tahoma"/>
              </w:rPr>
              <w:t>Część IX</w:t>
            </w:r>
          </w:p>
        </w:tc>
        <w:tc>
          <w:tcPr>
            <w:tcW w:w="7200" w:type="dxa"/>
            <w:vAlign w:val="center"/>
          </w:tcPr>
          <w:p w14:paraId="6F385ED8" w14:textId="61691088" w:rsidR="00F12AA3" w:rsidRPr="00097454" w:rsidRDefault="00F12AA3" w:rsidP="00F12AA3">
            <w:pPr>
              <w:spacing w:after="0" w:line="240" w:lineRule="auto"/>
              <w:jc w:val="both"/>
              <w:rPr>
                <w:rFonts w:ascii="Tahoma" w:hAnsi="Tahoma" w:cs="Tahoma"/>
              </w:rPr>
            </w:pPr>
            <w:r w:rsidRPr="004B238B">
              <w:rPr>
                <w:rFonts w:ascii="Tahoma" w:hAnsi="Tahoma" w:cs="Tahoma"/>
              </w:rPr>
              <w:t>Oferta i dokumenty składane na wezwanie Zamawiającego</w:t>
            </w:r>
          </w:p>
        </w:tc>
        <w:tc>
          <w:tcPr>
            <w:tcW w:w="1021" w:type="dxa"/>
            <w:vAlign w:val="center"/>
          </w:tcPr>
          <w:p w14:paraId="609B77B5" w14:textId="58A7C557" w:rsidR="00F12AA3" w:rsidRPr="00846D3A" w:rsidRDefault="00F12AA3" w:rsidP="00F12AA3">
            <w:pPr>
              <w:spacing w:after="0" w:line="240" w:lineRule="auto"/>
              <w:jc w:val="center"/>
              <w:rPr>
                <w:rFonts w:ascii="Tahoma" w:hAnsi="Tahoma" w:cs="Tahoma"/>
              </w:rPr>
            </w:pPr>
            <w:r>
              <w:rPr>
                <w:rFonts w:ascii="Tahoma" w:hAnsi="Tahoma" w:cs="Tahoma"/>
              </w:rPr>
              <w:t>str. 1</w:t>
            </w:r>
            <w:r w:rsidR="00FB31F8">
              <w:rPr>
                <w:rFonts w:ascii="Tahoma" w:hAnsi="Tahoma" w:cs="Tahoma"/>
              </w:rPr>
              <w:t>1</w:t>
            </w:r>
          </w:p>
        </w:tc>
      </w:tr>
      <w:tr w:rsidR="00F12AA3" w:rsidRPr="0080395B" w14:paraId="7BD29029" w14:textId="77777777" w:rsidTr="00F12AA3">
        <w:trPr>
          <w:trHeight w:val="510"/>
        </w:trPr>
        <w:tc>
          <w:tcPr>
            <w:tcW w:w="1413" w:type="dxa"/>
            <w:vAlign w:val="center"/>
          </w:tcPr>
          <w:p w14:paraId="53A6E494" w14:textId="77777777" w:rsidR="00F12AA3" w:rsidRDefault="00F12AA3" w:rsidP="00F12AA3">
            <w:pPr>
              <w:spacing w:after="0" w:line="240" w:lineRule="auto"/>
              <w:jc w:val="both"/>
            </w:pPr>
            <w:r w:rsidRPr="0080395B">
              <w:rPr>
                <w:rFonts w:ascii="Tahoma" w:hAnsi="Tahoma" w:cs="Tahoma"/>
              </w:rPr>
              <w:t>Część X</w:t>
            </w:r>
          </w:p>
        </w:tc>
        <w:tc>
          <w:tcPr>
            <w:tcW w:w="7200" w:type="dxa"/>
            <w:vAlign w:val="center"/>
          </w:tcPr>
          <w:p w14:paraId="449BD3AA" w14:textId="16AC155D" w:rsidR="00F12AA3" w:rsidRPr="00097454" w:rsidRDefault="00F12AA3" w:rsidP="00F12AA3">
            <w:pPr>
              <w:spacing w:after="0" w:line="240" w:lineRule="auto"/>
              <w:jc w:val="both"/>
              <w:rPr>
                <w:rFonts w:ascii="Tahoma" w:hAnsi="Tahoma" w:cs="Tahoma"/>
              </w:rPr>
            </w:pPr>
            <w:r w:rsidRPr="004B238B">
              <w:rPr>
                <w:rFonts w:ascii="Tahoma" w:hAnsi="Tahoma" w:cs="Tahoma"/>
              </w:rPr>
              <w:t>Termin związania ofertą.</w:t>
            </w:r>
          </w:p>
        </w:tc>
        <w:tc>
          <w:tcPr>
            <w:tcW w:w="1021" w:type="dxa"/>
            <w:vAlign w:val="center"/>
          </w:tcPr>
          <w:p w14:paraId="2913E8B1" w14:textId="3D4577E4" w:rsidR="00F12AA3" w:rsidRPr="00846D3A" w:rsidRDefault="00F12AA3" w:rsidP="00F12AA3">
            <w:pPr>
              <w:spacing w:after="0" w:line="240" w:lineRule="auto"/>
              <w:jc w:val="center"/>
              <w:rPr>
                <w:rFonts w:ascii="Tahoma" w:hAnsi="Tahoma" w:cs="Tahoma"/>
              </w:rPr>
            </w:pPr>
            <w:r>
              <w:rPr>
                <w:rFonts w:ascii="Tahoma" w:hAnsi="Tahoma" w:cs="Tahoma"/>
              </w:rPr>
              <w:t>str. 1</w:t>
            </w:r>
            <w:r w:rsidR="00FB31F8">
              <w:rPr>
                <w:rFonts w:ascii="Tahoma" w:hAnsi="Tahoma" w:cs="Tahoma"/>
              </w:rPr>
              <w:t>2</w:t>
            </w:r>
          </w:p>
        </w:tc>
      </w:tr>
      <w:tr w:rsidR="00F12AA3" w:rsidRPr="0080395B" w14:paraId="02F5ADCC" w14:textId="77777777" w:rsidTr="00F12AA3">
        <w:trPr>
          <w:trHeight w:val="510"/>
        </w:trPr>
        <w:tc>
          <w:tcPr>
            <w:tcW w:w="1413" w:type="dxa"/>
            <w:vAlign w:val="center"/>
          </w:tcPr>
          <w:p w14:paraId="57F16822" w14:textId="77777777" w:rsidR="00F12AA3" w:rsidRDefault="00F12AA3" w:rsidP="00F12AA3">
            <w:pPr>
              <w:spacing w:after="0" w:line="240" w:lineRule="auto"/>
              <w:jc w:val="both"/>
            </w:pPr>
            <w:r w:rsidRPr="0080395B">
              <w:rPr>
                <w:rFonts w:ascii="Tahoma" w:hAnsi="Tahoma" w:cs="Tahoma"/>
              </w:rPr>
              <w:t>Część XI</w:t>
            </w:r>
          </w:p>
        </w:tc>
        <w:tc>
          <w:tcPr>
            <w:tcW w:w="7200" w:type="dxa"/>
            <w:vAlign w:val="center"/>
          </w:tcPr>
          <w:p w14:paraId="6334C846" w14:textId="62BC5019" w:rsidR="00F12AA3" w:rsidRPr="00097454" w:rsidRDefault="00F12AA3" w:rsidP="00F12AA3">
            <w:pPr>
              <w:spacing w:after="0" w:line="240" w:lineRule="auto"/>
              <w:jc w:val="both"/>
              <w:rPr>
                <w:rFonts w:ascii="Tahoma" w:hAnsi="Tahoma" w:cs="Tahoma"/>
              </w:rPr>
            </w:pPr>
            <w:r w:rsidRPr="004B238B">
              <w:rPr>
                <w:rFonts w:ascii="Tahoma" w:hAnsi="Tahoma" w:cs="Tahoma"/>
              </w:rPr>
              <w:t>Wspólne ubieganie się Wykonawców o udzielenie zamówienia; podwykonawcy</w:t>
            </w:r>
          </w:p>
        </w:tc>
        <w:tc>
          <w:tcPr>
            <w:tcW w:w="1021" w:type="dxa"/>
            <w:vAlign w:val="center"/>
          </w:tcPr>
          <w:p w14:paraId="7AF42328" w14:textId="210D8DC1" w:rsidR="00F12AA3" w:rsidRPr="00846D3A" w:rsidRDefault="00F12AA3" w:rsidP="00F12AA3">
            <w:pPr>
              <w:spacing w:after="0" w:line="240" w:lineRule="auto"/>
              <w:jc w:val="center"/>
              <w:rPr>
                <w:rFonts w:ascii="Tahoma" w:hAnsi="Tahoma" w:cs="Tahoma"/>
              </w:rPr>
            </w:pPr>
            <w:r>
              <w:rPr>
                <w:rFonts w:ascii="Tahoma" w:hAnsi="Tahoma" w:cs="Tahoma"/>
              </w:rPr>
              <w:t>str. 1</w:t>
            </w:r>
            <w:r w:rsidR="00FB31F8">
              <w:rPr>
                <w:rFonts w:ascii="Tahoma" w:hAnsi="Tahoma" w:cs="Tahoma"/>
              </w:rPr>
              <w:t>3</w:t>
            </w:r>
          </w:p>
        </w:tc>
      </w:tr>
      <w:tr w:rsidR="00F12AA3" w:rsidRPr="0080395B" w14:paraId="64B1EC91" w14:textId="77777777" w:rsidTr="00F12AA3">
        <w:trPr>
          <w:trHeight w:val="510"/>
        </w:trPr>
        <w:tc>
          <w:tcPr>
            <w:tcW w:w="1413" w:type="dxa"/>
            <w:vAlign w:val="center"/>
          </w:tcPr>
          <w:p w14:paraId="26190CC1" w14:textId="77777777" w:rsidR="00F12AA3" w:rsidRDefault="00F12AA3" w:rsidP="00F12AA3">
            <w:pPr>
              <w:spacing w:after="0" w:line="240" w:lineRule="auto"/>
              <w:jc w:val="both"/>
            </w:pPr>
            <w:r w:rsidRPr="0080395B">
              <w:rPr>
                <w:rFonts w:ascii="Tahoma" w:hAnsi="Tahoma" w:cs="Tahoma"/>
              </w:rPr>
              <w:t>Część XII</w:t>
            </w:r>
          </w:p>
        </w:tc>
        <w:tc>
          <w:tcPr>
            <w:tcW w:w="7200" w:type="dxa"/>
            <w:vAlign w:val="center"/>
          </w:tcPr>
          <w:p w14:paraId="2A0B10F3" w14:textId="6D59BB93" w:rsidR="00F12AA3" w:rsidRPr="00097454" w:rsidRDefault="00F12AA3" w:rsidP="00F12AA3">
            <w:pPr>
              <w:spacing w:after="0" w:line="240" w:lineRule="auto"/>
              <w:jc w:val="both"/>
              <w:rPr>
                <w:rFonts w:ascii="Tahoma" w:hAnsi="Tahoma" w:cs="Tahoma"/>
              </w:rPr>
            </w:pPr>
            <w:r w:rsidRPr="004B238B">
              <w:rPr>
                <w:rFonts w:ascii="Tahoma" w:hAnsi="Tahoma" w:cs="Tahoma"/>
              </w:rPr>
              <w:t>Informacje o środkach komunikacji elektronicznej, przy użyciu których Zamawiający będzie komunikował się z Wykonawcami, oraz informacje o wymaganiach technicznych i organizacyjnych sporządzania, wysyłania i odbierania korespondencji elektronicznej.</w:t>
            </w:r>
          </w:p>
        </w:tc>
        <w:tc>
          <w:tcPr>
            <w:tcW w:w="1021" w:type="dxa"/>
            <w:vAlign w:val="center"/>
          </w:tcPr>
          <w:p w14:paraId="0595F3AD" w14:textId="52BD9ACE" w:rsidR="00F12AA3" w:rsidRPr="00846D3A" w:rsidRDefault="00F12AA3" w:rsidP="00F12AA3">
            <w:pPr>
              <w:spacing w:after="0" w:line="240" w:lineRule="auto"/>
              <w:jc w:val="center"/>
              <w:rPr>
                <w:rFonts w:ascii="Tahoma" w:hAnsi="Tahoma" w:cs="Tahoma"/>
              </w:rPr>
            </w:pPr>
            <w:r>
              <w:rPr>
                <w:rFonts w:ascii="Tahoma" w:hAnsi="Tahoma" w:cs="Tahoma"/>
              </w:rPr>
              <w:t>str. 1</w:t>
            </w:r>
            <w:r w:rsidR="00FB31F8">
              <w:rPr>
                <w:rFonts w:ascii="Tahoma" w:hAnsi="Tahoma" w:cs="Tahoma"/>
              </w:rPr>
              <w:t>3</w:t>
            </w:r>
          </w:p>
        </w:tc>
      </w:tr>
      <w:tr w:rsidR="00F12AA3" w:rsidRPr="0080395B" w14:paraId="157F724B" w14:textId="77777777" w:rsidTr="00F12AA3">
        <w:trPr>
          <w:trHeight w:val="510"/>
        </w:trPr>
        <w:tc>
          <w:tcPr>
            <w:tcW w:w="1413" w:type="dxa"/>
            <w:vAlign w:val="center"/>
          </w:tcPr>
          <w:p w14:paraId="18CD63C6" w14:textId="77777777" w:rsidR="00F12AA3" w:rsidRDefault="00F12AA3" w:rsidP="00F12AA3">
            <w:pPr>
              <w:spacing w:after="0" w:line="240" w:lineRule="auto"/>
              <w:jc w:val="both"/>
            </w:pPr>
            <w:r w:rsidRPr="0080395B">
              <w:rPr>
                <w:rFonts w:ascii="Tahoma" w:hAnsi="Tahoma" w:cs="Tahoma"/>
              </w:rPr>
              <w:t>Część XII</w:t>
            </w:r>
            <w:r>
              <w:rPr>
                <w:rFonts w:ascii="Tahoma" w:hAnsi="Tahoma" w:cs="Tahoma"/>
              </w:rPr>
              <w:t>I</w:t>
            </w:r>
          </w:p>
        </w:tc>
        <w:tc>
          <w:tcPr>
            <w:tcW w:w="7200" w:type="dxa"/>
            <w:vAlign w:val="center"/>
          </w:tcPr>
          <w:p w14:paraId="1A796864" w14:textId="3FC3A228" w:rsidR="00F12AA3" w:rsidRPr="00097454" w:rsidRDefault="00F12AA3" w:rsidP="00F12AA3">
            <w:pPr>
              <w:spacing w:after="0" w:line="240" w:lineRule="auto"/>
              <w:jc w:val="both"/>
              <w:rPr>
                <w:rFonts w:ascii="Tahoma" w:hAnsi="Tahoma" w:cs="Tahoma"/>
              </w:rPr>
            </w:pPr>
            <w:r w:rsidRPr="004B238B">
              <w:rPr>
                <w:rFonts w:ascii="Tahoma" w:hAnsi="Tahoma" w:cs="Tahoma"/>
              </w:rPr>
              <w:t>Sposób oraz termin składania ofert.</w:t>
            </w:r>
          </w:p>
        </w:tc>
        <w:tc>
          <w:tcPr>
            <w:tcW w:w="1021" w:type="dxa"/>
            <w:vAlign w:val="center"/>
          </w:tcPr>
          <w:p w14:paraId="3EA6866A" w14:textId="63D35222" w:rsidR="00F12AA3" w:rsidRPr="00846D3A" w:rsidRDefault="00F12AA3" w:rsidP="00F12AA3">
            <w:pPr>
              <w:spacing w:after="0" w:line="240" w:lineRule="auto"/>
              <w:jc w:val="center"/>
              <w:rPr>
                <w:rFonts w:ascii="Tahoma" w:hAnsi="Tahoma" w:cs="Tahoma"/>
              </w:rPr>
            </w:pPr>
            <w:r>
              <w:rPr>
                <w:rFonts w:ascii="Tahoma" w:hAnsi="Tahoma" w:cs="Tahoma"/>
              </w:rPr>
              <w:t xml:space="preserve">str. </w:t>
            </w:r>
            <w:r w:rsidR="00FB31F8">
              <w:rPr>
                <w:rFonts w:ascii="Tahoma" w:hAnsi="Tahoma" w:cs="Tahoma"/>
              </w:rPr>
              <w:t>18</w:t>
            </w:r>
          </w:p>
        </w:tc>
      </w:tr>
      <w:tr w:rsidR="00F12AA3" w:rsidRPr="0080395B" w14:paraId="64A149E6" w14:textId="77777777" w:rsidTr="00F12AA3">
        <w:trPr>
          <w:trHeight w:val="510"/>
        </w:trPr>
        <w:tc>
          <w:tcPr>
            <w:tcW w:w="1413" w:type="dxa"/>
            <w:vAlign w:val="center"/>
          </w:tcPr>
          <w:p w14:paraId="5C395057" w14:textId="4207A7C4" w:rsidR="00F12AA3" w:rsidRPr="0080395B" w:rsidRDefault="00F12AA3" w:rsidP="00F12AA3">
            <w:pPr>
              <w:spacing w:after="0" w:line="240" w:lineRule="auto"/>
              <w:jc w:val="both"/>
              <w:rPr>
                <w:rFonts w:ascii="Tahoma" w:hAnsi="Tahoma" w:cs="Tahoma"/>
              </w:rPr>
            </w:pPr>
            <w:r w:rsidRPr="004A4252">
              <w:rPr>
                <w:rFonts w:ascii="Tahoma" w:hAnsi="Tahoma" w:cs="Tahoma"/>
              </w:rPr>
              <w:t>Część</w:t>
            </w:r>
            <w:r>
              <w:rPr>
                <w:rFonts w:ascii="Tahoma" w:hAnsi="Tahoma" w:cs="Tahoma"/>
              </w:rPr>
              <w:t xml:space="preserve"> XIV</w:t>
            </w:r>
          </w:p>
        </w:tc>
        <w:tc>
          <w:tcPr>
            <w:tcW w:w="7200" w:type="dxa"/>
            <w:vAlign w:val="center"/>
          </w:tcPr>
          <w:p w14:paraId="1DCBFB50" w14:textId="66C0D992" w:rsidR="00F12AA3" w:rsidRPr="00097454" w:rsidRDefault="00F12AA3" w:rsidP="00F12AA3">
            <w:pPr>
              <w:spacing w:after="0" w:line="240" w:lineRule="auto"/>
              <w:jc w:val="both"/>
              <w:rPr>
                <w:rFonts w:ascii="Tahoma" w:hAnsi="Tahoma" w:cs="Tahoma"/>
              </w:rPr>
            </w:pPr>
            <w:r w:rsidRPr="004B238B">
              <w:rPr>
                <w:rFonts w:ascii="Tahoma" w:hAnsi="Tahoma" w:cs="Tahoma"/>
              </w:rPr>
              <w:t>Termin otwarcia ofert.</w:t>
            </w:r>
          </w:p>
        </w:tc>
        <w:tc>
          <w:tcPr>
            <w:tcW w:w="1021" w:type="dxa"/>
            <w:vAlign w:val="center"/>
          </w:tcPr>
          <w:p w14:paraId="35750082" w14:textId="562FCB6B" w:rsidR="00F12AA3" w:rsidRPr="00846D3A" w:rsidRDefault="00F12AA3" w:rsidP="00F12AA3">
            <w:pPr>
              <w:spacing w:after="0" w:line="240" w:lineRule="auto"/>
              <w:jc w:val="center"/>
              <w:rPr>
                <w:rFonts w:ascii="Tahoma" w:hAnsi="Tahoma" w:cs="Tahoma"/>
              </w:rPr>
            </w:pPr>
            <w:r>
              <w:rPr>
                <w:rFonts w:ascii="Tahoma" w:hAnsi="Tahoma" w:cs="Tahoma"/>
              </w:rPr>
              <w:t xml:space="preserve">str. </w:t>
            </w:r>
            <w:r w:rsidR="00FB31F8">
              <w:rPr>
                <w:rFonts w:ascii="Tahoma" w:hAnsi="Tahoma" w:cs="Tahoma"/>
              </w:rPr>
              <w:t>18</w:t>
            </w:r>
          </w:p>
        </w:tc>
      </w:tr>
      <w:tr w:rsidR="00F12AA3" w:rsidRPr="0080395B" w14:paraId="7ED91560" w14:textId="77777777" w:rsidTr="00F12AA3">
        <w:trPr>
          <w:trHeight w:val="510"/>
        </w:trPr>
        <w:tc>
          <w:tcPr>
            <w:tcW w:w="1413" w:type="dxa"/>
            <w:vAlign w:val="center"/>
          </w:tcPr>
          <w:p w14:paraId="5528B6CA" w14:textId="54CAF886" w:rsidR="00F12AA3" w:rsidRPr="0080395B" w:rsidRDefault="00F12AA3" w:rsidP="00F12AA3">
            <w:pPr>
              <w:spacing w:after="0" w:line="240" w:lineRule="auto"/>
              <w:jc w:val="both"/>
              <w:rPr>
                <w:rFonts w:ascii="Tahoma" w:hAnsi="Tahoma" w:cs="Tahoma"/>
              </w:rPr>
            </w:pPr>
            <w:r w:rsidRPr="004A4252">
              <w:rPr>
                <w:rFonts w:ascii="Tahoma" w:hAnsi="Tahoma" w:cs="Tahoma"/>
              </w:rPr>
              <w:t>Część</w:t>
            </w:r>
            <w:r>
              <w:rPr>
                <w:rFonts w:ascii="Tahoma" w:hAnsi="Tahoma" w:cs="Tahoma"/>
              </w:rPr>
              <w:t xml:space="preserve"> XV</w:t>
            </w:r>
          </w:p>
        </w:tc>
        <w:tc>
          <w:tcPr>
            <w:tcW w:w="7200" w:type="dxa"/>
            <w:vAlign w:val="center"/>
          </w:tcPr>
          <w:p w14:paraId="15F93C07" w14:textId="6A09DE08" w:rsidR="00F12AA3" w:rsidRPr="00097454" w:rsidRDefault="00F12AA3" w:rsidP="00F12AA3">
            <w:pPr>
              <w:spacing w:after="0" w:line="240" w:lineRule="auto"/>
              <w:jc w:val="both"/>
              <w:rPr>
                <w:rFonts w:ascii="Tahoma" w:hAnsi="Tahoma" w:cs="Tahoma"/>
              </w:rPr>
            </w:pPr>
            <w:r w:rsidRPr="004B238B">
              <w:rPr>
                <w:rFonts w:ascii="Tahoma" w:hAnsi="Tahoma" w:cs="Tahoma"/>
              </w:rPr>
              <w:t>Opis kryteriów oceny ofert, wraz z podaniem wag tych kryteriów i sposobu obliczenia ceny.</w:t>
            </w:r>
          </w:p>
        </w:tc>
        <w:tc>
          <w:tcPr>
            <w:tcW w:w="1021" w:type="dxa"/>
            <w:vAlign w:val="center"/>
          </w:tcPr>
          <w:p w14:paraId="15808773" w14:textId="3079C10A" w:rsidR="00F12AA3" w:rsidRPr="00846D3A" w:rsidRDefault="00F12AA3" w:rsidP="00F12AA3">
            <w:pPr>
              <w:spacing w:after="0" w:line="240" w:lineRule="auto"/>
              <w:jc w:val="center"/>
              <w:rPr>
                <w:rFonts w:ascii="Tahoma" w:hAnsi="Tahoma" w:cs="Tahoma"/>
              </w:rPr>
            </w:pPr>
            <w:r>
              <w:rPr>
                <w:rFonts w:ascii="Tahoma" w:hAnsi="Tahoma" w:cs="Tahoma"/>
              </w:rPr>
              <w:t xml:space="preserve">str. </w:t>
            </w:r>
            <w:r w:rsidR="00FB31F8">
              <w:rPr>
                <w:rFonts w:ascii="Tahoma" w:hAnsi="Tahoma" w:cs="Tahoma"/>
              </w:rPr>
              <w:t>18</w:t>
            </w:r>
          </w:p>
        </w:tc>
      </w:tr>
      <w:tr w:rsidR="00F12AA3" w:rsidRPr="0080395B" w14:paraId="41B1CBB4" w14:textId="77777777" w:rsidTr="00F12AA3">
        <w:trPr>
          <w:trHeight w:val="510"/>
        </w:trPr>
        <w:tc>
          <w:tcPr>
            <w:tcW w:w="1413" w:type="dxa"/>
            <w:vAlign w:val="center"/>
          </w:tcPr>
          <w:p w14:paraId="3C39FEFF" w14:textId="5DB6F4D3" w:rsidR="00F12AA3" w:rsidRPr="0080395B" w:rsidRDefault="00F12AA3" w:rsidP="00F12AA3">
            <w:pPr>
              <w:spacing w:after="0" w:line="240" w:lineRule="auto"/>
              <w:jc w:val="both"/>
              <w:rPr>
                <w:rFonts w:ascii="Tahoma" w:hAnsi="Tahoma" w:cs="Tahoma"/>
              </w:rPr>
            </w:pPr>
            <w:r w:rsidRPr="004A4252">
              <w:rPr>
                <w:rFonts w:ascii="Tahoma" w:hAnsi="Tahoma" w:cs="Tahoma"/>
              </w:rPr>
              <w:t>Część</w:t>
            </w:r>
            <w:r>
              <w:rPr>
                <w:rFonts w:ascii="Tahoma" w:hAnsi="Tahoma" w:cs="Tahoma"/>
              </w:rPr>
              <w:t xml:space="preserve"> XVI</w:t>
            </w:r>
          </w:p>
        </w:tc>
        <w:tc>
          <w:tcPr>
            <w:tcW w:w="7200" w:type="dxa"/>
            <w:vAlign w:val="center"/>
          </w:tcPr>
          <w:p w14:paraId="17F84552" w14:textId="269BC150" w:rsidR="00F12AA3" w:rsidRPr="00097454" w:rsidRDefault="00F12AA3" w:rsidP="00F12AA3">
            <w:pPr>
              <w:spacing w:after="0" w:line="240" w:lineRule="auto"/>
              <w:jc w:val="both"/>
              <w:rPr>
                <w:rFonts w:ascii="Tahoma" w:hAnsi="Tahoma" w:cs="Tahoma"/>
              </w:rPr>
            </w:pPr>
            <w:r w:rsidRPr="004B238B">
              <w:rPr>
                <w:rFonts w:ascii="Tahoma" w:hAnsi="Tahoma" w:cs="Tahoma"/>
              </w:rPr>
              <w:t>Sposób oceny ofert.</w:t>
            </w:r>
          </w:p>
        </w:tc>
        <w:tc>
          <w:tcPr>
            <w:tcW w:w="1021" w:type="dxa"/>
            <w:vAlign w:val="center"/>
          </w:tcPr>
          <w:p w14:paraId="2A88159C" w14:textId="185620E5" w:rsidR="00F12AA3" w:rsidRPr="00EE4119" w:rsidRDefault="00F12AA3" w:rsidP="00F12AA3">
            <w:pPr>
              <w:spacing w:after="0" w:line="240" w:lineRule="auto"/>
              <w:jc w:val="center"/>
              <w:rPr>
                <w:rFonts w:ascii="Tahoma" w:hAnsi="Tahoma" w:cs="Tahoma"/>
              </w:rPr>
            </w:pPr>
            <w:r w:rsidRPr="00EE4119">
              <w:rPr>
                <w:rFonts w:ascii="Tahoma" w:hAnsi="Tahoma" w:cs="Tahoma"/>
              </w:rPr>
              <w:t xml:space="preserve">str. </w:t>
            </w:r>
            <w:r w:rsidR="00FB31F8" w:rsidRPr="00EE4119">
              <w:rPr>
                <w:rFonts w:ascii="Tahoma" w:hAnsi="Tahoma" w:cs="Tahoma"/>
              </w:rPr>
              <w:t>2</w:t>
            </w:r>
            <w:r w:rsidR="00EE4119" w:rsidRPr="00EE4119">
              <w:rPr>
                <w:rFonts w:ascii="Tahoma" w:hAnsi="Tahoma" w:cs="Tahoma"/>
              </w:rPr>
              <w:t>4</w:t>
            </w:r>
          </w:p>
        </w:tc>
      </w:tr>
      <w:tr w:rsidR="00F12AA3" w:rsidRPr="0080395B" w14:paraId="3C9E60AF" w14:textId="77777777" w:rsidTr="00F12AA3">
        <w:trPr>
          <w:trHeight w:val="510"/>
        </w:trPr>
        <w:tc>
          <w:tcPr>
            <w:tcW w:w="1413" w:type="dxa"/>
            <w:vAlign w:val="center"/>
          </w:tcPr>
          <w:p w14:paraId="61FD5AC9" w14:textId="3B9C603B" w:rsidR="00F12AA3" w:rsidRPr="0080395B" w:rsidRDefault="00F12AA3" w:rsidP="00F12AA3">
            <w:pPr>
              <w:spacing w:after="0" w:line="240" w:lineRule="auto"/>
              <w:jc w:val="both"/>
              <w:rPr>
                <w:rFonts w:ascii="Tahoma" w:hAnsi="Tahoma" w:cs="Tahoma"/>
              </w:rPr>
            </w:pPr>
            <w:r w:rsidRPr="004A4252">
              <w:rPr>
                <w:rFonts w:ascii="Tahoma" w:hAnsi="Tahoma" w:cs="Tahoma"/>
              </w:rPr>
              <w:t>Część</w:t>
            </w:r>
            <w:r>
              <w:rPr>
                <w:rFonts w:ascii="Tahoma" w:hAnsi="Tahoma" w:cs="Tahoma"/>
              </w:rPr>
              <w:t xml:space="preserve"> XVII</w:t>
            </w:r>
          </w:p>
        </w:tc>
        <w:tc>
          <w:tcPr>
            <w:tcW w:w="7200" w:type="dxa"/>
            <w:vAlign w:val="center"/>
          </w:tcPr>
          <w:p w14:paraId="4F90C588" w14:textId="4F67D275" w:rsidR="00F12AA3" w:rsidRPr="00097454" w:rsidRDefault="00F12AA3" w:rsidP="00F12AA3">
            <w:pPr>
              <w:spacing w:after="0" w:line="240" w:lineRule="auto"/>
              <w:jc w:val="both"/>
              <w:rPr>
                <w:rFonts w:ascii="Tahoma" w:hAnsi="Tahoma" w:cs="Tahoma"/>
              </w:rPr>
            </w:pPr>
            <w:r w:rsidRPr="004B238B">
              <w:rPr>
                <w:rFonts w:ascii="Tahoma" w:hAnsi="Tahoma" w:cs="Tahoma"/>
              </w:rPr>
              <w:t>Wadium.</w:t>
            </w:r>
          </w:p>
        </w:tc>
        <w:tc>
          <w:tcPr>
            <w:tcW w:w="1021" w:type="dxa"/>
            <w:vAlign w:val="center"/>
          </w:tcPr>
          <w:p w14:paraId="7FF6DD8D" w14:textId="4490BA58" w:rsidR="00F12AA3" w:rsidRPr="00846D3A" w:rsidRDefault="00F12AA3" w:rsidP="00F12AA3">
            <w:pPr>
              <w:spacing w:after="0" w:line="240" w:lineRule="auto"/>
              <w:jc w:val="center"/>
              <w:rPr>
                <w:rFonts w:ascii="Tahoma" w:hAnsi="Tahoma" w:cs="Tahoma"/>
              </w:rPr>
            </w:pPr>
            <w:r>
              <w:rPr>
                <w:rFonts w:ascii="Tahoma" w:hAnsi="Tahoma" w:cs="Tahoma"/>
              </w:rPr>
              <w:t xml:space="preserve">str. </w:t>
            </w:r>
            <w:r w:rsidR="00FB31F8">
              <w:rPr>
                <w:rFonts w:ascii="Tahoma" w:hAnsi="Tahoma" w:cs="Tahoma"/>
              </w:rPr>
              <w:t>25</w:t>
            </w:r>
          </w:p>
        </w:tc>
      </w:tr>
      <w:tr w:rsidR="00F12AA3" w:rsidRPr="0080395B" w14:paraId="14024781" w14:textId="77777777" w:rsidTr="00F12AA3">
        <w:trPr>
          <w:trHeight w:val="510"/>
        </w:trPr>
        <w:tc>
          <w:tcPr>
            <w:tcW w:w="1413" w:type="dxa"/>
            <w:vAlign w:val="center"/>
          </w:tcPr>
          <w:p w14:paraId="06C0E1BF" w14:textId="43E55D10" w:rsidR="00F12AA3" w:rsidRPr="0080395B" w:rsidRDefault="00F12AA3" w:rsidP="00F12AA3">
            <w:pPr>
              <w:spacing w:after="0" w:line="240" w:lineRule="auto"/>
              <w:jc w:val="both"/>
              <w:rPr>
                <w:rFonts w:ascii="Tahoma" w:hAnsi="Tahoma" w:cs="Tahoma"/>
              </w:rPr>
            </w:pPr>
            <w:r w:rsidRPr="004A4252">
              <w:rPr>
                <w:rFonts w:ascii="Tahoma" w:hAnsi="Tahoma" w:cs="Tahoma"/>
              </w:rPr>
              <w:t>Część</w:t>
            </w:r>
            <w:r>
              <w:rPr>
                <w:rFonts w:ascii="Tahoma" w:hAnsi="Tahoma" w:cs="Tahoma"/>
              </w:rPr>
              <w:t xml:space="preserve"> XVIII</w:t>
            </w:r>
          </w:p>
        </w:tc>
        <w:tc>
          <w:tcPr>
            <w:tcW w:w="7200" w:type="dxa"/>
            <w:vAlign w:val="center"/>
          </w:tcPr>
          <w:p w14:paraId="30A10AFE" w14:textId="2A8CD5EA" w:rsidR="00F12AA3" w:rsidRPr="00097454" w:rsidRDefault="00F12AA3" w:rsidP="00F12AA3">
            <w:pPr>
              <w:spacing w:after="0" w:line="240" w:lineRule="auto"/>
              <w:jc w:val="both"/>
              <w:rPr>
                <w:rFonts w:ascii="Tahoma" w:hAnsi="Tahoma" w:cs="Tahoma"/>
              </w:rPr>
            </w:pPr>
            <w:r w:rsidRPr="004B238B">
              <w:rPr>
                <w:rFonts w:ascii="Tahoma" w:hAnsi="Tahoma" w:cs="Tahoma"/>
              </w:rPr>
              <w:t>Informacje o formalnościach, jakie muszą zostać dopełnione po wyborze oferty w celu zawarcia umowy w sprawie zamówienia publicznego.</w:t>
            </w:r>
          </w:p>
        </w:tc>
        <w:tc>
          <w:tcPr>
            <w:tcW w:w="1021" w:type="dxa"/>
            <w:vAlign w:val="center"/>
          </w:tcPr>
          <w:p w14:paraId="2D2F8B5D" w14:textId="2BF30B80" w:rsidR="00F12AA3" w:rsidRPr="00846D3A" w:rsidRDefault="00F12AA3" w:rsidP="00F12AA3">
            <w:pPr>
              <w:spacing w:after="0" w:line="240" w:lineRule="auto"/>
              <w:jc w:val="center"/>
              <w:rPr>
                <w:rFonts w:ascii="Tahoma" w:hAnsi="Tahoma" w:cs="Tahoma"/>
              </w:rPr>
            </w:pPr>
            <w:r>
              <w:rPr>
                <w:rFonts w:ascii="Tahoma" w:hAnsi="Tahoma" w:cs="Tahoma"/>
              </w:rPr>
              <w:t xml:space="preserve">str. </w:t>
            </w:r>
            <w:r w:rsidR="00FB31F8">
              <w:rPr>
                <w:rFonts w:ascii="Tahoma" w:hAnsi="Tahoma" w:cs="Tahoma"/>
              </w:rPr>
              <w:t>26</w:t>
            </w:r>
          </w:p>
        </w:tc>
      </w:tr>
      <w:tr w:rsidR="00F12AA3" w:rsidRPr="0080395B" w14:paraId="72827633" w14:textId="77777777" w:rsidTr="00F12AA3">
        <w:trPr>
          <w:trHeight w:val="510"/>
        </w:trPr>
        <w:tc>
          <w:tcPr>
            <w:tcW w:w="1413" w:type="dxa"/>
            <w:vAlign w:val="center"/>
          </w:tcPr>
          <w:p w14:paraId="125D7B71" w14:textId="5B42B88E" w:rsidR="00F12AA3" w:rsidRPr="0080395B" w:rsidRDefault="00F12AA3" w:rsidP="00F12AA3">
            <w:pPr>
              <w:spacing w:after="0" w:line="240" w:lineRule="auto"/>
              <w:jc w:val="both"/>
              <w:rPr>
                <w:rFonts w:ascii="Tahoma" w:hAnsi="Tahoma" w:cs="Tahoma"/>
              </w:rPr>
            </w:pPr>
            <w:r w:rsidRPr="004A4252">
              <w:rPr>
                <w:rFonts w:ascii="Tahoma" w:hAnsi="Tahoma" w:cs="Tahoma"/>
              </w:rPr>
              <w:t>Część</w:t>
            </w:r>
            <w:r>
              <w:rPr>
                <w:rFonts w:ascii="Tahoma" w:hAnsi="Tahoma" w:cs="Tahoma"/>
              </w:rPr>
              <w:t xml:space="preserve"> XIX</w:t>
            </w:r>
          </w:p>
        </w:tc>
        <w:tc>
          <w:tcPr>
            <w:tcW w:w="7200" w:type="dxa"/>
            <w:vAlign w:val="center"/>
          </w:tcPr>
          <w:p w14:paraId="27555619" w14:textId="662AA1F7" w:rsidR="00F12AA3" w:rsidRPr="00097454" w:rsidRDefault="00F12AA3" w:rsidP="00F12AA3">
            <w:pPr>
              <w:spacing w:after="0" w:line="240" w:lineRule="auto"/>
              <w:jc w:val="both"/>
              <w:rPr>
                <w:rFonts w:ascii="Tahoma" w:hAnsi="Tahoma" w:cs="Tahoma"/>
              </w:rPr>
            </w:pPr>
            <w:r w:rsidRPr="004B238B">
              <w:rPr>
                <w:rFonts w:ascii="Tahoma" w:hAnsi="Tahoma" w:cs="Tahoma"/>
              </w:rPr>
              <w:t>Pouczenie o środkach ochrony prawnej przysługujących Wykonawcy.</w:t>
            </w:r>
          </w:p>
        </w:tc>
        <w:tc>
          <w:tcPr>
            <w:tcW w:w="1021" w:type="dxa"/>
            <w:vAlign w:val="center"/>
          </w:tcPr>
          <w:p w14:paraId="0FD4D1D4" w14:textId="7E315496" w:rsidR="00F12AA3" w:rsidRPr="00846D3A" w:rsidRDefault="00F12AA3" w:rsidP="00F12AA3">
            <w:pPr>
              <w:spacing w:after="0" w:line="240" w:lineRule="auto"/>
              <w:jc w:val="center"/>
              <w:rPr>
                <w:rFonts w:ascii="Tahoma" w:hAnsi="Tahoma" w:cs="Tahoma"/>
              </w:rPr>
            </w:pPr>
            <w:r>
              <w:rPr>
                <w:rFonts w:ascii="Tahoma" w:hAnsi="Tahoma" w:cs="Tahoma"/>
              </w:rPr>
              <w:t xml:space="preserve">str. </w:t>
            </w:r>
            <w:r w:rsidR="00FB31F8">
              <w:rPr>
                <w:rFonts w:ascii="Tahoma" w:hAnsi="Tahoma" w:cs="Tahoma"/>
              </w:rPr>
              <w:t>27</w:t>
            </w:r>
          </w:p>
        </w:tc>
      </w:tr>
    </w:tbl>
    <w:p w14:paraId="55505C4B" w14:textId="77777777" w:rsidR="006C1747" w:rsidRPr="003675DB" w:rsidRDefault="006C1747" w:rsidP="006C1747">
      <w:pPr>
        <w:jc w:val="both"/>
        <w:rPr>
          <w:rFonts w:ascii="Tahoma" w:hAnsi="Tahoma" w:cs="Tahoma"/>
        </w:rPr>
      </w:pPr>
    </w:p>
    <w:p w14:paraId="06F19A2B" w14:textId="77777777" w:rsidR="006C1747" w:rsidRDefault="006C1747" w:rsidP="006C1747">
      <w:pPr>
        <w:jc w:val="both"/>
        <w:rPr>
          <w:rFonts w:ascii="Tahoma" w:hAnsi="Tahoma" w:cs="Tahoma"/>
        </w:rPr>
      </w:pPr>
    </w:p>
    <w:p w14:paraId="7DB40CD4" w14:textId="7CAD7E95" w:rsidR="006C1747" w:rsidRDefault="006C1747" w:rsidP="006C1747">
      <w:pPr>
        <w:jc w:val="both"/>
        <w:rPr>
          <w:rFonts w:ascii="Tahoma" w:hAnsi="Tahoma" w:cs="Tahoma"/>
        </w:rPr>
      </w:pPr>
      <w:r>
        <w:rPr>
          <w:rFonts w:ascii="Tahoma" w:hAnsi="Tahoma" w:cs="Tahoma"/>
        </w:rPr>
        <w:br w:type="page"/>
      </w:r>
    </w:p>
    <w:p w14:paraId="26DE158A" w14:textId="30ED08E7" w:rsidR="00820ED7" w:rsidRDefault="00820ED7" w:rsidP="006C1747">
      <w:pPr>
        <w:jc w:val="both"/>
        <w:rPr>
          <w:rFonts w:ascii="Tahoma" w:hAnsi="Tahoma" w:cs="Tahoma"/>
        </w:rPr>
      </w:pPr>
    </w:p>
    <w:p w14:paraId="4AED5CCB" w14:textId="5CEC7DFE" w:rsidR="00820ED7" w:rsidRPr="003675DB" w:rsidRDefault="00820ED7" w:rsidP="00820ED7">
      <w:pPr>
        <w:jc w:val="both"/>
        <w:rPr>
          <w:rFonts w:ascii="Tahoma" w:hAnsi="Tahoma" w:cs="Tahoma"/>
          <w:b/>
        </w:rPr>
      </w:pPr>
      <w:r w:rsidRPr="003675DB">
        <w:rPr>
          <w:rFonts w:ascii="Tahoma" w:hAnsi="Tahoma" w:cs="Tahoma"/>
          <w:b/>
        </w:rPr>
        <w:t>Załączniki</w:t>
      </w:r>
      <w:r>
        <w:rPr>
          <w:rFonts w:ascii="Tahoma" w:hAnsi="Tahoma" w:cs="Tahoma"/>
          <w:b/>
        </w:rPr>
        <w:t xml:space="preserve"> do SWZ</w:t>
      </w:r>
      <w:r w:rsidRPr="003675DB">
        <w:rPr>
          <w:rFonts w:ascii="Tahoma" w:hAnsi="Tahoma" w:cs="Tahoma"/>
          <w:b/>
        </w:rPr>
        <w:t>:</w:t>
      </w:r>
    </w:p>
    <w:p w14:paraId="11D471F6" w14:textId="77777777" w:rsidR="001E7C1A" w:rsidRPr="000051B5" w:rsidRDefault="001E7C1A" w:rsidP="001E7C1A">
      <w:pPr>
        <w:jc w:val="both"/>
        <w:rPr>
          <w:rFonts w:ascii="Tahoma" w:hAnsi="Tahoma" w:cs="Tahoma"/>
          <w:sz w:val="4"/>
        </w:rPr>
      </w:pPr>
    </w:p>
    <w:tbl>
      <w:tblPr>
        <w:tblW w:w="9639" w:type="dxa"/>
        <w:tblInd w:w="-5" w:type="dxa"/>
        <w:tblLayout w:type="fixed"/>
        <w:tblCellMar>
          <w:left w:w="70" w:type="dxa"/>
          <w:right w:w="70" w:type="dxa"/>
        </w:tblCellMar>
        <w:tblLook w:val="0000" w:firstRow="0" w:lastRow="0" w:firstColumn="0" w:lastColumn="0" w:noHBand="0" w:noVBand="0"/>
      </w:tblPr>
      <w:tblGrid>
        <w:gridCol w:w="1701"/>
        <w:gridCol w:w="2127"/>
        <w:gridCol w:w="5811"/>
      </w:tblGrid>
      <w:tr w:rsidR="00610E11" w:rsidRPr="00ED250E" w14:paraId="1868F937" w14:textId="77777777" w:rsidTr="00170739">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1E24B3F3" w14:textId="05245A63" w:rsidR="00610E11" w:rsidRPr="00ED250E" w:rsidRDefault="00610E11" w:rsidP="00610E11">
            <w:pPr>
              <w:spacing w:after="0"/>
              <w:ind w:left="6"/>
              <w:rPr>
                <w:rFonts w:ascii="Tahoma" w:hAnsi="Tahoma" w:cs="Tahoma"/>
                <w:sz w:val="20"/>
                <w:szCs w:val="20"/>
              </w:rPr>
            </w:pPr>
            <w:r w:rsidRPr="00ED250E">
              <w:rPr>
                <w:rFonts w:ascii="Tahoma" w:hAnsi="Tahoma" w:cs="Tahoma"/>
                <w:sz w:val="20"/>
                <w:szCs w:val="20"/>
              </w:rPr>
              <w:t xml:space="preserve">Załącznik Nr 1 </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011832FE" w14:textId="3E710F83" w:rsidR="00610E11" w:rsidRPr="00ED250E" w:rsidRDefault="00610E11" w:rsidP="00610E11">
            <w:pPr>
              <w:spacing w:after="0"/>
              <w:rPr>
                <w:rFonts w:ascii="Tahoma" w:hAnsi="Tahoma" w:cs="Tahoma"/>
                <w:sz w:val="20"/>
                <w:szCs w:val="20"/>
              </w:rPr>
            </w:pPr>
            <w:r w:rsidRPr="00ED250E">
              <w:rPr>
                <w:rFonts w:ascii="Tahoma" w:hAnsi="Tahoma" w:cs="Tahoma"/>
                <w:sz w:val="20"/>
                <w:szCs w:val="20"/>
              </w:rPr>
              <w:t>Projekt umowy Nr D</w:t>
            </w:r>
            <w:r w:rsidR="00DD4485" w:rsidRPr="00ED250E">
              <w:rPr>
                <w:rFonts w:ascii="Tahoma" w:hAnsi="Tahoma" w:cs="Tahoma"/>
                <w:sz w:val="20"/>
                <w:szCs w:val="20"/>
              </w:rPr>
              <w:t>ZP</w:t>
            </w:r>
            <w:r w:rsidRPr="00ED250E">
              <w:rPr>
                <w:rFonts w:ascii="Tahoma" w:hAnsi="Tahoma" w:cs="Tahoma"/>
                <w:sz w:val="20"/>
                <w:szCs w:val="20"/>
              </w:rPr>
              <w:t>-……/</w:t>
            </w:r>
            <w:r w:rsidR="00DD4485" w:rsidRPr="00ED250E">
              <w:rPr>
                <w:rFonts w:ascii="Tahoma" w:hAnsi="Tahoma" w:cs="Tahoma"/>
                <w:sz w:val="20"/>
                <w:szCs w:val="20"/>
              </w:rPr>
              <w:t>2021</w:t>
            </w:r>
            <w:r w:rsidRPr="00ED250E">
              <w:rPr>
                <w:rFonts w:ascii="Tahoma" w:hAnsi="Tahoma" w:cs="Tahoma"/>
                <w:sz w:val="20"/>
                <w:szCs w:val="20"/>
              </w:rPr>
              <w:t>/D</w:t>
            </w:r>
            <w:r w:rsidR="00DD4485" w:rsidRPr="00ED250E">
              <w:rPr>
                <w:rFonts w:ascii="Tahoma" w:hAnsi="Tahoma" w:cs="Tahoma"/>
                <w:sz w:val="20"/>
                <w:szCs w:val="20"/>
              </w:rPr>
              <w:t>T</w:t>
            </w:r>
          </w:p>
        </w:tc>
      </w:tr>
      <w:tr w:rsidR="00F12AA3" w:rsidRPr="00ED250E" w14:paraId="56D1E34A" w14:textId="77777777" w:rsidTr="00170739">
        <w:trPr>
          <w:trHeight w:val="397"/>
        </w:trPr>
        <w:tc>
          <w:tcPr>
            <w:tcW w:w="1701" w:type="dxa"/>
            <w:vMerge w:val="restart"/>
            <w:tcBorders>
              <w:top w:val="single" w:sz="4" w:space="0" w:color="auto"/>
              <w:left w:val="single" w:sz="4" w:space="0" w:color="auto"/>
              <w:right w:val="single" w:sz="4" w:space="0" w:color="auto"/>
            </w:tcBorders>
            <w:vAlign w:val="center"/>
          </w:tcPr>
          <w:p w14:paraId="189D0823" w14:textId="77777777" w:rsidR="00F12AA3" w:rsidRPr="00ED250E" w:rsidRDefault="00F12AA3" w:rsidP="00ED250E">
            <w:pPr>
              <w:spacing w:after="0"/>
              <w:ind w:left="6"/>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2AD8390A" w14:textId="426CD2C0" w:rsidR="00F12AA3" w:rsidRPr="00170739" w:rsidRDefault="00F12AA3" w:rsidP="00ED250E">
            <w:pPr>
              <w:spacing w:after="0"/>
              <w:rPr>
                <w:rFonts w:ascii="Tahoma" w:hAnsi="Tahoma" w:cs="Tahoma"/>
                <w:sz w:val="16"/>
                <w:szCs w:val="16"/>
              </w:rPr>
            </w:pPr>
            <w:r w:rsidRPr="00170739">
              <w:rPr>
                <w:rFonts w:ascii="Tahoma" w:hAnsi="Tahoma" w:cs="Tahoma"/>
                <w:sz w:val="16"/>
                <w:szCs w:val="16"/>
              </w:rPr>
              <w:t>Załącznik Nr 1 do umowy</w:t>
            </w:r>
          </w:p>
        </w:tc>
        <w:tc>
          <w:tcPr>
            <w:tcW w:w="5811" w:type="dxa"/>
            <w:tcBorders>
              <w:top w:val="single" w:sz="4" w:space="0" w:color="auto"/>
              <w:left w:val="single" w:sz="4" w:space="0" w:color="auto"/>
              <w:bottom w:val="single" w:sz="4" w:space="0" w:color="auto"/>
              <w:right w:val="single" w:sz="4" w:space="0" w:color="auto"/>
            </w:tcBorders>
            <w:vAlign w:val="center"/>
          </w:tcPr>
          <w:p w14:paraId="5B4DE833" w14:textId="135C7177" w:rsidR="00F12AA3" w:rsidRPr="00170739" w:rsidRDefault="00F12AA3" w:rsidP="00ED250E">
            <w:pPr>
              <w:spacing w:after="0"/>
              <w:rPr>
                <w:rFonts w:ascii="Tahoma" w:hAnsi="Tahoma" w:cs="Tahoma"/>
                <w:sz w:val="16"/>
                <w:szCs w:val="16"/>
              </w:rPr>
            </w:pPr>
            <w:r>
              <w:rPr>
                <w:rFonts w:ascii="Tahoma" w:hAnsi="Tahoma" w:cs="Tahoma"/>
                <w:sz w:val="16"/>
                <w:szCs w:val="16"/>
              </w:rPr>
              <w:t>Oferta Wykonawcy</w:t>
            </w:r>
          </w:p>
        </w:tc>
      </w:tr>
      <w:tr w:rsidR="00F12AA3" w:rsidRPr="00ED250E" w14:paraId="6AC8C443" w14:textId="77777777" w:rsidTr="00F12AA3">
        <w:trPr>
          <w:trHeight w:val="397"/>
        </w:trPr>
        <w:tc>
          <w:tcPr>
            <w:tcW w:w="1701" w:type="dxa"/>
            <w:vMerge/>
            <w:tcBorders>
              <w:left w:val="single" w:sz="4" w:space="0" w:color="auto"/>
              <w:right w:val="single" w:sz="4" w:space="0" w:color="auto"/>
            </w:tcBorders>
            <w:vAlign w:val="center"/>
          </w:tcPr>
          <w:p w14:paraId="6092F932" w14:textId="77777777" w:rsidR="00F12AA3" w:rsidRPr="00ED250E" w:rsidRDefault="00F12AA3" w:rsidP="008F0F83">
            <w:pPr>
              <w:spacing w:after="0"/>
              <w:ind w:left="6"/>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016EDD0B" w14:textId="03167464" w:rsidR="00F12AA3" w:rsidRPr="00170739" w:rsidRDefault="00F12AA3" w:rsidP="008F0F83">
            <w:pPr>
              <w:spacing w:after="0"/>
              <w:rPr>
                <w:rFonts w:ascii="Tahoma" w:hAnsi="Tahoma" w:cs="Tahoma"/>
                <w:sz w:val="16"/>
                <w:szCs w:val="16"/>
              </w:rPr>
            </w:pPr>
            <w:r w:rsidRPr="00170739">
              <w:rPr>
                <w:rFonts w:ascii="Tahoma" w:hAnsi="Tahoma" w:cs="Tahoma"/>
                <w:sz w:val="16"/>
                <w:szCs w:val="16"/>
              </w:rPr>
              <w:t>Załącznik Nr 2 do umowy</w:t>
            </w:r>
          </w:p>
        </w:tc>
        <w:tc>
          <w:tcPr>
            <w:tcW w:w="5811" w:type="dxa"/>
            <w:tcBorders>
              <w:top w:val="single" w:sz="4" w:space="0" w:color="auto"/>
              <w:left w:val="single" w:sz="4" w:space="0" w:color="auto"/>
              <w:bottom w:val="single" w:sz="4" w:space="0" w:color="auto"/>
              <w:right w:val="single" w:sz="4" w:space="0" w:color="auto"/>
            </w:tcBorders>
            <w:vAlign w:val="center"/>
          </w:tcPr>
          <w:p w14:paraId="1522955D" w14:textId="6CC7758E" w:rsidR="00F12AA3" w:rsidRPr="00170739" w:rsidRDefault="00F12AA3" w:rsidP="008F0F83">
            <w:pPr>
              <w:spacing w:after="0"/>
              <w:rPr>
                <w:rFonts w:ascii="Tahoma" w:hAnsi="Tahoma" w:cs="Tahoma"/>
                <w:sz w:val="16"/>
                <w:szCs w:val="16"/>
              </w:rPr>
            </w:pPr>
            <w:r w:rsidRPr="00170739">
              <w:rPr>
                <w:rFonts w:ascii="Tahoma" w:hAnsi="Tahoma" w:cs="Tahoma"/>
                <w:sz w:val="16"/>
                <w:szCs w:val="16"/>
              </w:rPr>
              <w:t>Warunki gwarancji</w:t>
            </w:r>
          </w:p>
        </w:tc>
      </w:tr>
      <w:tr w:rsidR="00F12AA3" w:rsidRPr="00ED250E" w14:paraId="3C86F14B" w14:textId="77777777" w:rsidTr="00170739">
        <w:trPr>
          <w:trHeight w:val="397"/>
        </w:trPr>
        <w:tc>
          <w:tcPr>
            <w:tcW w:w="1701" w:type="dxa"/>
            <w:vMerge/>
            <w:tcBorders>
              <w:left w:val="single" w:sz="4" w:space="0" w:color="auto"/>
              <w:bottom w:val="single" w:sz="4" w:space="0" w:color="auto"/>
              <w:right w:val="single" w:sz="4" w:space="0" w:color="auto"/>
            </w:tcBorders>
            <w:vAlign w:val="center"/>
          </w:tcPr>
          <w:p w14:paraId="02B67545" w14:textId="77777777" w:rsidR="00F12AA3" w:rsidRPr="00ED250E" w:rsidRDefault="00F12AA3" w:rsidP="008F0F83">
            <w:pPr>
              <w:spacing w:after="0"/>
              <w:ind w:left="6"/>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2CBD8480" w14:textId="663887CD" w:rsidR="00F12AA3" w:rsidRPr="00170739" w:rsidRDefault="00F12AA3" w:rsidP="008F0F83">
            <w:pPr>
              <w:spacing w:after="0"/>
              <w:rPr>
                <w:rFonts w:ascii="Tahoma" w:hAnsi="Tahoma" w:cs="Tahoma"/>
                <w:sz w:val="16"/>
                <w:szCs w:val="16"/>
              </w:rPr>
            </w:pPr>
            <w:r w:rsidRPr="00170739">
              <w:rPr>
                <w:rFonts w:ascii="Tahoma" w:hAnsi="Tahoma" w:cs="Tahoma"/>
                <w:sz w:val="16"/>
                <w:szCs w:val="16"/>
              </w:rPr>
              <w:t xml:space="preserve">Załącznik Nr </w:t>
            </w:r>
            <w:r>
              <w:rPr>
                <w:rFonts w:ascii="Tahoma" w:hAnsi="Tahoma" w:cs="Tahoma"/>
                <w:sz w:val="16"/>
                <w:szCs w:val="16"/>
              </w:rPr>
              <w:t>3</w:t>
            </w:r>
            <w:r w:rsidRPr="00170739">
              <w:rPr>
                <w:rFonts w:ascii="Tahoma" w:hAnsi="Tahoma" w:cs="Tahoma"/>
                <w:sz w:val="16"/>
                <w:szCs w:val="16"/>
              </w:rPr>
              <w:t xml:space="preserve"> do umowy</w:t>
            </w:r>
          </w:p>
        </w:tc>
        <w:tc>
          <w:tcPr>
            <w:tcW w:w="5811" w:type="dxa"/>
            <w:tcBorders>
              <w:top w:val="single" w:sz="4" w:space="0" w:color="auto"/>
              <w:left w:val="single" w:sz="4" w:space="0" w:color="auto"/>
              <w:bottom w:val="single" w:sz="4" w:space="0" w:color="auto"/>
              <w:right w:val="single" w:sz="4" w:space="0" w:color="auto"/>
            </w:tcBorders>
            <w:vAlign w:val="center"/>
          </w:tcPr>
          <w:p w14:paraId="7D90F153" w14:textId="509F066C" w:rsidR="00F12AA3" w:rsidRPr="00170739" w:rsidRDefault="00F12AA3" w:rsidP="008F0F83">
            <w:pPr>
              <w:spacing w:after="0"/>
              <w:rPr>
                <w:rFonts w:ascii="Tahoma" w:hAnsi="Tahoma" w:cs="Tahoma"/>
                <w:sz w:val="16"/>
                <w:szCs w:val="16"/>
              </w:rPr>
            </w:pPr>
            <w:r>
              <w:rPr>
                <w:rFonts w:ascii="Tahoma" w:hAnsi="Tahoma" w:cs="Tahoma"/>
                <w:sz w:val="16"/>
                <w:szCs w:val="16"/>
              </w:rPr>
              <w:t>Klauzula RODO</w:t>
            </w:r>
          </w:p>
        </w:tc>
      </w:tr>
      <w:tr w:rsidR="008F0F83" w:rsidRPr="00ED250E" w14:paraId="398D0B86" w14:textId="77777777" w:rsidTr="00170739">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0E2D7CA4" w14:textId="0EAB0429" w:rsidR="008F0F83" w:rsidRPr="00ED250E" w:rsidRDefault="008F0F83" w:rsidP="008F0F83">
            <w:pPr>
              <w:spacing w:after="0"/>
              <w:ind w:left="6"/>
              <w:rPr>
                <w:rFonts w:ascii="Tahoma" w:hAnsi="Tahoma" w:cs="Tahoma"/>
                <w:sz w:val="20"/>
                <w:szCs w:val="20"/>
              </w:rPr>
            </w:pPr>
            <w:r w:rsidRPr="00ED250E">
              <w:rPr>
                <w:rFonts w:ascii="Tahoma" w:hAnsi="Tahoma" w:cs="Tahoma"/>
                <w:sz w:val="20"/>
                <w:szCs w:val="20"/>
              </w:rPr>
              <w:t xml:space="preserve">Załącznik Nr 2 </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02134D67" w14:textId="02847D54" w:rsidR="008F0F83" w:rsidRPr="00ED250E" w:rsidRDefault="008F0F83" w:rsidP="008F0F83">
            <w:pPr>
              <w:spacing w:after="0"/>
              <w:rPr>
                <w:rFonts w:ascii="Tahoma" w:hAnsi="Tahoma" w:cs="Tahoma"/>
                <w:sz w:val="20"/>
                <w:szCs w:val="20"/>
              </w:rPr>
            </w:pPr>
            <w:r w:rsidRPr="00ED250E">
              <w:rPr>
                <w:rFonts w:ascii="Tahoma" w:hAnsi="Tahoma" w:cs="Tahoma"/>
                <w:sz w:val="20"/>
                <w:szCs w:val="20"/>
              </w:rPr>
              <w:t>Formularz oferty</w:t>
            </w:r>
          </w:p>
        </w:tc>
      </w:tr>
      <w:tr w:rsidR="008F0F83" w:rsidRPr="00ED250E" w14:paraId="50E5FAA9" w14:textId="77777777" w:rsidTr="00170739">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28EA0CE4" w14:textId="24D07976" w:rsidR="008F0F83" w:rsidRPr="00ED250E" w:rsidRDefault="008F0F83" w:rsidP="008F0F83">
            <w:pPr>
              <w:spacing w:after="0"/>
              <w:ind w:left="6"/>
              <w:rPr>
                <w:rFonts w:ascii="Tahoma" w:hAnsi="Tahoma" w:cs="Tahoma"/>
                <w:sz w:val="20"/>
                <w:szCs w:val="20"/>
              </w:rPr>
            </w:pPr>
            <w:r w:rsidRPr="00ED250E">
              <w:rPr>
                <w:rFonts w:ascii="Tahoma" w:hAnsi="Tahoma" w:cs="Tahoma"/>
                <w:sz w:val="20"/>
                <w:szCs w:val="20"/>
              </w:rPr>
              <w:t xml:space="preserve">Załącznik Nr 3 </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35FD48FE" w14:textId="76F683A8" w:rsidR="008F0F83" w:rsidRPr="00ED250E" w:rsidRDefault="00CB311F" w:rsidP="008F0F83">
            <w:pPr>
              <w:spacing w:after="0"/>
              <w:rPr>
                <w:rFonts w:ascii="Tahoma" w:hAnsi="Tahoma" w:cs="Tahoma"/>
                <w:sz w:val="20"/>
                <w:szCs w:val="20"/>
              </w:rPr>
            </w:pPr>
            <w:r w:rsidRPr="00CB311F">
              <w:rPr>
                <w:rFonts w:ascii="Tahoma" w:hAnsi="Tahoma" w:cs="Tahoma"/>
                <w:sz w:val="20"/>
                <w:szCs w:val="20"/>
              </w:rPr>
              <w:t>Wymagania techniczne dla autobusów</w:t>
            </w:r>
          </w:p>
        </w:tc>
      </w:tr>
      <w:tr w:rsidR="00301841" w:rsidRPr="00ED250E" w14:paraId="2253211A" w14:textId="77777777" w:rsidTr="00170739">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26C13040" w14:textId="2D9E6A80" w:rsidR="00301841" w:rsidRPr="00ED250E" w:rsidRDefault="00301841" w:rsidP="00301841">
            <w:pPr>
              <w:spacing w:after="0"/>
              <w:ind w:left="6"/>
              <w:rPr>
                <w:rFonts w:ascii="Tahoma" w:hAnsi="Tahoma" w:cs="Tahoma"/>
                <w:sz w:val="20"/>
                <w:szCs w:val="20"/>
              </w:rPr>
            </w:pPr>
            <w:r w:rsidRPr="00ED250E">
              <w:rPr>
                <w:rFonts w:ascii="Tahoma" w:hAnsi="Tahoma" w:cs="Tahoma"/>
                <w:sz w:val="20"/>
                <w:szCs w:val="20"/>
              </w:rPr>
              <w:t>Załącznik Nr</w:t>
            </w:r>
            <w:r>
              <w:rPr>
                <w:rFonts w:ascii="Tahoma" w:hAnsi="Tahoma" w:cs="Tahoma"/>
                <w:sz w:val="20"/>
                <w:szCs w:val="20"/>
              </w:rPr>
              <w:t xml:space="preserve"> 4</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5C64CE81" w14:textId="60F077F2" w:rsidR="00301841" w:rsidRPr="00ED250E" w:rsidRDefault="00301841" w:rsidP="00301841">
            <w:pPr>
              <w:spacing w:after="0"/>
              <w:rPr>
                <w:rFonts w:ascii="Tahoma" w:hAnsi="Tahoma" w:cs="Tahoma"/>
                <w:sz w:val="20"/>
                <w:szCs w:val="20"/>
              </w:rPr>
            </w:pPr>
            <w:r w:rsidRPr="00ED250E">
              <w:rPr>
                <w:rFonts w:ascii="Tahoma" w:hAnsi="Tahoma" w:cs="Tahoma"/>
                <w:sz w:val="20"/>
                <w:szCs w:val="20"/>
              </w:rPr>
              <w:t>Oświadczenie – formularz JEDZ</w:t>
            </w:r>
          </w:p>
        </w:tc>
      </w:tr>
      <w:tr w:rsidR="00301841" w:rsidRPr="00ED250E" w14:paraId="4A9BC515" w14:textId="77777777" w:rsidTr="00170739">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6178A1FF" w14:textId="35AC3F2A" w:rsidR="00301841" w:rsidRPr="00ED250E" w:rsidRDefault="00301841" w:rsidP="00301841">
            <w:pPr>
              <w:spacing w:after="0"/>
              <w:ind w:left="6"/>
              <w:rPr>
                <w:rFonts w:ascii="Tahoma" w:hAnsi="Tahoma" w:cs="Tahoma"/>
                <w:sz w:val="20"/>
                <w:szCs w:val="20"/>
              </w:rPr>
            </w:pPr>
            <w:r w:rsidRPr="00ED250E">
              <w:rPr>
                <w:rFonts w:ascii="Tahoma" w:hAnsi="Tahoma" w:cs="Tahoma"/>
                <w:sz w:val="20"/>
                <w:szCs w:val="20"/>
              </w:rPr>
              <w:t xml:space="preserve">Załącznik Nr </w:t>
            </w:r>
            <w:r>
              <w:rPr>
                <w:rFonts w:ascii="Tahoma" w:hAnsi="Tahoma" w:cs="Tahoma"/>
                <w:sz w:val="20"/>
                <w:szCs w:val="20"/>
              </w:rPr>
              <w:t>5</w:t>
            </w:r>
            <w:r w:rsidRPr="00ED250E">
              <w:rPr>
                <w:rFonts w:ascii="Tahoma" w:hAnsi="Tahoma" w:cs="Tahoma"/>
                <w:sz w:val="20"/>
                <w:szCs w:val="20"/>
              </w:rPr>
              <w:t xml:space="preserve"> </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6BEBA813" w14:textId="3776FE55" w:rsidR="00301841" w:rsidRDefault="00301841" w:rsidP="00301841">
            <w:pPr>
              <w:spacing w:after="0"/>
              <w:rPr>
                <w:rFonts w:ascii="Tahoma" w:hAnsi="Tahoma" w:cs="Tahoma"/>
                <w:sz w:val="20"/>
                <w:szCs w:val="20"/>
              </w:rPr>
            </w:pPr>
            <w:r>
              <w:rPr>
                <w:rFonts w:ascii="Tahoma" w:hAnsi="Tahoma" w:cs="Tahoma"/>
                <w:sz w:val="20"/>
                <w:szCs w:val="20"/>
              </w:rPr>
              <w:t xml:space="preserve">Oświadczenie </w:t>
            </w:r>
            <w:r w:rsidRPr="00B53EFC">
              <w:rPr>
                <w:rFonts w:ascii="Tahoma" w:hAnsi="Tahoma"/>
                <w:sz w:val="20"/>
                <w:szCs w:val="20"/>
              </w:rPr>
              <w:t>o aktualności informacji zawartych w oświadczeniu</w:t>
            </w:r>
            <w:r>
              <w:rPr>
                <w:rFonts w:ascii="Tahoma" w:hAnsi="Tahoma"/>
                <w:sz w:val="20"/>
                <w:szCs w:val="20"/>
              </w:rPr>
              <w:t xml:space="preserve"> </w:t>
            </w:r>
            <w:r w:rsidRPr="00B53EFC">
              <w:rPr>
                <w:rFonts w:ascii="Tahoma" w:hAnsi="Tahoma"/>
                <w:sz w:val="20"/>
                <w:szCs w:val="20"/>
              </w:rPr>
              <w:t>JEDZ</w:t>
            </w:r>
          </w:p>
        </w:tc>
      </w:tr>
      <w:tr w:rsidR="00301841" w:rsidRPr="00ED250E" w14:paraId="77FAD69F" w14:textId="77777777" w:rsidTr="00170739">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2CEB70F4" w14:textId="2BFFFAC3" w:rsidR="00301841" w:rsidRPr="00ED250E" w:rsidRDefault="00301841" w:rsidP="00301841">
            <w:pPr>
              <w:spacing w:after="0"/>
              <w:ind w:left="6"/>
              <w:rPr>
                <w:rFonts w:ascii="Tahoma" w:hAnsi="Tahoma" w:cs="Tahoma"/>
                <w:sz w:val="20"/>
                <w:szCs w:val="20"/>
              </w:rPr>
            </w:pPr>
            <w:r w:rsidRPr="00ED250E">
              <w:rPr>
                <w:rFonts w:ascii="Tahoma" w:hAnsi="Tahoma" w:cs="Tahoma"/>
                <w:sz w:val="20"/>
                <w:szCs w:val="20"/>
              </w:rPr>
              <w:t>Załącznik Nr</w:t>
            </w:r>
            <w:r>
              <w:rPr>
                <w:rFonts w:ascii="Tahoma" w:hAnsi="Tahoma" w:cs="Tahoma"/>
                <w:sz w:val="20"/>
                <w:szCs w:val="20"/>
              </w:rPr>
              <w:t xml:space="preserve"> 6</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5F591801" w14:textId="2BDEE3BE" w:rsidR="00301841" w:rsidRPr="00ED250E" w:rsidRDefault="00301841" w:rsidP="00301841">
            <w:pPr>
              <w:spacing w:after="0"/>
              <w:rPr>
                <w:rFonts w:ascii="Tahoma" w:hAnsi="Tahoma" w:cs="Tahoma"/>
                <w:sz w:val="20"/>
                <w:szCs w:val="20"/>
              </w:rPr>
            </w:pPr>
            <w:r>
              <w:rPr>
                <w:rFonts w:ascii="Tahoma" w:hAnsi="Tahoma" w:cs="Tahoma"/>
                <w:sz w:val="20"/>
                <w:szCs w:val="20"/>
              </w:rPr>
              <w:t xml:space="preserve">Oświadczenie </w:t>
            </w:r>
            <w:r w:rsidRPr="00ED250E">
              <w:rPr>
                <w:rFonts w:ascii="Tahoma" w:hAnsi="Tahoma" w:cs="Tahoma"/>
                <w:sz w:val="20"/>
                <w:szCs w:val="20"/>
              </w:rPr>
              <w:t>–</w:t>
            </w:r>
            <w:r>
              <w:rPr>
                <w:rFonts w:ascii="Tahoma" w:hAnsi="Tahoma" w:cs="Tahoma"/>
                <w:sz w:val="20"/>
                <w:szCs w:val="20"/>
              </w:rPr>
              <w:t xml:space="preserve"> grupa kapitałowa</w:t>
            </w:r>
          </w:p>
        </w:tc>
      </w:tr>
      <w:tr w:rsidR="00301841" w:rsidRPr="00ED250E" w14:paraId="1DAF0FD2" w14:textId="77777777" w:rsidTr="00170739">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6E5ABB8B" w14:textId="1643CFC7" w:rsidR="00301841" w:rsidRPr="00ED250E" w:rsidRDefault="00301841" w:rsidP="00301841">
            <w:pPr>
              <w:spacing w:after="0"/>
              <w:ind w:left="6"/>
              <w:rPr>
                <w:rFonts w:ascii="Tahoma" w:hAnsi="Tahoma" w:cs="Tahoma"/>
                <w:sz w:val="20"/>
                <w:szCs w:val="20"/>
              </w:rPr>
            </w:pPr>
            <w:r w:rsidRPr="00ED250E">
              <w:rPr>
                <w:rFonts w:ascii="Tahoma" w:hAnsi="Tahoma" w:cs="Tahoma"/>
                <w:sz w:val="20"/>
                <w:szCs w:val="20"/>
              </w:rPr>
              <w:t>Załącznik Nr 7</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29D9A581" w14:textId="040C10B6" w:rsidR="00301841" w:rsidRPr="00ED250E" w:rsidRDefault="00301841" w:rsidP="00301841">
            <w:pPr>
              <w:spacing w:after="0"/>
              <w:rPr>
                <w:rFonts w:ascii="Tahoma" w:hAnsi="Tahoma" w:cs="Tahoma"/>
                <w:sz w:val="20"/>
                <w:szCs w:val="20"/>
              </w:rPr>
            </w:pPr>
            <w:r>
              <w:rPr>
                <w:rFonts w:ascii="Tahoma" w:hAnsi="Tahoma" w:cs="Tahoma"/>
                <w:sz w:val="20"/>
                <w:szCs w:val="20"/>
              </w:rPr>
              <w:t xml:space="preserve">Zobowiązanie </w:t>
            </w:r>
            <w:r w:rsidRPr="00EB1360">
              <w:rPr>
                <w:rFonts w:ascii="Tahoma" w:hAnsi="Tahoma"/>
                <w:sz w:val="20"/>
                <w:szCs w:val="20"/>
              </w:rPr>
              <w:t>podmiot</w:t>
            </w:r>
            <w:r>
              <w:rPr>
                <w:rFonts w:ascii="Tahoma" w:hAnsi="Tahoma"/>
                <w:sz w:val="20"/>
                <w:szCs w:val="20"/>
              </w:rPr>
              <w:t>u</w:t>
            </w:r>
            <w:r w:rsidRPr="00EB1360">
              <w:rPr>
                <w:rFonts w:ascii="Tahoma" w:hAnsi="Tahoma"/>
                <w:sz w:val="20"/>
                <w:szCs w:val="20"/>
              </w:rPr>
              <w:t xml:space="preserve"> udostępniając</w:t>
            </w:r>
            <w:r>
              <w:rPr>
                <w:rFonts w:ascii="Tahoma" w:hAnsi="Tahoma"/>
                <w:sz w:val="20"/>
                <w:szCs w:val="20"/>
              </w:rPr>
              <w:t>ego</w:t>
            </w:r>
            <w:r w:rsidRPr="00EB1360">
              <w:rPr>
                <w:rFonts w:ascii="Tahoma" w:hAnsi="Tahoma"/>
                <w:sz w:val="20"/>
                <w:szCs w:val="20"/>
              </w:rPr>
              <w:t xml:space="preserve"> zasoby</w:t>
            </w:r>
          </w:p>
        </w:tc>
      </w:tr>
      <w:tr w:rsidR="00CE793E" w:rsidRPr="00ED250E" w14:paraId="55BD95D1" w14:textId="77777777" w:rsidTr="00170739">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52B27917" w14:textId="6CB8817D" w:rsidR="00CE793E" w:rsidRPr="00ED250E" w:rsidRDefault="00CE793E" w:rsidP="00301841">
            <w:pPr>
              <w:spacing w:after="0"/>
              <w:ind w:left="6"/>
              <w:rPr>
                <w:rFonts w:ascii="Tahoma" w:hAnsi="Tahoma" w:cs="Tahoma"/>
                <w:sz w:val="20"/>
                <w:szCs w:val="20"/>
              </w:rPr>
            </w:pPr>
            <w:r w:rsidRPr="00ED250E">
              <w:rPr>
                <w:rFonts w:ascii="Tahoma" w:hAnsi="Tahoma" w:cs="Tahoma"/>
                <w:sz w:val="20"/>
                <w:szCs w:val="20"/>
              </w:rPr>
              <w:t>Załącznik Nr</w:t>
            </w:r>
            <w:r>
              <w:rPr>
                <w:rFonts w:ascii="Tahoma" w:hAnsi="Tahoma" w:cs="Tahoma"/>
                <w:sz w:val="20"/>
                <w:szCs w:val="20"/>
              </w:rPr>
              <w:t xml:space="preserve"> 8</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23DC4E89" w14:textId="07D8ECC2" w:rsidR="00CE793E" w:rsidRDefault="00CE793E" w:rsidP="00301841">
            <w:pPr>
              <w:spacing w:after="0"/>
              <w:rPr>
                <w:rFonts w:ascii="Tahoma" w:hAnsi="Tahoma" w:cs="Tahoma"/>
                <w:sz w:val="20"/>
                <w:szCs w:val="20"/>
              </w:rPr>
            </w:pPr>
            <w:r>
              <w:rPr>
                <w:rFonts w:ascii="Tahoma" w:hAnsi="Tahoma" w:cs="Tahoma"/>
                <w:sz w:val="20"/>
                <w:szCs w:val="20"/>
              </w:rPr>
              <w:t>Oświadczenie – dostarczenie zestawów przyrządów diagnostycznych oraz narzędzi</w:t>
            </w:r>
          </w:p>
        </w:tc>
      </w:tr>
      <w:tr w:rsidR="00301841" w:rsidRPr="00ED250E" w14:paraId="136ED3E8" w14:textId="77777777" w:rsidTr="00170739">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63A91CBD" w14:textId="7ED80D28" w:rsidR="00301841" w:rsidRPr="00ED250E" w:rsidRDefault="00CE793E" w:rsidP="00301841">
            <w:pPr>
              <w:spacing w:after="0"/>
              <w:ind w:left="6"/>
              <w:rPr>
                <w:rFonts w:ascii="Tahoma" w:hAnsi="Tahoma" w:cs="Tahoma"/>
                <w:sz w:val="20"/>
                <w:szCs w:val="20"/>
              </w:rPr>
            </w:pPr>
            <w:r w:rsidRPr="00ED250E">
              <w:rPr>
                <w:rFonts w:ascii="Tahoma" w:hAnsi="Tahoma" w:cs="Tahoma"/>
                <w:sz w:val="20"/>
                <w:szCs w:val="20"/>
              </w:rPr>
              <w:t>Załącznik Nr</w:t>
            </w:r>
            <w:r>
              <w:rPr>
                <w:rFonts w:ascii="Tahoma" w:hAnsi="Tahoma" w:cs="Tahoma"/>
                <w:sz w:val="20"/>
                <w:szCs w:val="20"/>
              </w:rPr>
              <w:t xml:space="preserve"> 9</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69C05AF8" w14:textId="6719BAE9" w:rsidR="00301841" w:rsidRPr="00ED250E" w:rsidRDefault="00301841" w:rsidP="00301841">
            <w:pPr>
              <w:spacing w:after="0"/>
              <w:rPr>
                <w:rFonts w:ascii="Tahoma" w:hAnsi="Tahoma" w:cs="Tahoma"/>
                <w:sz w:val="20"/>
                <w:szCs w:val="20"/>
              </w:rPr>
            </w:pPr>
            <w:r w:rsidRPr="00ED250E">
              <w:rPr>
                <w:rFonts w:ascii="Tahoma" w:hAnsi="Tahoma" w:cs="Tahoma"/>
                <w:sz w:val="20"/>
                <w:szCs w:val="20"/>
              </w:rPr>
              <w:t>Projekt umowy gwarancyjno-serwisowej</w:t>
            </w:r>
          </w:p>
        </w:tc>
      </w:tr>
      <w:tr w:rsidR="00301841" w:rsidRPr="00ED250E" w14:paraId="4146255D" w14:textId="77777777" w:rsidTr="00170739">
        <w:trPr>
          <w:trHeight w:val="397"/>
        </w:trPr>
        <w:tc>
          <w:tcPr>
            <w:tcW w:w="1701" w:type="dxa"/>
            <w:vMerge w:val="restart"/>
            <w:tcBorders>
              <w:top w:val="single" w:sz="4" w:space="0" w:color="auto"/>
              <w:left w:val="single" w:sz="4" w:space="0" w:color="auto"/>
              <w:right w:val="single" w:sz="4" w:space="0" w:color="auto"/>
            </w:tcBorders>
            <w:vAlign w:val="center"/>
          </w:tcPr>
          <w:p w14:paraId="29F4D9EC" w14:textId="77777777" w:rsidR="00301841" w:rsidRPr="00ED250E" w:rsidRDefault="00301841" w:rsidP="00301841">
            <w:pPr>
              <w:spacing w:after="0"/>
              <w:ind w:left="6"/>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3159018F" w14:textId="0F7BE065" w:rsidR="00301841" w:rsidRPr="00170739" w:rsidRDefault="00301841" w:rsidP="00301841">
            <w:pPr>
              <w:spacing w:after="0"/>
              <w:rPr>
                <w:rFonts w:ascii="Tahoma" w:hAnsi="Tahoma" w:cs="Tahoma"/>
                <w:sz w:val="16"/>
                <w:szCs w:val="16"/>
              </w:rPr>
            </w:pPr>
            <w:r w:rsidRPr="00170739">
              <w:rPr>
                <w:rFonts w:ascii="Tahoma" w:hAnsi="Tahoma" w:cs="Tahoma"/>
                <w:sz w:val="16"/>
                <w:szCs w:val="16"/>
              </w:rPr>
              <w:t>Załącznik Nr 1 do umowy</w:t>
            </w:r>
          </w:p>
        </w:tc>
        <w:tc>
          <w:tcPr>
            <w:tcW w:w="5811" w:type="dxa"/>
            <w:tcBorders>
              <w:top w:val="single" w:sz="4" w:space="0" w:color="auto"/>
              <w:left w:val="single" w:sz="4" w:space="0" w:color="auto"/>
              <w:bottom w:val="single" w:sz="4" w:space="0" w:color="auto"/>
              <w:right w:val="single" w:sz="4" w:space="0" w:color="auto"/>
            </w:tcBorders>
            <w:vAlign w:val="center"/>
          </w:tcPr>
          <w:p w14:paraId="3E9DA816" w14:textId="3CC9F6A4" w:rsidR="00301841" w:rsidRPr="00170739" w:rsidRDefault="00301841" w:rsidP="00301841">
            <w:pPr>
              <w:spacing w:after="0"/>
              <w:ind w:left="69"/>
              <w:rPr>
                <w:rFonts w:ascii="Tahoma" w:hAnsi="Tahoma" w:cs="Tahoma"/>
                <w:sz w:val="16"/>
                <w:szCs w:val="16"/>
              </w:rPr>
            </w:pPr>
            <w:r w:rsidRPr="00170739">
              <w:rPr>
                <w:rFonts w:ascii="Tahoma" w:hAnsi="Tahoma" w:cs="Tahoma"/>
                <w:sz w:val="16"/>
                <w:szCs w:val="16"/>
              </w:rPr>
              <w:t>Adresy, telefony, osoby wyznaczone z ramienia „............” do kontaktu z ASO</w:t>
            </w:r>
          </w:p>
        </w:tc>
      </w:tr>
      <w:tr w:rsidR="00301841" w:rsidRPr="00ED250E" w14:paraId="57315BE5" w14:textId="77777777" w:rsidTr="00170739">
        <w:trPr>
          <w:trHeight w:val="397"/>
        </w:trPr>
        <w:tc>
          <w:tcPr>
            <w:tcW w:w="1701" w:type="dxa"/>
            <w:vMerge/>
            <w:tcBorders>
              <w:left w:val="single" w:sz="4" w:space="0" w:color="auto"/>
              <w:right w:val="single" w:sz="4" w:space="0" w:color="auto"/>
            </w:tcBorders>
            <w:vAlign w:val="center"/>
          </w:tcPr>
          <w:p w14:paraId="3B1444AA" w14:textId="77777777" w:rsidR="00301841" w:rsidRPr="00ED250E" w:rsidRDefault="00301841" w:rsidP="00301841">
            <w:pPr>
              <w:spacing w:after="0"/>
              <w:ind w:left="6"/>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139B0C78" w14:textId="1E5C41C9" w:rsidR="00301841" w:rsidRPr="00170739" w:rsidRDefault="00301841" w:rsidP="00301841">
            <w:pPr>
              <w:spacing w:after="0"/>
              <w:rPr>
                <w:rFonts w:ascii="Tahoma" w:hAnsi="Tahoma" w:cs="Tahoma"/>
                <w:sz w:val="16"/>
                <w:szCs w:val="16"/>
              </w:rPr>
            </w:pPr>
            <w:r w:rsidRPr="00170739">
              <w:rPr>
                <w:rFonts w:ascii="Tahoma" w:hAnsi="Tahoma" w:cs="Tahoma"/>
                <w:sz w:val="16"/>
                <w:szCs w:val="16"/>
              </w:rPr>
              <w:t>Załącznik Nr 2 do umowy</w:t>
            </w:r>
          </w:p>
        </w:tc>
        <w:tc>
          <w:tcPr>
            <w:tcW w:w="5811" w:type="dxa"/>
            <w:tcBorders>
              <w:top w:val="single" w:sz="4" w:space="0" w:color="auto"/>
              <w:left w:val="single" w:sz="4" w:space="0" w:color="auto"/>
              <w:bottom w:val="single" w:sz="4" w:space="0" w:color="auto"/>
              <w:right w:val="single" w:sz="4" w:space="0" w:color="auto"/>
            </w:tcBorders>
            <w:vAlign w:val="center"/>
          </w:tcPr>
          <w:p w14:paraId="3E3A21D9" w14:textId="12E7F8EB" w:rsidR="00301841" w:rsidRPr="00170739" w:rsidRDefault="00301841" w:rsidP="00301841">
            <w:pPr>
              <w:spacing w:after="0"/>
              <w:ind w:left="69"/>
              <w:rPr>
                <w:rFonts w:ascii="Tahoma" w:hAnsi="Tahoma" w:cs="Tahoma"/>
                <w:sz w:val="16"/>
                <w:szCs w:val="16"/>
              </w:rPr>
            </w:pPr>
            <w:r w:rsidRPr="00170739">
              <w:rPr>
                <w:rFonts w:ascii="Tahoma" w:hAnsi="Tahoma" w:cs="Tahoma"/>
                <w:sz w:val="16"/>
                <w:szCs w:val="16"/>
              </w:rPr>
              <w:t>Adresy, telefony, osoby wyznaczone z ramienia ASO do kontaktu z „...........”</w:t>
            </w:r>
          </w:p>
        </w:tc>
      </w:tr>
      <w:tr w:rsidR="00301841" w:rsidRPr="00ED250E" w14:paraId="32CCEA30" w14:textId="77777777" w:rsidTr="00170739">
        <w:trPr>
          <w:trHeight w:val="397"/>
        </w:trPr>
        <w:tc>
          <w:tcPr>
            <w:tcW w:w="1701" w:type="dxa"/>
            <w:vMerge/>
            <w:tcBorders>
              <w:left w:val="single" w:sz="4" w:space="0" w:color="auto"/>
              <w:right w:val="single" w:sz="4" w:space="0" w:color="auto"/>
            </w:tcBorders>
            <w:vAlign w:val="center"/>
          </w:tcPr>
          <w:p w14:paraId="1C1EA7D1" w14:textId="77777777" w:rsidR="00301841" w:rsidRPr="00ED250E" w:rsidRDefault="00301841" w:rsidP="00301841">
            <w:pPr>
              <w:spacing w:after="0"/>
              <w:ind w:left="6"/>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5F18B4E5" w14:textId="54548440" w:rsidR="00301841" w:rsidRPr="00170739" w:rsidRDefault="00301841" w:rsidP="00301841">
            <w:pPr>
              <w:spacing w:after="0"/>
              <w:rPr>
                <w:rFonts w:ascii="Tahoma" w:hAnsi="Tahoma" w:cs="Tahoma"/>
                <w:sz w:val="16"/>
                <w:szCs w:val="16"/>
              </w:rPr>
            </w:pPr>
            <w:r w:rsidRPr="00170739">
              <w:rPr>
                <w:rFonts w:ascii="Tahoma" w:hAnsi="Tahoma" w:cs="Tahoma"/>
                <w:sz w:val="16"/>
                <w:szCs w:val="16"/>
              </w:rPr>
              <w:t>Załącznik Nr 3 do umowy</w:t>
            </w:r>
          </w:p>
        </w:tc>
        <w:tc>
          <w:tcPr>
            <w:tcW w:w="5811" w:type="dxa"/>
            <w:tcBorders>
              <w:top w:val="single" w:sz="4" w:space="0" w:color="auto"/>
              <w:left w:val="single" w:sz="4" w:space="0" w:color="auto"/>
              <w:bottom w:val="single" w:sz="4" w:space="0" w:color="auto"/>
              <w:right w:val="single" w:sz="4" w:space="0" w:color="auto"/>
            </w:tcBorders>
            <w:vAlign w:val="center"/>
          </w:tcPr>
          <w:p w14:paraId="51E0A954" w14:textId="0AFA6F88" w:rsidR="00301841" w:rsidRPr="00170739" w:rsidRDefault="00301841" w:rsidP="00301841">
            <w:pPr>
              <w:spacing w:after="0"/>
              <w:ind w:left="69"/>
              <w:rPr>
                <w:rFonts w:ascii="Tahoma" w:hAnsi="Tahoma" w:cs="Tahoma"/>
                <w:sz w:val="16"/>
                <w:szCs w:val="16"/>
              </w:rPr>
            </w:pPr>
            <w:r w:rsidRPr="00170739">
              <w:rPr>
                <w:rFonts w:ascii="Tahoma" w:hAnsi="Tahoma" w:cs="Tahoma"/>
                <w:sz w:val="16"/>
                <w:szCs w:val="16"/>
              </w:rPr>
              <w:t>Autoryzacja w zakresie obsług i napraw autobusów marki ......................</w:t>
            </w:r>
          </w:p>
        </w:tc>
      </w:tr>
      <w:tr w:rsidR="00301841" w:rsidRPr="00ED250E" w14:paraId="374051E7" w14:textId="77777777" w:rsidTr="00170739">
        <w:trPr>
          <w:trHeight w:val="397"/>
        </w:trPr>
        <w:tc>
          <w:tcPr>
            <w:tcW w:w="1701" w:type="dxa"/>
            <w:vMerge/>
            <w:tcBorders>
              <w:left w:val="single" w:sz="4" w:space="0" w:color="auto"/>
              <w:right w:val="single" w:sz="4" w:space="0" w:color="auto"/>
            </w:tcBorders>
            <w:vAlign w:val="center"/>
          </w:tcPr>
          <w:p w14:paraId="43477DA6" w14:textId="77777777" w:rsidR="00301841" w:rsidRPr="00ED250E" w:rsidRDefault="00301841" w:rsidP="00301841">
            <w:pPr>
              <w:spacing w:after="0"/>
              <w:ind w:left="6"/>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28AC1416" w14:textId="496268FC" w:rsidR="00301841" w:rsidRPr="00170739" w:rsidRDefault="00301841" w:rsidP="00301841">
            <w:pPr>
              <w:spacing w:after="0"/>
              <w:rPr>
                <w:rFonts w:ascii="Tahoma" w:hAnsi="Tahoma" w:cs="Tahoma"/>
                <w:sz w:val="16"/>
                <w:szCs w:val="16"/>
              </w:rPr>
            </w:pPr>
            <w:r w:rsidRPr="00170739">
              <w:rPr>
                <w:rFonts w:ascii="Tahoma" w:hAnsi="Tahoma" w:cs="Tahoma"/>
                <w:sz w:val="16"/>
                <w:szCs w:val="16"/>
              </w:rPr>
              <w:t>Załącznik Nr 4 do umowy</w:t>
            </w:r>
          </w:p>
        </w:tc>
        <w:tc>
          <w:tcPr>
            <w:tcW w:w="5811" w:type="dxa"/>
            <w:tcBorders>
              <w:top w:val="single" w:sz="4" w:space="0" w:color="auto"/>
              <w:left w:val="single" w:sz="4" w:space="0" w:color="auto"/>
              <w:bottom w:val="single" w:sz="4" w:space="0" w:color="auto"/>
              <w:right w:val="single" w:sz="4" w:space="0" w:color="auto"/>
            </w:tcBorders>
            <w:vAlign w:val="center"/>
          </w:tcPr>
          <w:p w14:paraId="6C8B4E1B" w14:textId="7B156D5F" w:rsidR="00301841" w:rsidRPr="00170739" w:rsidRDefault="00301841" w:rsidP="00301841">
            <w:pPr>
              <w:spacing w:after="0"/>
              <w:ind w:left="69"/>
              <w:rPr>
                <w:rFonts w:ascii="Tahoma" w:hAnsi="Tahoma" w:cs="Tahoma"/>
                <w:sz w:val="16"/>
                <w:szCs w:val="16"/>
              </w:rPr>
            </w:pPr>
            <w:r w:rsidRPr="00170739">
              <w:rPr>
                <w:rFonts w:ascii="Tahoma" w:hAnsi="Tahoma" w:cs="Tahoma"/>
                <w:sz w:val="16"/>
                <w:szCs w:val="16"/>
              </w:rPr>
              <w:t>Autoryzacja w zakresie napraw powypadkowych autobusów marki ...............</w:t>
            </w:r>
          </w:p>
        </w:tc>
      </w:tr>
      <w:tr w:rsidR="00301841" w:rsidRPr="00ED250E" w14:paraId="5A37C4F9" w14:textId="77777777" w:rsidTr="00170739">
        <w:trPr>
          <w:trHeight w:val="397"/>
        </w:trPr>
        <w:tc>
          <w:tcPr>
            <w:tcW w:w="1701" w:type="dxa"/>
            <w:vMerge/>
            <w:tcBorders>
              <w:left w:val="single" w:sz="4" w:space="0" w:color="auto"/>
              <w:right w:val="single" w:sz="4" w:space="0" w:color="auto"/>
            </w:tcBorders>
            <w:vAlign w:val="center"/>
          </w:tcPr>
          <w:p w14:paraId="3E76B731" w14:textId="77777777" w:rsidR="00301841" w:rsidRPr="00ED250E" w:rsidRDefault="00301841" w:rsidP="00301841">
            <w:pPr>
              <w:spacing w:after="0"/>
              <w:ind w:left="6"/>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6B5E99E8" w14:textId="5F626E4D" w:rsidR="00301841" w:rsidRPr="00170739" w:rsidRDefault="00301841" w:rsidP="00301841">
            <w:pPr>
              <w:spacing w:after="0"/>
              <w:rPr>
                <w:rFonts w:ascii="Tahoma" w:hAnsi="Tahoma" w:cs="Tahoma"/>
                <w:sz w:val="16"/>
                <w:szCs w:val="16"/>
              </w:rPr>
            </w:pPr>
            <w:r w:rsidRPr="00170739">
              <w:rPr>
                <w:rFonts w:ascii="Tahoma" w:hAnsi="Tahoma" w:cs="Tahoma"/>
                <w:sz w:val="16"/>
                <w:szCs w:val="16"/>
              </w:rPr>
              <w:t>Załącznik Nr 5 do umowy</w:t>
            </w:r>
          </w:p>
        </w:tc>
        <w:tc>
          <w:tcPr>
            <w:tcW w:w="5811" w:type="dxa"/>
            <w:tcBorders>
              <w:top w:val="single" w:sz="4" w:space="0" w:color="auto"/>
              <w:left w:val="single" w:sz="4" w:space="0" w:color="auto"/>
              <w:bottom w:val="single" w:sz="4" w:space="0" w:color="auto"/>
              <w:right w:val="single" w:sz="4" w:space="0" w:color="auto"/>
            </w:tcBorders>
            <w:vAlign w:val="center"/>
          </w:tcPr>
          <w:p w14:paraId="27434195" w14:textId="56F617E5" w:rsidR="00301841" w:rsidRPr="00170739" w:rsidRDefault="00301841" w:rsidP="00301841">
            <w:pPr>
              <w:spacing w:after="0"/>
              <w:ind w:left="69"/>
              <w:rPr>
                <w:rFonts w:ascii="Tahoma" w:hAnsi="Tahoma" w:cs="Tahoma"/>
                <w:sz w:val="16"/>
                <w:szCs w:val="16"/>
              </w:rPr>
            </w:pPr>
            <w:r w:rsidRPr="00170739">
              <w:rPr>
                <w:rFonts w:ascii="Tahoma" w:hAnsi="Tahoma" w:cs="Tahoma"/>
                <w:sz w:val="16"/>
                <w:szCs w:val="16"/>
              </w:rPr>
              <w:t>Zakres prac wykonywanych przez ASO w charakterze podwykonawcy</w:t>
            </w:r>
          </w:p>
        </w:tc>
      </w:tr>
      <w:tr w:rsidR="00301841" w:rsidRPr="00ED250E" w14:paraId="527EF24F" w14:textId="77777777" w:rsidTr="00170739">
        <w:trPr>
          <w:trHeight w:val="397"/>
        </w:trPr>
        <w:tc>
          <w:tcPr>
            <w:tcW w:w="1701" w:type="dxa"/>
            <w:vMerge/>
            <w:tcBorders>
              <w:left w:val="single" w:sz="4" w:space="0" w:color="auto"/>
              <w:right w:val="single" w:sz="4" w:space="0" w:color="auto"/>
            </w:tcBorders>
            <w:vAlign w:val="center"/>
          </w:tcPr>
          <w:p w14:paraId="7B738567" w14:textId="77777777" w:rsidR="00301841" w:rsidRPr="00ED250E" w:rsidRDefault="00301841" w:rsidP="00301841">
            <w:pPr>
              <w:spacing w:after="0"/>
              <w:ind w:left="6"/>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19D1B5C2" w14:textId="5E2E693F" w:rsidR="00301841" w:rsidRPr="00170739" w:rsidRDefault="00301841" w:rsidP="00301841">
            <w:pPr>
              <w:spacing w:after="0"/>
              <w:rPr>
                <w:rFonts w:ascii="Tahoma" w:hAnsi="Tahoma" w:cs="Tahoma"/>
                <w:sz w:val="16"/>
                <w:szCs w:val="16"/>
              </w:rPr>
            </w:pPr>
            <w:r w:rsidRPr="00170739">
              <w:rPr>
                <w:rFonts w:ascii="Tahoma" w:hAnsi="Tahoma" w:cs="Tahoma"/>
                <w:sz w:val="16"/>
                <w:szCs w:val="16"/>
              </w:rPr>
              <w:t>Załącznik Nr 6 do umowy</w:t>
            </w:r>
          </w:p>
        </w:tc>
        <w:tc>
          <w:tcPr>
            <w:tcW w:w="5811" w:type="dxa"/>
            <w:tcBorders>
              <w:top w:val="single" w:sz="4" w:space="0" w:color="auto"/>
              <w:left w:val="single" w:sz="4" w:space="0" w:color="auto"/>
              <w:bottom w:val="single" w:sz="4" w:space="0" w:color="auto"/>
              <w:right w:val="single" w:sz="4" w:space="0" w:color="auto"/>
            </w:tcBorders>
            <w:vAlign w:val="center"/>
          </w:tcPr>
          <w:p w14:paraId="1D369857" w14:textId="12490320" w:rsidR="00301841" w:rsidRPr="00170739" w:rsidRDefault="00301841" w:rsidP="00301841">
            <w:pPr>
              <w:spacing w:after="0"/>
              <w:ind w:left="69"/>
              <w:jc w:val="both"/>
              <w:rPr>
                <w:rFonts w:ascii="Tahoma" w:hAnsi="Tahoma" w:cs="Tahoma"/>
                <w:sz w:val="16"/>
                <w:szCs w:val="16"/>
              </w:rPr>
            </w:pPr>
            <w:r w:rsidRPr="00170739">
              <w:rPr>
                <w:rFonts w:ascii="Tahoma" w:hAnsi="Tahoma" w:cs="Tahoma"/>
                <w:sz w:val="16"/>
                <w:szCs w:val="16"/>
              </w:rPr>
              <w:t>Zestawienie przyrządów diagnostycznych oraz narzędzi specjalistycznych do obsług i napraw autobusów marki ................</w:t>
            </w:r>
          </w:p>
        </w:tc>
      </w:tr>
      <w:tr w:rsidR="00301841" w:rsidRPr="00ED250E" w14:paraId="7F75CD48" w14:textId="77777777" w:rsidTr="00170739">
        <w:trPr>
          <w:trHeight w:val="397"/>
        </w:trPr>
        <w:tc>
          <w:tcPr>
            <w:tcW w:w="1701" w:type="dxa"/>
            <w:vMerge/>
            <w:tcBorders>
              <w:left w:val="single" w:sz="4" w:space="0" w:color="auto"/>
              <w:right w:val="single" w:sz="4" w:space="0" w:color="auto"/>
            </w:tcBorders>
            <w:vAlign w:val="center"/>
          </w:tcPr>
          <w:p w14:paraId="2AE4E03A" w14:textId="77777777" w:rsidR="00301841" w:rsidRPr="00ED250E" w:rsidRDefault="00301841" w:rsidP="00301841">
            <w:pPr>
              <w:spacing w:after="0"/>
              <w:ind w:left="6"/>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297AEBF6" w14:textId="35887798" w:rsidR="00301841" w:rsidRPr="00170739" w:rsidRDefault="00301841" w:rsidP="00301841">
            <w:pPr>
              <w:spacing w:after="0"/>
              <w:rPr>
                <w:rFonts w:ascii="Tahoma" w:hAnsi="Tahoma" w:cs="Tahoma"/>
                <w:sz w:val="16"/>
                <w:szCs w:val="16"/>
              </w:rPr>
            </w:pPr>
            <w:r w:rsidRPr="00170739">
              <w:rPr>
                <w:rFonts w:ascii="Tahoma" w:hAnsi="Tahoma" w:cs="Tahoma"/>
                <w:sz w:val="16"/>
                <w:szCs w:val="16"/>
              </w:rPr>
              <w:t>Załącznik Nr 7 do umowy</w:t>
            </w:r>
          </w:p>
        </w:tc>
        <w:tc>
          <w:tcPr>
            <w:tcW w:w="5811" w:type="dxa"/>
            <w:tcBorders>
              <w:top w:val="single" w:sz="4" w:space="0" w:color="auto"/>
              <w:left w:val="single" w:sz="4" w:space="0" w:color="auto"/>
              <w:bottom w:val="single" w:sz="4" w:space="0" w:color="auto"/>
              <w:right w:val="single" w:sz="4" w:space="0" w:color="auto"/>
            </w:tcBorders>
            <w:vAlign w:val="center"/>
          </w:tcPr>
          <w:p w14:paraId="6BBAFC81" w14:textId="7BA3EE36" w:rsidR="00301841" w:rsidRPr="00170739" w:rsidRDefault="00301841" w:rsidP="00301841">
            <w:pPr>
              <w:spacing w:after="0"/>
              <w:ind w:left="69"/>
              <w:rPr>
                <w:rFonts w:ascii="Tahoma" w:hAnsi="Tahoma" w:cs="Tahoma"/>
                <w:sz w:val="16"/>
                <w:szCs w:val="16"/>
              </w:rPr>
            </w:pPr>
            <w:r w:rsidRPr="00170739">
              <w:rPr>
                <w:rFonts w:ascii="Tahoma" w:hAnsi="Tahoma" w:cs="Tahoma"/>
                <w:sz w:val="16"/>
                <w:szCs w:val="16"/>
              </w:rPr>
              <w:t>Zamówienie</w:t>
            </w:r>
          </w:p>
        </w:tc>
      </w:tr>
      <w:tr w:rsidR="00301841" w:rsidRPr="00ED250E" w14:paraId="744FBA70" w14:textId="77777777" w:rsidTr="00170739">
        <w:trPr>
          <w:trHeight w:val="397"/>
        </w:trPr>
        <w:tc>
          <w:tcPr>
            <w:tcW w:w="1701" w:type="dxa"/>
            <w:vMerge/>
            <w:tcBorders>
              <w:left w:val="single" w:sz="4" w:space="0" w:color="auto"/>
              <w:right w:val="single" w:sz="4" w:space="0" w:color="auto"/>
            </w:tcBorders>
            <w:vAlign w:val="center"/>
          </w:tcPr>
          <w:p w14:paraId="1CD1B5E5" w14:textId="77777777" w:rsidR="00301841" w:rsidRPr="00ED250E" w:rsidRDefault="00301841" w:rsidP="00301841">
            <w:pPr>
              <w:spacing w:after="0"/>
              <w:ind w:left="6"/>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343BD27B" w14:textId="4F60D6AA" w:rsidR="00301841" w:rsidRPr="00170739" w:rsidRDefault="00301841" w:rsidP="00301841">
            <w:pPr>
              <w:spacing w:after="0"/>
              <w:rPr>
                <w:rFonts w:ascii="Tahoma" w:hAnsi="Tahoma" w:cs="Tahoma"/>
                <w:sz w:val="16"/>
                <w:szCs w:val="16"/>
              </w:rPr>
            </w:pPr>
            <w:r w:rsidRPr="00170739">
              <w:rPr>
                <w:rFonts w:ascii="Tahoma" w:hAnsi="Tahoma" w:cs="Tahoma"/>
                <w:sz w:val="16"/>
                <w:szCs w:val="16"/>
              </w:rPr>
              <w:t>Załącznik Nr 8 do umowy</w:t>
            </w:r>
          </w:p>
        </w:tc>
        <w:tc>
          <w:tcPr>
            <w:tcW w:w="5811" w:type="dxa"/>
            <w:tcBorders>
              <w:top w:val="single" w:sz="4" w:space="0" w:color="auto"/>
              <w:left w:val="single" w:sz="4" w:space="0" w:color="auto"/>
              <w:bottom w:val="single" w:sz="4" w:space="0" w:color="auto"/>
              <w:right w:val="single" w:sz="4" w:space="0" w:color="auto"/>
            </w:tcBorders>
            <w:vAlign w:val="center"/>
          </w:tcPr>
          <w:p w14:paraId="76068CAD" w14:textId="37A93F5C" w:rsidR="00301841" w:rsidRPr="00170739" w:rsidRDefault="00301841" w:rsidP="00301841">
            <w:pPr>
              <w:spacing w:after="0"/>
              <w:ind w:left="69"/>
              <w:rPr>
                <w:rFonts w:ascii="Tahoma" w:hAnsi="Tahoma" w:cs="Tahoma"/>
                <w:sz w:val="16"/>
                <w:szCs w:val="16"/>
              </w:rPr>
            </w:pPr>
            <w:r w:rsidRPr="00170739">
              <w:rPr>
                <w:rFonts w:ascii="Tahoma" w:hAnsi="Tahoma" w:cs="Tahoma"/>
                <w:sz w:val="16"/>
                <w:szCs w:val="16"/>
              </w:rPr>
              <w:t>Karta zgłoszenia usterki</w:t>
            </w:r>
          </w:p>
        </w:tc>
      </w:tr>
      <w:tr w:rsidR="00301841" w:rsidRPr="00ED250E" w14:paraId="4F124E10" w14:textId="77777777" w:rsidTr="00170739">
        <w:trPr>
          <w:trHeight w:val="397"/>
        </w:trPr>
        <w:tc>
          <w:tcPr>
            <w:tcW w:w="1701" w:type="dxa"/>
            <w:vMerge/>
            <w:tcBorders>
              <w:left w:val="single" w:sz="4" w:space="0" w:color="auto"/>
              <w:right w:val="single" w:sz="4" w:space="0" w:color="auto"/>
            </w:tcBorders>
            <w:vAlign w:val="center"/>
          </w:tcPr>
          <w:p w14:paraId="08620068" w14:textId="77777777" w:rsidR="00301841" w:rsidRPr="00ED250E" w:rsidRDefault="00301841" w:rsidP="00301841">
            <w:pPr>
              <w:spacing w:after="0"/>
              <w:ind w:left="6"/>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32B63CAC" w14:textId="5118066F" w:rsidR="00301841" w:rsidRPr="00170739" w:rsidRDefault="00301841" w:rsidP="00301841">
            <w:pPr>
              <w:spacing w:after="0"/>
              <w:rPr>
                <w:rFonts w:ascii="Tahoma" w:hAnsi="Tahoma" w:cs="Tahoma"/>
                <w:sz w:val="16"/>
                <w:szCs w:val="16"/>
              </w:rPr>
            </w:pPr>
            <w:r w:rsidRPr="00170739">
              <w:rPr>
                <w:rFonts w:ascii="Tahoma" w:hAnsi="Tahoma" w:cs="Tahoma"/>
                <w:sz w:val="16"/>
                <w:szCs w:val="16"/>
              </w:rPr>
              <w:t>Załącznik Nr 9 do umowy</w:t>
            </w:r>
          </w:p>
        </w:tc>
        <w:tc>
          <w:tcPr>
            <w:tcW w:w="5811" w:type="dxa"/>
            <w:tcBorders>
              <w:top w:val="single" w:sz="4" w:space="0" w:color="auto"/>
              <w:left w:val="single" w:sz="4" w:space="0" w:color="auto"/>
              <w:bottom w:val="single" w:sz="4" w:space="0" w:color="auto"/>
              <w:right w:val="single" w:sz="4" w:space="0" w:color="auto"/>
            </w:tcBorders>
            <w:vAlign w:val="center"/>
          </w:tcPr>
          <w:p w14:paraId="14425061" w14:textId="5B0E2542" w:rsidR="00301841" w:rsidRPr="00170739" w:rsidRDefault="00301841" w:rsidP="00301841">
            <w:pPr>
              <w:spacing w:after="0"/>
              <w:ind w:left="69"/>
              <w:rPr>
                <w:rFonts w:ascii="Tahoma" w:hAnsi="Tahoma" w:cs="Tahoma"/>
                <w:sz w:val="16"/>
                <w:szCs w:val="16"/>
              </w:rPr>
            </w:pPr>
            <w:r w:rsidRPr="00170739">
              <w:rPr>
                <w:rFonts w:ascii="Tahoma" w:hAnsi="Tahoma" w:cs="Tahoma"/>
                <w:sz w:val="16"/>
                <w:szCs w:val="16"/>
              </w:rPr>
              <w:t>Wniosek gwarancyjny</w:t>
            </w:r>
          </w:p>
        </w:tc>
      </w:tr>
      <w:tr w:rsidR="00301841" w:rsidRPr="00ED250E" w14:paraId="3D7D93A6" w14:textId="77777777" w:rsidTr="00170739">
        <w:trPr>
          <w:trHeight w:val="397"/>
        </w:trPr>
        <w:tc>
          <w:tcPr>
            <w:tcW w:w="1701" w:type="dxa"/>
            <w:vMerge/>
            <w:tcBorders>
              <w:left w:val="single" w:sz="4" w:space="0" w:color="auto"/>
              <w:bottom w:val="single" w:sz="4" w:space="0" w:color="auto"/>
              <w:right w:val="single" w:sz="4" w:space="0" w:color="auto"/>
            </w:tcBorders>
            <w:vAlign w:val="center"/>
          </w:tcPr>
          <w:p w14:paraId="41D01013" w14:textId="77777777" w:rsidR="00301841" w:rsidRPr="00ED250E" w:rsidRDefault="00301841" w:rsidP="00301841">
            <w:pPr>
              <w:spacing w:after="0"/>
              <w:ind w:left="6"/>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66058463" w14:textId="21BB9F87" w:rsidR="00301841" w:rsidRPr="00170739" w:rsidRDefault="00301841" w:rsidP="00301841">
            <w:pPr>
              <w:spacing w:after="0"/>
              <w:rPr>
                <w:rFonts w:ascii="Tahoma" w:hAnsi="Tahoma" w:cs="Tahoma"/>
                <w:sz w:val="16"/>
                <w:szCs w:val="16"/>
              </w:rPr>
            </w:pPr>
            <w:r w:rsidRPr="00170739">
              <w:rPr>
                <w:rFonts w:ascii="Tahoma" w:hAnsi="Tahoma" w:cs="Tahoma"/>
                <w:sz w:val="16"/>
                <w:szCs w:val="16"/>
              </w:rPr>
              <w:t>Załącznik Nr 10 do umowy</w:t>
            </w:r>
          </w:p>
        </w:tc>
        <w:tc>
          <w:tcPr>
            <w:tcW w:w="5811" w:type="dxa"/>
            <w:tcBorders>
              <w:top w:val="single" w:sz="4" w:space="0" w:color="auto"/>
              <w:left w:val="single" w:sz="4" w:space="0" w:color="auto"/>
              <w:bottom w:val="single" w:sz="4" w:space="0" w:color="auto"/>
              <w:right w:val="single" w:sz="4" w:space="0" w:color="auto"/>
            </w:tcBorders>
            <w:vAlign w:val="center"/>
          </w:tcPr>
          <w:p w14:paraId="7CB4C1D9" w14:textId="00E3D844" w:rsidR="00301841" w:rsidRPr="00170739" w:rsidRDefault="00301841" w:rsidP="00301841">
            <w:pPr>
              <w:spacing w:after="0"/>
              <w:ind w:left="69"/>
              <w:rPr>
                <w:rFonts w:ascii="Tahoma" w:hAnsi="Tahoma" w:cs="Tahoma"/>
                <w:sz w:val="16"/>
                <w:szCs w:val="16"/>
              </w:rPr>
            </w:pPr>
            <w:r w:rsidRPr="00170739">
              <w:rPr>
                <w:rFonts w:ascii="Tahoma" w:hAnsi="Tahoma" w:cs="Tahoma"/>
                <w:sz w:val="16"/>
                <w:szCs w:val="16"/>
              </w:rPr>
              <w:t>Druk etykiety do oznaczenia zdemontowanych części autobusowych</w:t>
            </w:r>
          </w:p>
        </w:tc>
      </w:tr>
    </w:tbl>
    <w:p w14:paraId="5A47E391" w14:textId="12F221EC" w:rsidR="00820ED7" w:rsidRPr="00170739" w:rsidRDefault="00820ED7" w:rsidP="006C1747">
      <w:pPr>
        <w:jc w:val="both"/>
        <w:rPr>
          <w:rFonts w:ascii="Tahoma" w:hAnsi="Tahoma" w:cs="Tahoma"/>
          <w:sz w:val="8"/>
          <w:szCs w:val="8"/>
        </w:rPr>
      </w:pPr>
    </w:p>
    <w:p w14:paraId="6E0C11F4" w14:textId="40B913B8" w:rsidR="00820ED7" w:rsidRDefault="00820ED7">
      <w:pPr>
        <w:spacing w:after="0" w:line="240" w:lineRule="auto"/>
        <w:rPr>
          <w:rFonts w:ascii="Tahoma" w:hAnsi="Tahoma" w:cs="Tahoma"/>
        </w:rPr>
      </w:pPr>
      <w:r>
        <w:rPr>
          <w:rFonts w:ascii="Tahoma" w:hAnsi="Tahoma" w:cs="Tahoma"/>
        </w:rPr>
        <w:br w:type="page"/>
      </w:r>
    </w:p>
    <w:p w14:paraId="370A00A9" w14:textId="542F61C3" w:rsidR="00262B23" w:rsidRDefault="00B52B98" w:rsidP="00B95BB1">
      <w:pPr>
        <w:pStyle w:val="Default"/>
        <w:numPr>
          <w:ilvl w:val="0"/>
          <w:numId w:val="1"/>
        </w:numPr>
        <w:shd w:val="clear" w:color="auto" w:fill="D9D9D9" w:themeFill="background1" w:themeFillShade="D9"/>
        <w:spacing w:after="120"/>
        <w:ind w:left="851" w:hanging="851"/>
        <w:jc w:val="both"/>
        <w:rPr>
          <w:rFonts w:ascii="Tahoma" w:hAnsi="Tahoma" w:cs="Tahoma"/>
        </w:rPr>
      </w:pPr>
      <w:r>
        <w:rPr>
          <w:rFonts w:ascii="Tahoma" w:hAnsi="Tahoma" w:cs="Tahoma"/>
          <w:b/>
          <w:bCs/>
        </w:rPr>
        <w:lastRenderedPageBreak/>
        <w:t>Zamawiający</w:t>
      </w:r>
      <w:r w:rsidR="008C6821">
        <w:rPr>
          <w:rFonts w:ascii="Tahoma" w:hAnsi="Tahoma" w:cs="Tahoma"/>
          <w:b/>
          <w:bCs/>
        </w:rPr>
        <w:t>.</w:t>
      </w:r>
    </w:p>
    <w:p w14:paraId="15C827D7" w14:textId="5F06A84C" w:rsidR="00262B23" w:rsidRPr="00391C81" w:rsidRDefault="00391C81">
      <w:pPr>
        <w:pStyle w:val="Default"/>
        <w:jc w:val="both"/>
        <w:rPr>
          <w:rFonts w:ascii="Tahoma" w:hAnsi="Tahoma" w:cs="Tahoma"/>
          <w:b/>
          <w:bCs/>
          <w:sz w:val="20"/>
          <w:szCs w:val="20"/>
        </w:rPr>
      </w:pPr>
      <w:r w:rsidRPr="00391C81">
        <w:rPr>
          <w:rFonts w:ascii="Tahoma" w:hAnsi="Tahoma" w:cs="Tahoma"/>
          <w:b/>
          <w:bCs/>
          <w:sz w:val="20"/>
          <w:szCs w:val="20"/>
        </w:rPr>
        <w:t>NAZWA ORAZ ADRES ZAMAWIAJĄCEGO</w:t>
      </w:r>
    </w:p>
    <w:p w14:paraId="609EAA10" w14:textId="6EB425B6" w:rsidR="002F6758" w:rsidRPr="002F6758" w:rsidRDefault="008C6821">
      <w:pPr>
        <w:pStyle w:val="Default"/>
        <w:jc w:val="both"/>
        <w:rPr>
          <w:rFonts w:ascii="Tahoma" w:hAnsi="Tahoma" w:cs="Tahoma"/>
          <w:bCs/>
          <w:sz w:val="20"/>
          <w:szCs w:val="20"/>
        </w:rPr>
      </w:pPr>
      <w:r w:rsidRPr="00391C81">
        <w:rPr>
          <w:rFonts w:ascii="Tahoma" w:hAnsi="Tahoma" w:cs="Tahoma"/>
          <w:bCs/>
          <w:sz w:val="20"/>
          <w:szCs w:val="20"/>
        </w:rPr>
        <w:t>Miejski Zakład Komunikacyjny w Bielsku-Białej Sp. z o.o. z siedzibą w Bielsku-Białej, ul. Długa 50,</w:t>
      </w:r>
      <w:r w:rsidR="002F6758">
        <w:rPr>
          <w:rFonts w:ascii="Tahoma" w:hAnsi="Tahoma" w:cs="Tahoma"/>
          <w:bCs/>
          <w:sz w:val="20"/>
          <w:szCs w:val="20"/>
        </w:rPr>
        <w:t xml:space="preserve"> </w:t>
      </w:r>
      <w:r w:rsidR="00B95BB1">
        <w:rPr>
          <w:rFonts w:ascii="Tahoma" w:hAnsi="Tahoma" w:cs="Tahoma"/>
          <w:bCs/>
          <w:sz w:val="20"/>
          <w:szCs w:val="20"/>
        </w:rPr>
        <w:t xml:space="preserve">              </w:t>
      </w:r>
      <w:r>
        <w:rPr>
          <w:rFonts w:ascii="Tahoma" w:hAnsi="Tahoma" w:cs="Tahoma"/>
          <w:bCs/>
          <w:sz w:val="20"/>
          <w:szCs w:val="20"/>
        </w:rPr>
        <w:t>43-309 Bielsko-Biała</w:t>
      </w:r>
      <w:r w:rsidR="002F6758">
        <w:rPr>
          <w:rFonts w:ascii="Tahoma" w:hAnsi="Tahoma" w:cs="Tahoma"/>
          <w:bCs/>
          <w:sz w:val="20"/>
          <w:szCs w:val="20"/>
        </w:rPr>
        <w:t xml:space="preserve">, </w:t>
      </w:r>
      <w:r w:rsidR="002F6758" w:rsidRPr="002F6758">
        <w:rPr>
          <w:rFonts w:ascii="Tahoma" w:hAnsi="Tahoma" w:cs="Tahoma"/>
          <w:bCs/>
          <w:sz w:val="20"/>
          <w:szCs w:val="20"/>
        </w:rPr>
        <w:t>wpisan</w:t>
      </w:r>
      <w:r w:rsidR="002F6758">
        <w:rPr>
          <w:rFonts w:ascii="Tahoma" w:hAnsi="Tahoma" w:cs="Tahoma"/>
          <w:bCs/>
          <w:sz w:val="20"/>
          <w:szCs w:val="20"/>
        </w:rPr>
        <w:t>a</w:t>
      </w:r>
      <w:r w:rsidR="002F6758" w:rsidRPr="002F6758">
        <w:rPr>
          <w:rFonts w:ascii="Tahoma" w:hAnsi="Tahoma" w:cs="Tahoma"/>
          <w:bCs/>
          <w:sz w:val="20"/>
          <w:szCs w:val="20"/>
        </w:rPr>
        <w:t xml:space="preserve"> do rejestru przedsiębiorców KRS prowadzonego przez Sąd Rejonowy </w:t>
      </w:r>
      <w:r w:rsidR="00B95BB1">
        <w:rPr>
          <w:rFonts w:ascii="Tahoma" w:hAnsi="Tahoma" w:cs="Tahoma"/>
          <w:bCs/>
          <w:sz w:val="20"/>
          <w:szCs w:val="20"/>
        </w:rPr>
        <w:t xml:space="preserve">            </w:t>
      </w:r>
      <w:r w:rsidR="002F6758" w:rsidRPr="002F6758">
        <w:rPr>
          <w:rFonts w:ascii="Tahoma" w:hAnsi="Tahoma" w:cs="Tahoma"/>
          <w:bCs/>
          <w:sz w:val="20"/>
          <w:szCs w:val="20"/>
        </w:rPr>
        <w:t>w Bielsku-Białej, Wydział VIII Gospodarczy Krajowego Rejestru Sądowego pod nr KRS 0000821115, kapitał zakładowy 44.969.000,00 zł, nr rejestrowy BDO: 000325503</w:t>
      </w:r>
      <w:r w:rsidR="002F6758">
        <w:rPr>
          <w:rFonts w:ascii="Tahoma" w:hAnsi="Tahoma" w:cs="Tahoma"/>
          <w:bCs/>
          <w:sz w:val="20"/>
          <w:szCs w:val="20"/>
        </w:rPr>
        <w:t>.</w:t>
      </w:r>
    </w:p>
    <w:p w14:paraId="215B94DC" w14:textId="77777777" w:rsidR="00262B23" w:rsidRDefault="008C6821">
      <w:pPr>
        <w:pStyle w:val="Default"/>
        <w:jc w:val="both"/>
        <w:rPr>
          <w:rFonts w:ascii="Tahoma" w:hAnsi="Tahoma" w:cs="Tahoma"/>
          <w:sz w:val="20"/>
          <w:szCs w:val="20"/>
        </w:rPr>
      </w:pPr>
      <w:r>
        <w:rPr>
          <w:rFonts w:ascii="Tahoma" w:hAnsi="Tahoma" w:cs="Tahoma"/>
          <w:sz w:val="20"/>
          <w:szCs w:val="20"/>
        </w:rPr>
        <w:t>Numer tel.: tel. 33 814 35 11, tel. 33 814 49 72</w:t>
      </w:r>
    </w:p>
    <w:p w14:paraId="516A6F2C" w14:textId="4585409F" w:rsidR="00262B23" w:rsidRDefault="008C6821">
      <w:pPr>
        <w:pStyle w:val="Default"/>
        <w:jc w:val="both"/>
        <w:rPr>
          <w:rStyle w:val="Hipercze"/>
          <w:rFonts w:ascii="Tahoma" w:hAnsi="Tahoma" w:cs="Tahoma"/>
          <w:b/>
          <w:bCs/>
          <w:color w:val="0070C0"/>
          <w:sz w:val="20"/>
          <w:szCs w:val="20"/>
          <w:lang w:eastAsia="pl-PL"/>
        </w:rPr>
      </w:pPr>
      <w:r>
        <w:rPr>
          <w:rFonts w:ascii="Tahoma" w:hAnsi="Tahoma" w:cs="Tahoma"/>
          <w:sz w:val="20"/>
          <w:szCs w:val="20"/>
        </w:rPr>
        <w:t xml:space="preserve">Adres poczty elektronicznej: </w:t>
      </w:r>
      <w:hyperlink r:id="rId9" w:history="1">
        <w:r w:rsidRPr="00391C81">
          <w:rPr>
            <w:rStyle w:val="Hipercze"/>
            <w:rFonts w:ascii="Tahoma" w:hAnsi="Tahoma" w:cs="Tahoma"/>
            <w:b/>
            <w:bCs/>
            <w:color w:val="0070C0"/>
            <w:sz w:val="20"/>
            <w:szCs w:val="20"/>
            <w:lang w:eastAsia="pl-PL"/>
          </w:rPr>
          <w:t>sekretariat@mzk.bielsko.pl</w:t>
        </w:r>
      </w:hyperlink>
    </w:p>
    <w:p w14:paraId="20B04B5A" w14:textId="27571AB3" w:rsidR="00391C81" w:rsidRDefault="00391C81" w:rsidP="00391C81">
      <w:pPr>
        <w:pStyle w:val="Default"/>
        <w:jc w:val="both"/>
        <w:rPr>
          <w:rFonts w:ascii="Tahoma" w:hAnsi="Tahoma" w:cs="Tahoma"/>
          <w:sz w:val="20"/>
          <w:szCs w:val="20"/>
        </w:rPr>
      </w:pPr>
      <w:r>
        <w:rPr>
          <w:rFonts w:ascii="Tahoma" w:hAnsi="Tahoma" w:cs="Tahoma"/>
          <w:sz w:val="20"/>
          <w:szCs w:val="20"/>
        </w:rPr>
        <w:t xml:space="preserve">Zamawiający jest Zamawiającym sektorowym w rozumieniu art. 5 ust. 1 pkt 2 ustawy Pzp, prowadzącym działalność sektorową w zakresie usług transportowych, polegającą na obsłudze sieci przeznaczonych </w:t>
      </w:r>
      <w:r w:rsidR="00B95BB1">
        <w:rPr>
          <w:rFonts w:ascii="Tahoma" w:hAnsi="Tahoma" w:cs="Tahoma"/>
          <w:sz w:val="20"/>
          <w:szCs w:val="20"/>
        </w:rPr>
        <w:t xml:space="preserve">             </w:t>
      </w:r>
      <w:r>
        <w:rPr>
          <w:rFonts w:ascii="Tahoma" w:hAnsi="Tahoma" w:cs="Tahoma"/>
          <w:sz w:val="20"/>
          <w:szCs w:val="20"/>
        </w:rPr>
        <w:t>do świadczenia usług publicznych w zakresie transportu autobusowego.</w:t>
      </w:r>
    </w:p>
    <w:p w14:paraId="67DDC9A5" w14:textId="77777777" w:rsidR="00BA7990" w:rsidRPr="00BA7990" w:rsidRDefault="00BA7990">
      <w:pPr>
        <w:pStyle w:val="Default"/>
        <w:jc w:val="both"/>
        <w:rPr>
          <w:rFonts w:ascii="Tahoma" w:hAnsi="Tahoma" w:cs="Tahoma"/>
          <w:sz w:val="8"/>
          <w:szCs w:val="8"/>
        </w:rPr>
      </w:pPr>
    </w:p>
    <w:p w14:paraId="6615C5EE" w14:textId="60D705AE" w:rsidR="00391C81" w:rsidRPr="00391C81" w:rsidRDefault="00391C81">
      <w:pPr>
        <w:pStyle w:val="Default"/>
        <w:jc w:val="both"/>
        <w:rPr>
          <w:rFonts w:ascii="Tahoma" w:hAnsi="Tahoma" w:cs="Tahoma"/>
          <w:b/>
          <w:bCs/>
          <w:sz w:val="20"/>
          <w:szCs w:val="20"/>
        </w:rPr>
      </w:pPr>
      <w:r w:rsidRPr="00391C81">
        <w:rPr>
          <w:rFonts w:ascii="Tahoma" w:hAnsi="Tahoma" w:cs="Tahoma"/>
          <w:b/>
          <w:bCs/>
          <w:sz w:val="20"/>
          <w:szCs w:val="20"/>
        </w:rPr>
        <w:t>ADRES STRONY INTERNETOWEJ PROWADZONEGO POSTĘPOWANIA</w:t>
      </w:r>
    </w:p>
    <w:p w14:paraId="7B37CE1C" w14:textId="6C572422" w:rsidR="00262B23" w:rsidRDefault="00DB0176">
      <w:pPr>
        <w:pStyle w:val="Default"/>
        <w:jc w:val="both"/>
        <w:rPr>
          <w:rFonts w:ascii="Tahoma" w:hAnsi="Tahoma" w:cs="Tahoma"/>
          <w:color w:val="0070C0"/>
          <w:sz w:val="20"/>
          <w:szCs w:val="20"/>
        </w:rPr>
      </w:pPr>
      <w:hyperlink r:id="rId10" w:history="1">
        <w:r w:rsidR="008C6821">
          <w:rPr>
            <w:rStyle w:val="Hipercze"/>
            <w:rFonts w:ascii="Tahoma" w:hAnsi="Tahoma" w:cs="Tahoma"/>
            <w:color w:val="0070C0"/>
            <w:sz w:val="20"/>
            <w:szCs w:val="20"/>
          </w:rPr>
          <w:t>http://www.mzkb-b.samorzady.pl/?k=18</w:t>
        </w:r>
      </w:hyperlink>
      <w:r w:rsidR="008C6821">
        <w:rPr>
          <w:rFonts w:ascii="Tahoma" w:hAnsi="Tahoma" w:cs="Tahoma"/>
          <w:color w:val="0070C0"/>
          <w:sz w:val="20"/>
          <w:szCs w:val="20"/>
        </w:rPr>
        <w:t>.</w:t>
      </w:r>
    </w:p>
    <w:p w14:paraId="6D6E40F4" w14:textId="3777517A" w:rsidR="00BA7990" w:rsidRDefault="00BA7990" w:rsidP="00BA7990">
      <w:pPr>
        <w:pStyle w:val="Default"/>
        <w:jc w:val="both"/>
        <w:rPr>
          <w:rFonts w:ascii="Tahoma" w:hAnsi="Tahoma" w:cs="Tahoma"/>
          <w:sz w:val="20"/>
          <w:szCs w:val="20"/>
        </w:rPr>
      </w:pPr>
      <w:r>
        <w:rPr>
          <w:rFonts w:ascii="Tahoma" w:hAnsi="Tahoma" w:cs="Tahoma"/>
          <w:sz w:val="20"/>
          <w:szCs w:val="20"/>
        </w:rPr>
        <w:t xml:space="preserve">Zmiany i wyjaśnienia treści SWZ oraz inne dokumenty zamówienia bezpośrednio związane </w:t>
      </w:r>
      <w:r w:rsidR="00B95BB1">
        <w:rPr>
          <w:rFonts w:ascii="Tahoma" w:hAnsi="Tahoma" w:cs="Tahoma"/>
          <w:sz w:val="20"/>
          <w:szCs w:val="20"/>
        </w:rPr>
        <w:t xml:space="preserve">                               </w:t>
      </w:r>
      <w:r>
        <w:rPr>
          <w:rFonts w:ascii="Tahoma" w:hAnsi="Tahoma" w:cs="Tahoma"/>
          <w:sz w:val="20"/>
          <w:szCs w:val="20"/>
        </w:rPr>
        <w:t xml:space="preserve">z postepowaniem o udzielenie zamówienia będą udostępniane na stronie internetowej: </w:t>
      </w:r>
    </w:p>
    <w:p w14:paraId="6D05F6F6" w14:textId="51036C6A" w:rsidR="00BA7990" w:rsidRPr="00391C81" w:rsidRDefault="00DB0176" w:rsidP="00BA7990">
      <w:pPr>
        <w:pStyle w:val="Default"/>
        <w:jc w:val="both"/>
        <w:rPr>
          <w:rFonts w:ascii="Tahoma" w:hAnsi="Tahoma" w:cs="Tahoma"/>
          <w:color w:val="0070C0"/>
          <w:sz w:val="20"/>
          <w:szCs w:val="20"/>
        </w:rPr>
      </w:pPr>
      <w:hyperlink r:id="rId11" w:history="1">
        <w:r w:rsidR="00BA7990" w:rsidRPr="00391C81">
          <w:rPr>
            <w:rStyle w:val="Hipercze"/>
            <w:rFonts w:ascii="Tahoma" w:hAnsi="Tahoma" w:cs="Tahoma"/>
            <w:color w:val="0070C0"/>
            <w:sz w:val="20"/>
            <w:szCs w:val="20"/>
          </w:rPr>
          <w:t>http://www.mzkb-b.samorzady.pl/?k=18</w:t>
        </w:r>
      </w:hyperlink>
      <w:r w:rsidR="00BA7990" w:rsidRPr="00391C81">
        <w:rPr>
          <w:rFonts w:ascii="Tahoma" w:hAnsi="Tahoma" w:cs="Tahoma"/>
          <w:color w:val="0070C0"/>
          <w:sz w:val="20"/>
          <w:szCs w:val="20"/>
        </w:rPr>
        <w:t>.</w:t>
      </w:r>
    </w:p>
    <w:p w14:paraId="26EB144A" w14:textId="5EC39EE1" w:rsidR="00262B23" w:rsidRPr="00BA7990" w:rsidRDefault="00262B23">
      <w:pPr>
        <w:pStyle w:val="Default"/>
        <w:jc w:val="both"/>
        <w:rPr>
          <w:rFonts w:ascii="Tahoma" w:hAnsi="Tahoma" w:cs="Tahoma"/>
          <w:sz w:val="8"/>
          <w:szCs w:val="8"/>
        </w:rPr>
      </w:pPr>
    </w:p>
    <w:p w14:paraId="7EC81E7D" w14:textId="1D736299" w:rsidR="00584906" w:rsidRPr="00391C81" w:rsidRDefault="00391C81" w:rsidP="00391C81">
      <w:pPr>
        <w:pStyle w:val="Default"/>
        <w:jc w:val="both"/>
        <w:rPr>
          <w:rFonts w:ascii="Tahoma" w:hAnsi="Tahoma" w:cs="Tahoma"/>
          <w:color w:val="auto"/>
          <w:sz w:val="20"/>
          <w:szCs w:val="20"/>
        </w:rPr>
      </w:pPr>
      <w:r w:rsidRPr="00391C81">
        <w:rPr>
          <w:rFonts w:ascii="Tahoma" w:hAnsi="Tahoma" w:cs="Tahoma"/>
          <w:b/>
          <w:bCs/>
          <w:color w:val="auto"/>
          <w:sz w:val="20"/>
          <w:szCs w:val="20"/>
        </w:rPr>
        <w:t>WSKAZANIE OSÓB UPRAWNIONYCH DO KOMUNIKOWANIA SIĘ Z WYKONAWCAMI</w:t>
      </w:r>
    </w:p>
    <w:p w14:paraId="5E468F7A" w14:textId="77777777" w:rsidR="00584906" w:rsidRDefault="00584906" w:rsidP="00391C81">
      <w:pPr>
        <w:pStyle w:val="Default"/>
        <w:numPr>
          <w:ilvl w:val="1"/>
          <w:numId w:val="1"/>
        </w:numPr>
        <w:ind w:left="426" w:hanging="426"/>
        <w:jc w:val="both"/>
        <w:rPr>
          <w:rFonts w:ascii="Tahoma" w:hAnsi="Tahoma" w:cs="Tahoma"/>
          <w:color w:val="auto"/>
          <w:sz w:val="20"/>
          <w:szCs w:val="20"/>
        </w:rPr>
      </w:pPr>
      <w:r>
        <w:rPr>
          <w:rFonts w:ascii="Tahoma" w:hAnsi="Tahoma" w:cs="Tahoma"/>
          <w:color w:val="auto"/>
          <w:sz w:val="20"/>
          <w:szCs w:val="20"/>
        </w:rPr>
        <w:t>Zamawiający wyznacza następujące osoby do kontaktu z Wykonawcami:</w:t>
      </w:r>
    </w:p>
    <w:p w14:paraId="53FB3514" w14:textId="77777777" w:rsidR="00584906" w:rsidRPr="00391C81" w:rsidRDefault="00584906" w:rsidP="00584906">
      <w:pPr>
        <w:pStyle w:val="Akapitzlist"/>
        <w:numPr>
          <w:ilvl w:val="1"/>
          <w:numId w:val="6"/>
        </w:numPr>
        <w:tabs>
          <w:tab w:val="left" w:pos="426"/>
        </w:tabs>
        <w:spacing w:after="0" w:line="240" w:lineRule="auto"/>
        <w:ind w:left="851" w:hanging="425"/>
        <w:jc w:val="both"/>
        <w:rPr>
          <w:rFonts w:ascii="Tahoma" w:hAnsi="Tahoma" w:cs="Tahoma"/>
          <w:sz w:val="20"/>
          <w:szCs w:val="20"/>
        </w:rPr>
      </w:pPr>
      <w:r w:rsidRPr="00391C81">
        <w:rPr>
          <w:rFonts w:ascii="Tahoma" w:hAnsi="Tahoma" w:cs="Tahoma"/>
          <w:sz w:val="20"/>
          <w:szCs w:val="20"/>
        </w:rPr>
        <w:t xml:space="preserve">poczta e-mail: </w:t>
      </w:r>
      <w:hyperlink r:id="rId12" w:history="1">
        <w:r w:rsidRPr="00391C81">
          <w:rPr>
            <w:rStyle w:val="Hipercze"/>
            <w:rFonts w:ascii="Tahoma" w:hAnsi="Tahoma" w:cs="Tahoma"/>
            <w:color w:val="0070C0"/>
            <w:sz w:val="20"/>
            <w:szCs w:val="20"/>
          </w:rPr>
          <w:t>sekretariat@mzk.bielsko.pl</w:t>
        </w:r>
      </w:hyperlink>
      <w:r w:rsidRPr="00391C81">
        <w:rPr>
          <w:rFonts w:ascii="Tahoma" w:hAnsi="Tahoma" w:cs="Tahoma"/>
          <w:sz w:val="20"/>
          <w:szCs w:val="20"/>
        </w:rPr>
        <w:t>,</w:t>
      </w:r>
    </w:p>
    <w:p w14:paraId="67302079" w14:textId="44B16EBA" w:rsidR="00584906" w:rsidRPr="00391C81" w:rsidRDefault="00584906" w:rsidP="00584906">
      <w:pPr>
        <w:pStyle w:val="Akapitzlist"/>
        <w:numPr>
          <w:ilvl w:val="1"/>
          <w:numId w:val="6"/>
        </w:numPr>
        <w:tabs>
          <w:tab w:val="left" w:pos="426"/>
        </w:tabs>
        <w:spacing w:after="0" w:line="240" w:lineRule="auto"/>
        <w:ind w:left="851" w:hanging="425"/>
        <w:jc w:val="both"/>
        <w:rPr>
          <w:rFonts w:ascii="Tahoma" w:hAnsi="Tahoma" w:cs="Tahoma"/>
          <w:sz w:val="20"/>
          <w:szCs w:val="20"/>
        </w:rPr>
      </w:pPr>
      <w:r w:rsidRPr="00391C81">
        <w:rPr>
          <w:rFonts w:ascii="Tahoma" w:hAnsi="Tahoma" w:cs="Tahoma"/>
          <w:sz w:val="20"/>
          <w:szCs w:val="20"/>
        </w:rPr>
        <w:t xml:space="preserve">w zakresie przedmiotu zamówienia: Władysław Pyś – Dyrektor ds. Technicznych, </w:t>
      </w:r>
      <w:r w:rsidR="00B95BB1">
        <w:rPr>
          <w:rFonts w:ascii="Tahoma" w:hAnsi="Tahoma" w:cs="Tahoma"/>
          <w:sz w:val="20"/>
          <w:szCs w:val="20"/>
        </w:rPr>
        <w:t xml:space="preserve">                              </w:t>
      </w:r>
      <w:r w:rsidRPr="00391C81">
        <w:rPr>
          <w:rFonts w:ascii="Tahoma" w:hAnsi="Tahoma" w:cs="Tahoma"/>
          <w:sz w:val="20"/>
          <w:szCs w:val="20"/>
        </w:rPr>
        <w:t xml:space="preserve">faks +48 33 814-51-88, poczta e-mail: </w:t>
      </w:r>
      <w:hyperlink r:id="rId13" w:history="1">
        <w:r w:rsidRPr="00391C81">
          <w:rPr>
            <w:rStyle w:val="Hipercze"/>
            <w:rFonts w:ascii="Tahoma" w:hAnsi="Tahoma" w:cs="Tahoma"/>
            <w:color w:val="0070C0"/>
            <w:sz w:val="20"/>
            <w:szCs w:val="20"/>
          </w:rPr>
          <w:t>sekretariat@mzk.bielsko.pl</w:t>
        </w:r>
      </w:hyperlink>
      <w:r w:rsidRPr="00391C81">
        <w:rPr>
          <w:rStyle w:val="Hipercze"/>
          <w:rFonts w:ascii="Tahoma" w:hAnsi="Tahoma" w:cs="Tahoma"/>
          <w:color w:val="auto"/>
          <w:sz w:val="20"/>
          <w:szCs w:val="20"/>
          <w:u w:val="none"/>
        </w:rPr>
        <w:t>,</w:t>
      </w:r>
    </w:p>
    <w:p w14:paraId="3C5AA47D" w14:textId="77777777" w:rsidR="00584906" w:rsidRPr="00391C81" w:rsidRDefault="00584906" w:rsidP="00584906">
      <w:pPr>
        <w:pStyle w:val="Akapitzlist"/>
        <w:numPr>
          <w:ilvl w:val="1"/>
          <w:numId w:val="6"/>
        </w:numPr>
        <w:tabs>
          <w:tab w:val="left" w:pos="426"/>
        </w:tabs>
        <w:spacing w:after="0" w:line="240" w:lineRule="auto"/>
        <w:ind w:left="851" w:hanging="425"/>
        <w:jc w:val="both"/>
        <w:rPr>
          <w:rFonts w:ascii="Tahoma" w:hAnsi="Tahoma" w:cs="Tahoma"/>
          <w:sz w:val="20"/>
          <w:szCs w:val="20"/>
        </w:rPr>
      </w:pPr>
      <w:r w:rsidRPr="00391C81">
        <w:rPr>
          <w:rFonts w:ascii="Tahoma" w:hAnsi="Tahoma" w:cs="Tahoma"/>
          <w:sz w:val="20"/>
          <w:szCs w:val="20"/>
        </w:rPr>
        <w:t xml:space="preserve">w zakresie sporządzania ofert: Renata Kraus – Główny specjalista ds. zamówień publicznych, </w:t>
      </w:r>
      <w:r w:rsidRPr="00391C81">
        <w:rPr>
          <w:rFonts w:ascii="Tahoma" w:hAnsi="Tahoma" w:cs="Tahoma"/>
          <w:sz w:val="20"/>
          <w:szCs w:val="20"/>
        </w:rPr>
        <w:br/>
        <w:t xml:space="preserve">faks +48 33 814-51-88, poczta e-mail: </w:t>
      </w:r>
      <w:hyperlink r:id="rId14" w:history="1">
        <w:r w:rsidRPr="00391C81">
          <w:rPr>
            <w:rStyle w:val="Hipercze"/>
            <w:rFonts w:ascii="Tahoma" w:hAnsi="Tahoma" w:cs="Tahoma"/>
            <w:color w:val="0070C0"/>
            <w:sz w:val="20"/>
            <w:szCs w:val="20"/>
          </w:rPr>
          <w:t>sekretariat@mzk.bielsko.pl</w:t>
        </w:r>
      </w:hyperlink>
      <w:r w:rsidRPr="00391C81">
        <w:rPr>
          <w:rFonts w:ascii="Tahoma" w:hAnsi="Tahoma" w:cs="Tahoma"/>
          <w:sz w:val="20"/>
          <w:szCs w:val="20"/>
        </w:rPr>
        <w:t>.</w:t>
      </w:r>
    </w:p>
    <w:p w14:paraId="7C6523C7" w14:textId="77777777" w:rsidR="00584906" w:rsidRDefault="00584906" w:rsidP="00584906">
      <w:pPr>
        <w:pStyle w:val="Default"/>
        <w:numPr>
          <w:ilvl w:val="1"/>
          <w:numId w:val="1"/>
        </w:numPr>
        <w:ind w:left="426" w:hanging="426"/>
        <w:jc w:val="both"/>
        <w:rPr>
          <w:rFonts w:ascii="Tahoma" w:hAnsi="Tahoma" w:cs="Tahoma"/>
          <w:color w:val="auto"/>
          <w:sz w:val="20"/>
          <w:szCs w:val="20"/>
        </w:rPr>
      </w:pPr>
      <w:r>
        <w:rPr>
          <w:rFonts w:ascii="Tahoma" w:hAnsi="Tahoma" w:cs="Tahoma"/>
          <w:sz w:val="20"/>
          <w:szCs w:val="20"/>
        </w:rPr>
        <w:t>Zamawiający nie dopuszcza porozumiewania się Wykonawców za pośrednictwem telefonu.</w:t>
      </w:r>
    </w:p>
    <w:p w14:paraId="4E463E8F" w14:textId="77777777" w:rsidR="007050E5" w:rsidRPr="00DA4B36" w:rsidRDefault="007050E5">
      <w:pPr>
        <w:pStyle w:val="Default"/>
        <w:jc w:val="both"/>
        <w:rPr>
          <w:rFonts w:ascii="Tahoma" w:hAnsi="Tahoma" w:cs="Tahoma"/>
        </w:rPr>
      </w:pPr>
    </w:p>
    <w:p w14:paraId="4C24B7FE" w14:textId="77777777" w:rsidR="00262B23" w:rsidRDefault="008C6821" w:rsidP="00B755A4">
      <w:pPr>
        <w:pStyle w:val="Default"/>
        <w:numPr>
          <w:ilvl w:val="0"/>
          <w:numId w:val="1"/>
        </w:numPr>
        <w:shd w:val="clear" w:color="auto" w:fill="D9D9D9" w:themeFill="background1" w:themeFillShade="D9"/>
        <w:spacing w:after="120"/>
        <w:ind w:left="851" w:hanging="851"/>
        <w:jc w:val="both"/>
        <w:rPr>
          <w:rFonts w:ascii="Tahoma" w:hAnsi="Tahoma" w:cs="Tahoma"/>
        </w:rPr>
      </w:pPr>
      <w:r>
        <w:rPr>
          <w:rFonts w:ascii="Tahoma" w:hAnsi="Tahoma" w:cs="Tahoma"/>
          <w:b/>
          <w:bCs/>
        </w:rPr>
        <w:t>Tryb udzielenia zamówienia.</w:t>
      </w:r>
    </w:p>
    <w:p w14:paraId="7C21972D" w14:textId="165DE81B" w:rsidR="002F6758" w:rsidRPr="002F6758" w:rsidRDefault="008C6821" w:rsidP="00550C37">
      <w:pPr>
        <w:pStyle w:val="Default"/>
        <w:numPr>
          <w:ilvl w:val="1"/>
          <w:numId w:val="1"/>
        </w:numPr>
        <w:ind w:left="426" w:hanging="426"/>
        <w:jc w:val="both"/>
        <w:rPr>
          <w:rFonts w:ascii="Tahoma" w:hAnsi="Tahoma" w:cs="Tahoma"/>
          <w:sz w:val="20"/>
          <w:szCs w:val="20"/>
        </w:rPr>
      </w:pPr>
      <w:r w:rsidRPr="002F6758">
        <w:rPr>
          <w:rFonts w:ascii="Tahoma" w:hAnsi="Tahoma" w:cs="Tahoma"/>
          <w:sz w:val="20"/>
          <w:szCs w:val="20"/>
        </w:rPr>
        <w:t xml:space="preserve">Postępowanie o udzielenie zamówienia </w:t>
      </w:r>
      <w:r w:rsidR="002F6758" w:rsidRPr="002F6758">
        <w:rPr>
          <w:rFonts w:ascii="Tahoma" w:hAnsi="Tahoma" w:cs="Tahoma"/>
          <w:sz w:val="20"/>
          <w:szCs w:val="20"/>
        </w:rPr>
        <w:t xml:space="preserve">sektorowego </w:t>
      </w:r>
      <w:r w:rsidRPr="002F6758">
        <w:rPr>
          <w:rFonts w:ascii="Tahoma" w:hAnsi="Tahoma" w:cs="Tahoma"/>
          <w:sz w:val="20"/>
          <w:szCs w:val="20"/>
        </w:rPr>
        <w:t>prowadzone jest w trybie przetargu nieograniczonego</w:t>
      </w:r>
      <w:r w:rsidR="002F6758" w:rsidRPr="002F6758">
        <w:rPr>
          <w:rFonts w:ascii="Tahoma" w:hAnsi="Tahoma" w:cs="Tahoma"/>
          <w:sz w:val="20"/>
          <w:szCs w:val="20"/>
        </w:rPr>
        <w:t xml:space="preserve"> z zastosowaniem ustawy Prawo zamówień publicznych z dnia 11 września 2019 r. </w:t>
      </w:r>
    </w:p>
    <w:p w14:paraId="37B3645D" w14:textId="4B6CEB3D" w:rsidR="00262B23" w:rsidRDefault="002F6758" w:rsidP="002F6758">
      <w:pPr>
        <w:pStyle w:val="Default"/>
        <w:ind w:left="426"/>
        <w:jc w:val="both"/>
        <w:rPr>
          <w:rFonts w:ascii="Tahoma" w:hAnsi="Tahoma" w:cs="Tahoma"/>
          <w:sz w:val="20"/>
          <w:szCs w:val="20"/>
        </w:rPr>
      </w:pPr>
      <w:r w:rsidRPr="002F6758">
        <w:rPr>
          <w:rFonts w:ascii="Tahoma" w:hAnsi="Tahoma" w:cs="Tahoma"/>
          <w:sz w:val="20"/>
          <w:szCs w:val="20"/>
        </w:rPr>
        <w:t xml:space="preserve">(tekst jedn.: Dz. U. z 2019 r., poz. 2019 z </w:t>
      </w:r>
      <w:proofErr w:type="spellStart"/>
      <w:r w:rsidRPr="002F6758">
        <w:rPr>
          <w:rFonts w:ascii="Tahoma" w:hAnsi="Tahoma" w:cs="Tahoma"/>
          <w:sz w:val="20"/>
          <w:szCs w:val="20"/>
        </w:rPr>
        <w:t>późn</w:t>
      </w:r>
      <w:proofErr w:type="spellEnd"/>
      <w:r w:rsidRPr="002F6758">
        <w:rPr>
          <w:rFonts w:ascii="Tahoma" w:hAnsi="Tahoma" w:cs="Tahoma"/>
          <w:sz w:val="20"/>
          <w:szCs w:val="20"/>
        </w:rPr>
        <w:t xml:space="preserve">. zm.), </w:t>
      </w:r>
      <w:r>
        <w:rPr>
          <w:rFonts w:ascii="Tahoma" w:hAnsi="Tahoma" w:cs="Tahoma"/>
          <w:sz w:val="20"/>
          <w:szCs w:val="20"/>
        </w:rPr>
        <w:t xml:space="preserve">dalej zwanej Pzp, </w:t>
      </w:r>
      <w:r w:rsidR="008C6821">
        <w:rPr>
          <w:rFonts w:ascii="Tahoma" w:hAnsi="Tahoma" w:cs="Tahoma"/>
          <w:sz w:val="20"/>
          <w:szCs w:val="20"/>
        </w:rPr>
        <w:t xml:space="preserve">na podstawie art. 376 pkt 1, do którego zastosowanie mają przepisy art. 132-139 Pzp. </w:t>
      </w:r>
    </w:p>
    <w:p w14:paraId="781E1C7F" w14:textId="527360C3" w:rsidR="00262B23" w:rsidRPr="00FD7C2A" w:rsidRDefault="00D65ADE" w:rsidP="00C33753">
      <w:pPr>
        <w:pStyle w:val="Default"/>
        <w:numPr>
          <w:ilvl w:val="1"/>
          <w:numId w:val="1"/>
        </w:numPr>
        <w:ind w:left="426" w:hanging="426"/>
        <w:jc w:val="both"/>
        <w:rPr>
          <w:rFonts w:ascii="Tahoma" w:hAnsi="Tahoma" w:cs="Tahoma"/>
          <w:color w:val="auto"/>
          <w:sz w:val="20"/>
          <w:szCs w:val="20"/>
        </w:rPr>
      </w:pPr>
      <w:r>
        <w:rPr>
          <w:rFonts w:ascii="Tahoma" w:hAnsi="Tahoma" w:cs="Tahoma"/>
          <w:color w:val="auto"/>
          <w:sz w:val="20"/>
          <w:szCs w:val="20"/>
        </w:rPr>
        <w:t xml:space="preserve">Zamawiający przewidział możliwość zastosowania procedury, o której mowa w </w:t>
      </w:r>
      <w:r w:rsidR="008C6821">
        <w:rPr>
          <w:rFonts w:ascii="Tahoma" w:hAnsi="Tahoma" w:cs="Tahoma"/>
          <w:color w:val="auto"/>
          <w:sz w:val="20"/>
          <w:szCs w:val="20"/>
        </w:rPr>
        <w:t>art. 139 Pzp</w:t>
      </w:r>
      <w:r w:rsidR="00FD7C2A">
        <w:rPr>
          <w:rFonts w:ascii="Tahoma" w:hAnsi="Tahoma" w:cs="Tahoma"/>
          <w:color w:val="auto"/>
          <w:sz w:val="20"/>
          <w:szCs w:val="20"/>
        </w:rPr>
        <w:t xml:space="preserve">, co oznacza, że </w:t>
      </w:r>
      <w:r w:rsidR="00B52B98">
        <w:rPr>
          <w:rFonts w:ascii="Tahoma" w:hAnsi="Tahoma" w:cs="Tahoma"/>
          <w:color w:val="auto"/>
          <w:sz w:val="20"/>
          <w:szCs w:val="20"/>
        </w:rPr>
        <w:t>Zamawiający</w:t>
      </w:r>
      <w:r w:rsidR="008C6821">
        <w:rPr>
          <w:rFonts w:ascii="Tahoma" w:hAnsi="Tahoma" w:cs="Tahoma"/>
          <w:color w:val="auto"/>
          <w:sz w:val="20"/>
          <w:szCs w:val="20"/>
        </w:rPr>
        <w:t xml:space="preserve"> dokona najpierw badania i oceny ofert, a następnie dokona kwalifikacji podmiotowej Wykonawcy, którego oferta została najwyżej oceniona, w zakresie braku podstaw wykluczenia oraz spełniania warunków udziału w </w:t>
      </w:r>
      <w:r w:rsidR="008C6821" w:rsidRPr="00FD7C2A">
        <w:rPr>
          <w:rFonts w:ascii="Tahoma" w:hAnsi="Tahoma" w:cs="Tahoma"/>
          <w:color w:val="auto"/>
          <w:sz w:val="20"/>
          <w:szCs w:val="20"/>
        </w:rPr>
        <w:t>postępowaniu</w:t>
      </w:r>
      <w:r w:rsidR="00FD7C2A" w:rsidRPr="00FD7C2A">
        <w:rPr>
          <w:rFonts w:ascii="Tahoma" w:hAnsi="Tahoma" w:cs="Tahoma"/>
          <w:color w:val="auto"/>
          <w:sz w:val="20"/>
          <w:szCs w:val="20"/>
        </w:rPr>
        <w:t>.</w:t>
      </w:r>
    </w:p>
    <w:p w14:paraId="5DAFA9AD" w14:textId="7E6F922E" w:rsidR="00262B23" w:rsidRPr="00DA4B36" w:rsidRDefault="00262B23">
      <w:pPr>
        <w:pStyle w:val="Default"/>
        <w:jc w:val="both"/>
        <w:rPr>
          <w:rFonts w:ascii="Tahoma" w:hAnsi="Tahoma" w:cs="Tahoma"/>
        </w:rPr>
      </w:pPr>
    </w:p>
    <w:p w14:paraId="441B7210" w14:textId="77777777" w:rsidR="00BA7990" w:rsidRDefault="00BA7990" w:rsidP="00B95BB1">
      <w:pPr>
        <w:pStyle w:val="Default"/>
        <w:numPr>
          <w:ilvl w:val="0"/>
          <w:numId w:val="1"/>
        </w:numPr>
        <w:shd w:val="clear" w:color="auto" w:fill="D9D9D9" w:themeFill="background1" w:themeFillShade="D9"/>
        <w:spacing w:after="120"/>
        <w:ind w:left="851" w:hanging="851"/>
        <w:jc w:val="both"/>
        <w:rPr>
          <w:rFonts w:ascii="Tahoma" w:hAnsi="Tahoma" w:cs="Tahoma"/>
        </w:rPr>
      </w:pPr>
      <w:r>
        <w:rPr>
          <w:rFonts w:ascii="Tahoma" w:hAnsi="Tahoma" w:cs="Tahoma"/>
          <w:b/>
          <w:bCs/>
        </w:rPr>
        <w:t>Opis przedmiotu zamówienia.</w:t>
      </w:r>
    </w:p>
    <w:p w14:paraId="6BF398F1" w14:textId="7A3EDDEB" w:rsidR="00BA7990" w:rsidRDefault="00BA7990" w:rsidP="00BA7990">
      <w:pPr>
        <w:numPr>
          <w:ilvl w:val="0"/>
          <w:numId w:val="2"/>
        </w:numPr>
        <w:tabs>
          <w:tab w:val="left" w:pos="540"/>
        </w:tabs>
        <w:spacing w:after="0" w:line="240" w:lineRule="auto"/>
        <w:jc w:val="both"/>
        <w:rPr>
          <w:rFonts w:ascii="Tahoma" w:hAnsi="Tahoma" w:cs="Tahoma"/>
          <w:sz w:val="20"/>
          <w:szCs w:val="20"/>
        </w:rPr>
      </w:pPr>
      <w:r>
        <w:rPr>
          <w:rFonts w:ascii="Tahoma" w:hAnsi="Tahoma" w:cs="Tahoma"/>
          <w:sz w:val="20"/>
          <w:szCs w:val="20"/>
        </w:rPr>
        <w:t xml:space="preserve">Przedmiotem zamówienia jest dostawa fabrycznie nowych, niskopodłogowych, niskoemisyjnych autobusów miejskich dla Miejskiego Zakładu Komunikacyjnego w Bielsku-Białej Sp. z o.o., spełniających wymagania techniczne określone w </w:t>
      </w:r>
      <w:r>
        <w:rPr>
          <w:rFonts w:ascii="Tahoma" w:hAnsi="Tahoma" w:cs="Tahoma"/>
          <w:b/>
          <w:sz w:val="20"/>
          <w:szCs w:val="20"/>
        </w:rPr>
        <w:t xml:space="preserve">Załączniku Nr </w:t>
      </w:r>
      <w:r w:rsidR="002721B7">
        <w:rPr>
          <w:rFonts w:ascii="Tahoma" w:hAnsi="Tahoma" w:cs="Tahoma"/>
          <w:b/>
          <w:sz w:val="20"/>
          <w:szCs w:val="20"/>
        </w:rPr>
        <w:t>3</w:t>
      </w:r>
      <w:r>
        <w:rPr>
          <w:rFonts w:ascii="Tahoma" w:hAnsi="Tahoma" w:cs="Tahoma"/>
          <w:b/>
          <w:sz w:val="20"/>
          <w:szCs w:val="20"/>
        </w:rPr>
        <w:t xml:space="preserve"> do </w:t>
      </w:r>
      <w:r w:rsidR="002721B7">
        <w:rPr>
          <w:rFonts w:ascii="Tahoma" w:hAnsi="Tahoma" w:cs="Tahoma"/>
          <w:b/>
          <w:sz w:val="20"/>
          <w:szCs w:val="20"/>
        </w:rPr>
        <w:t>SWZ</w:t>
      </w:r>
      <w:r>
        <w:rPr>
          <w:rFonts w:ascii="Tahoma" w:hAnsi="Tahoma" w:cs="Tahoma"/>
          <w:sz w:val="20"/>
          <w:szCs w:val="20"/>
        </w:rPr>
        <w:t xml:space="preserve">. </w:t>
      </w:r>
    </w:p>
    <w:p w14:paraId="7B3F45A4" w14:textId="77777777" w:rsidR="00BA7990" w:rsidRDefault="00BA7990" w:rsidP="00BA7990">
      <w:pPr>
        <w:spacing w:after="0"/>
        <w:ind w:left="390"/>
        <w:jc w:val="both"/>
        <w:rPr>
          <w:rFonts w:ascii="Tahoma" w:hAnsi="Tahoma" w:cs="Tahoma"/>
          <w:sz w:val="20"/>
          <w:szCs w:val="20"/>
        </w:rPr>
      </w:pPr>
      <w:r>
        <w:rPr>
          <w:rFonts w:ascii="Tahoma" w:hAnsi="Tahoma" w:cs="Tahoma"/>
          <w:sz w:val="20"/>
          <w:szCs w:val="20"/>
        </w:rPr>
        <w:t xml:space="preserve">Zakres dostawy obejmuje dostarczenie </w:t>
      </w:r>
      <w:r>
        <w:rPr>
          <w:rFonts w:ascii="Tahoma" w:hAnsi="Tahoma" w:cs="Tahoma"/>
          <w:sz w:val="20"/>
          <w:szCs w:val="20"/>
          <w:u w:val="single"/>
        </w:rPr>
        <w:t>5 sztuk autobusów MAXI</w:t>
      </w:r>
      <w:r>
        <w:rPr>
          <w:rFonts w:ascii="Tahoma" w:hAnsi="Tahoma" w:cs="Tahoma"/>
          <w:sz w:val="20"/>
          <w:szCs w:val="20"/>
        </w:rPr>
        <w:t xml:space="preserve"> wraz z wyposażeniem dodatkowym oraz dostarczenie dokumentacji i niezbędnego oprogramowania na warunkach określonych w SWZ. </w:t>
      </w:r>
    </w:p>
    <w:p w14:paraId="455F9A97" w14:textId="53E6D42A" w:rsidR="00BA7990" w:rsidRDefault="00B52B98" w:rsidP="00BA7990">
      <w:pPr>
        <w:numPr>
          <w:ilvl w:val="0"/>
          <w:numId w:val="2"/>
        </w:numPr>
        <w:spacing w:after="0" w:line="240" w:lineRule="auto"/>
        <w:jc w:val="both"/>
        <w:rPr>
          <w:rFonts w:ascii="Tahoma" w:hAnsi="Tahoma" w:cs="Tahoma"/>
          <w:color w:val="000000"/>
          <w:sz w:val="20"/>
          <w:szCs w:val="20"/>
        </w:rPr>
      </w:pPr>
      <w:r>
        <w:rPr>
          <w:rFonts w:ascii="Tahoma" w:hAnsi="Tahoma" w:cs="Tahoma"/>
          <w:color w:val="000000"/>
          <w:sz w:val="20"/>
          <w:szCs w:val="20"/>
        </w:rPr>
        <w:t>Zamawiający</w:t>
      </w:r>
      <w:r w:rsidR="00BA7990">
        <w:rPr>
          <w:rFonts w:ascii="Tahoma" w:hAnsi="Tahoma" w:cs="Tahoma"/>
          <w:color w:val="000000"/>
          <w:sz w:val="20"/>
          <w:szCs w:val="20"/>
        </w:rPr>
        <w:t xml:space="preserve"> wymaga, aby oferowane autobusy:</w:t>
      </w:r>
    </w:p>
    <w:p w14:paraId="7FBA6FFD" w14:textId="77777777" w:rsidR="00BA7990" w:rsidRDefault="00BA7990" w:rsidP="00BA7990">
      <w:pPr>
        <w:numPr>
          <w:ilvl w:val="1"/>
          <w:numId w:val="2"/>
        </w:numPr>
        <w:tabs>
          <w:tab w:val="clear" w:pos="720"/>
          <w:tab w:val="left" w:pos="993"/>
        </w:tabs>
        <w:spacing w:after="0" w:line="240" w:lineRule="auto"/>
        <w:ind w:left="993" w:hanging="567"/>
        <w:jc w:val="both"/>
        <w:rPr>
          <w:rFonts w:ascii="Tahoma" w:hAnsi="Tahoma" w:cs="Tahoma"/>
          <w:color w:val="000000"/>
          <w:sz w:val="20"/>
          <w:szCs w:val="20"/>
        </w:rPr>
      </w:pPr>
      <w:r>
        <w:rPr>
          <w:rFonts w:ascii="Tahoma" w:hAnsi="Tahoma" w:cs="Tahoma"/>
          <w:color w:val="000000"/>
          <w:sz w:val="20"/>
          <w:szCs w:val="20"/>
        </w:rPr>
        <w:t xml:space="preserve">nie były pojazdami prototypowymi, tzn. aby były produkowane seryjnie, </w:t>
      </w:r>
    </w:p>
    <w:p w14:paraId="5AA48C2E" w14:textId="5616DA9F" w:rsidR="0055065C" w:rsidRPr="001405D5" w:rsidRDefault="0055065C" w:rsidP="00BA7990">
      <w:pPr>
        <w:numPr>
          <w:ilvl w:val="1"/>
          <w:numId w:val="2"/>
        </w:numPr>
        <w:tabs>
          <w:tab w:val="clear" w:pos="720"/>
          <w:tab w:val="left" w:pos="993"/>
        </w:tabs>
        <w:spacing w:after="0" w:line="240" w:lineRule="auto"/>
        <w:ind w:left="993" w:hanging="567"/>
        <w:jc w:val="both"/>
        <w:rPr>
          <w:rFonts w:ascii="Tahoma" w:hAnsi="Tahoma" w:cs="Tahoma"/>
          <w:color w:val="000000"/>
          <w:sz w:val="20"/>
          <w:szCs w:val="20"/>
        </w:rPr>
      </w:pPr>
      <w:r w:rsidRPr="001405D5">
        <w:rPr>
          <w:rFonts w:ascii="Tahoma" w:hAnsi="Tahoma" w:cs="Tahoma"/>
          <w:color w:val="000000"/>
          <w:sz w:val="20"/>
          <w:szCs w:val="20"/>
        </w:rPr>
        <w:t xml:space="preserve">nie były pojazdami powystawowymi lub/i poleasingowymi, </w:t>
      </w:r>
    </w:p>
    <w:p w14:paraId="2E6734A6" w14:textId="745421E0" w:rsidR="00BA7990" w:rsidRDefault="00BA7990" w:rsidP="00BA7990">
      <w:pPr>
        <w:numPr>
          <w:ilvl w:val="1"/>
          <w:numId w:val="2"/>
        </w:numPr>
        <w:tabs>
          <w:tab w:val="clear" w:pos="720"/>
          <w:tab w:val="left" w:pos="993"/>
        </w:tabs>
        <w:spacing w:after="0" w:line="240" w:lineRule="auto"/>
        <w:ind w:left="993" w:hanging="567"/>
        <w:jc w:val="both"/>
        <w:rPr>
          <w:rFonts w:ascii="Tahoma" w:hAnsi="Tahoma" w:cs="Tahoma"/>
          <w:color w:val="000000"/>
          <w:sz w:val="20"/>
          <w:szCs w:val="20"/>
        </w:rPr>
      </w:pPr>
      <w:r>
        <w:rPr>
          <w:rFonts w:ascii="Tahoma" w:hAnsi="Tahoma" w:cs="Tahoma"/>
          <w:color w:val="000000"/>
          <w:sz w:val="20"/>
          <w:szCs w:val="20"/>
        </w:rPr>
        <w:t>były tej samej marki i tego samego typu</w:t>
      </w:r>
      <w:r w:rsidR="00D20539">
        <w:rPr>
          <w:rFonts w:ascii="Tahoma" w:hAnsi="Tahoma" w:cs="Tahoma"/>
          <w:color w:val="000000"/>
          <w:sz w:val="20"/>
          <w:szCs w:val="20"/>
        </w:rPr>
        <w:t xml:space="preserve"> oraz wyprodukowane w 2021 roku, </w:t>
      </w:r>
    </w:p>
    <w:p w14:paraId="485B81F8" w14:textId="5802B007" w:rsidR="00BA7990" w:rsidRDefault="00BA7990" w:rsidP="00BA7990">
      <w:pPr>
        <w:numPr>
          <w:ilvl w:val="1"/>
          <w:numId w:val="2"/>
        </w:numPr>
        <w:tabs>
          <w:tab w:val="clear" w:pos="720"/>
          <w:tab w:val="left" w:pos="993"/>
        </w:tabs>
        <w:spacing w:after="0" w:line="240" w:lineRule="auto"/>
        <w:ind w:left="993" w:hanging="567"/>
        <w:jc w:val="both"/>
        <w:rPr>
          <w:rFonts w:ascii="Tahoma" w:hAnsi="Tahoma" w:cs="Tahoma"/>
          <w:color w:val="000000"/>
          <w:sz w:val="20"/>
          <w:szCs w:val="20"/>
        </w:rPr>
      </w:pPr>
      <w:r>
        <w:rPr>
          <w:rFonts w:ascii="Tahoma" w:hAnsi="Tahoma" w:cs="Tahoma"/>
          <w:color w:val="000000"/>
          <w:sz w:val="20"/>
          <w:szCs w:val="20"/>
        </w:rPr>
        <w:t xml:space="preserve">były identyczne w danej marce i typie pod względem konstrukcyjnym, kompletacji </w:t>
      </w:r>
      <w:r w:rsidR="00B95BB1">
        <w:rPr>
          <w:rFonts w:ascii="Tahoma" w:hAnsi="Tahoma" w:cs="Tahoma"/>
          <w:color w:val="000000"/>
          <w:sz w:val="20"/>
          <w:szCs w:val="20"/>
        </w:rPr>
        <w:t xml:space="preserve">                         </w:t>
      </w:r>
      <w:r>
        <w:rPr>
          <w:rFonts w:ascii="Tahoma" w:hAnsi="Tahoma" w:cs="Tahoma"/>
          <w:color w:val="000000"/>
          <w:sz w:val="20"/>
          <w:szCs w:val="20"/>
        </w:rPr>
        <w:t xml:space="preserve">i wyposażenia z unifikacją układu napędowego, </w:t>
      </w:r>
    </w:p>
    <w:p w14:paraId="08B4820A" w14:textId="410AECE2" w:rsidR="00BA7990" w:rsidRDefault="00BA7990" w:rsidP="00BA7990">
      <w:pPr>
        <w:numPr>
          <w:ilvl w:val="1"/>
          <w:numId w:val="2"/>
        </w:numPr>
        <w:tabs>
          <w:tab w:val="clear" w:pos="720"/>
          <w:tab w:val="left" w:pos="993"/>
        </w:tabs>
        <w:spacing w:after="0" w:line="240" w:lineRule="auto"/>
        <w:ind w:left="993" w:hanging="567"/>
        <w:jc w:val="both"/>
        <w:rPr>
          <w:rFonts w:ascii="Tahoma" w:hAnsi="Tahoma" w:cs="Tahoma"/>
          <w:color w:val="000000"/>
          <w:sz w:val="20"/>
          <w:szCs w:val="20"/>
        </w:rPr>
      </w:pPr>
      <w:r>
        <w:rPr>
          <w:rFonts w:ascii="Tahoma" w:hAnsi="Tahoma" w:cs="Tahoma"/>
          <w:color w:val="000000"/>
          <w:sz w:val="20"/>
          <w:szCs w:val="20"/>
        </w:rPr>
        <w:t xml:space="preserve">spełniały wymagania określone w </w:t>
      </w:r>
      <w:r w:rsidR="00F12AA3">
        <w:rPr>
          <w:rFonts w:ascii="Tahoma" w:hAnsi="Tahoma" w:cs="Tahoma"/>
          <w:color w:val="000000"/>
          <w:sz w:val="20"/>
          <w:szCs w:val="20"/>
        </w:rPr>
        <w:t xml:space="preserve">Rozporządzeniu </w:t>
      </w:r>
      <w:r w:rsidR="00F12AA3" w:rsidRPr="00F12AA3">
        <w:rPr>
          <w:rFonts w:ascii="Tahoma" w:hAnsi="Tahoma" w:cs="Tahoma"/>
          <w:color w:val="000000"/>
          <w:sz w:val="20"/>
          <w:szCs w:val="20"/>
        </w:rPr>
        <w:t xml:space="preserve">Ministra Infrastruktury z dnia </w:t>
      </w:r>
      <w:r w:rsidR="00921EB0">
        <w:rPr>
          <w:rFonts w:ascii="Tahoma" w:hAnsi="Tahoma" w:cs="Tahoma"/>
          <w:color w:val="000000"/>
          <w:sz w:val="20"/>
          <w:szCs w:val="20"/>
        </w:rPr>
        <w:t xml:space="preserve">31 grudnia 2002 </w:t>
      </w:r>
      <w:r w:rsidR="00F12AA3" w:rsidRPr="00F12AA3">
        <w:rPr>
          <w:rFonts w:ascii="Tahoma" w:hAnsi="Tahoma" w:cs="Tahoma"/>
          <w:color w:val="000000"/>
          <w:sz w:val="20"/>
          <w:szCs w:val="20"/>
        </w:rPr>
        <w:t>r. w sprawie warunków technicznych pojazdów oraz zakresu ich niezbędnego wyposażenia</w:t>
      </w:r>
      <w:r>
        <w:rPr>
          <w:rFonts w:ascii="Tahoma" w:hAnsi="Tahoma" w:cs="Tahoma"/>
          <w:color w:val="000000"/>
          <w:sz w:val="20"/>
          <w:szCs w:val="20"/>
        </w:rPr>
        <w:t xml:space="preserve"> (tekst jedn. Dz. U. z 201</w:t>
      </w:r>
      <w:r w:rsidR="00D20539">
        <w:rPr>
          <w:rFonts w:ascii="Tahoma" w:hAnsi="Tahoma" w:cs="Tahoma"/>
          <w:color w:val="000000"/>
          <w:sz w:val="20"/>
          <w:szCs w:val="20"/>
        </w:rPr>
        <w:t>6</w:t>
      </w:r>
      <w:r>
        <w:rPr>
          <w:rFonts w:ascii="Tahoma" w:hAnsi="Tahoma" w:cs="Tahoma"/>
          <w:color w:val="000000"/>
          <w:sz w:val="20"/>
          <w:szCs w:val="20"/>
        </w:rPr>
        <w:t xml:space="preserve"> r., poz. </w:t>
      </w:r>
      <w:r w:rsidR="00D20539">
        <w:rPr>
          <w:rFonts w:ascii="Tahoma" w:hAnsi="Tahoma" w:cs="Tahoma"/>
          <w:color w:val="000000"/>
          <w:sz w:val="20"/>
          <w:szCs w:val="20"/>
        </w:rPr>
        <w:t>2022</w:t>
      </w:r>
      <w:r>
        <w:rPr>
          <w:rFonts w:ascii="Tahoma" w:hAnsi="Tahoma" w:cs="Tahoma"/>
          <w:color w:val="000000"/>
          <w:sz w:val="20"/>
          <w:szCs w:val="20"/>
        </w:rPr>
        <w:t xml:space="preserve"> z </w:t>
      </w:r>
      <w:proofErr w:type="spellStart"/>
      <w:r>
        <w:rPr>
          <w:rFonts w:ascii="Tahoma" w:hAnsi="Tahoma" w:cs="Tahoma"/>
          <w:color w:val="000000"/>
          <w:sz w:val="20"/>
          <w:szCs w:val="20"/>
        </w:rPr>
        <w:t>późn</w:t>
      </w:r>
      <w:proofErr w:type="spellEnd"/>
      <w:r>
        <w:rPr>
          <w:rFonts w:ascii="Tahoma" w:hAnsi="Tahoma" w:cs="Tahoma"/>
          <w:color w:val="000000"/>
          <w:sz w:val="20"/>
          <w:szCs w:val="20"/>
        </w:rPr>
        <w:t>. zm.),</w:t>
      </w:r>
    </w:p>
    <w:p w14:paraId="0FED6E29" w14:textId="5839FB88" w:rsidR="00BA7990" w:rsidRDefault="00BA7990" w:rsidP="00BA7990">
      <w:pPr>
        <w:numPr>
          <w:ilvl w:val="1"/>
          <w:numId w:val="2"/>
        </w:numPr>
        <w:tabs>
          <w:tab w:val="clear" w:pos="720"/>
          <w:tab w:val="left" w:pos="993"/>
        </w:tabs>
        <w:spacing w:after="0" w:line="240" w:lineRule="auto"/>
        <w:ind w:left="993" w:hanging="567"/>
        <w:jc w:val="both"/>
        <w:rPr>
          <w:rFonts w:ascii="Tahoma" w:hAnsi="Tahoma" w:cs="Tahoma"/>
          <w:color w:val="000000"/>
          <w:sz w:val="20"/>
          <w:szCs w:val="20"/>
        </w:rPr>
      </w:pPr>
      <w:r>
        <w:rPr>
          <w:rFonts w:ascii="Tahoma" w:hAnsi="Tahoma" w:cs="Tahoma"/>
          <w:color w:val="000000"/>
          <w:sz w:val="20"/>
          <w:szCs w:val="20"/>
        </w:rPr>
        <w:t xml:space="preserve">posiadały aktualne świadectwa homologacji typu pojazdu WE wydane zgodnie </w:t>
      </w:r>
      <w:r w:rsidR="00B95BB1">
        <w:rPr>
          <w:rFonts w:ascii="Tahoma" w:hAnsi="Tahoma" w:cs="Tahoma"/>
          <w:color w:val="000000"/>
          <w:sz w:val="20"/>
          <w:szCs w:val="20"/>
        </w:rPr>
        <w:t xml:space="preserve">                                     </w:t>
      </w:r>
      <w:r>
        <w:rPr>
          <w:rFonts w:ascii="Tahoma" w:hAnsi="Tahoma" w:cs="Tahoma"/>
          <w:color w:val="000000"/>
          <w:sz w:val="20"/>
          <w:szCs w:val="20"/>
        </w:rPr>
        <w:t>z Rozporządzeniem Ministra Transportu, Budownictwa i Gospodarki Morskiej z dnia 25 marca 2013 r. w sprawie homologacji typu pojazdów samochodowych i przyczep oraz ich przedmiotów wyposażenia lub części (tekst jedn.: Dz.</w:t>
      </w:r>
      <w:r w:rsidR="00D20539">
        <w:rPr>
          <w:rFonts w:ascii="Tahoma" w:hAnsi="Tahoma" w:cs="Tahoma"/>
          <w:color w:val="000000"/>
          <w:sz w:val="20"/>
          <w:szCs w:val="20"/>
        </w:rPr>
        <w:t xml:space="preserve"> </w:t>
      </w:r>
      <w:r>
        <w:rPr>
          <w:rFonts w:ascii="Tahoma" w:hAnsi="Tahoma" w:cs="Tahoma"/>
          <w:color w:val="000000"/>
          <w:sz w:val="20"/>
          <w:szCs w:val="20"/>
        </w:rPr>
        <w:t>U. z 2015 r., poz. 1475</w:t>
      </w:r>
      <w:r w:rsidR="00D20539">
        <w:rPr>
          <w:rFonts w:ascii="Tahoma" w:hAnsi="Tahoma" w:cs="Tahoma"/>
          <w:color w:val="000000"/>
          <w:sz w:val="20"/>
          <w:szCs w:val="20"/>
        </w:rPr>
        <w:t xml:space="preserve"> z </w:t>
      </w:r>
      <w:proofErr w:type="spellStart"/>
      <w:r w:rsidR="00D20539">
        <w:rPr>
          <w:rFonts w:ascii="Tahoma" w:hAnsi="Tahoma" w:cs="Tahoma"/>
          <w:color w:val="000000"/>
          <w:sz w:val="20"/>
          <w:szCs w:val="20"/>
        </w:rPr>
        <w:t>późn</w:t>
      </w:r>
      <w:proofErr w:type="spellEnd"/>
      <w:r w:rsidR="00D20539">
        <w:rPr>
          <w:rFonts w:ascii="Tahoma" w:hAnsi="Tahoma" w:cs="Tahoma"/>
          <w:color w:val="000000"/>
          <w:sz w:val="20"/>
          <w:szCs w:val="20"/>
        </w:rPr>
        <w:t>. zm.</w:t>
      </w:r>
      <w:r>
        <w:rPr>
          <w:rFonts w:ascii="Tahoma" w:hAnsi="Tahoma" w:cs="Tahoma"/>
          <w:color w:val="000000"/>
          <w:sz w:val="20"/>
          <w:szCs w:val="20"/>
        </w:rPr>
        <w:t>)</w:t>
      </w:r>
      <w:r w:rsidR="0055065C">
        <w:rPr>
          <w:rFonts w:ascii="Tahoma" w:hAnsi="Tahoma" w:cs="Tahoma"/>
          <w:color w:val="000000"/>
          <w:sz w:val="20"/>
          <w:szCs w:val="20"/>
        </w:rPr>
        <w:t>,</w:t>
      </w:r>
    </w:p>
    <w:p w14:paraId="5C646E5E" w14:textId="60903E20" w:rsidR="0055065C" w:rsidRPr="0055065C" w:rsidRDefault="0055065C" w:rsidP="0055065C">
      <w:pPr>
        <w:numPr>
          <w:ilvl w:val="1"/>
          <w:numId w:val="2"/>
        </w:numPr>
        <w:tabs>
          <w:tab w:val="clear" w:pos="720"/>
          <w:tab w:val="left" w:pos="993"/>
        </w:tabs>
        <w:spacing w:after="0" w:line="240" w:lineRule="auto"/>
        <w:ind w:left="993" w:hanging="567"/>
        <w:jc w:val="both"/>
        <w:rPr>
          <w:rFonts w:ascii="Tahoma" w:hAnsi="Tahoma" w:cs="Tahoma"/>
          <w:color w:val="000000"/>
          <w:sz w:val="20"/>
          <w:szCs w:val="20"/>
        </w:rPr>
      </w:pPr>
      <w:r>
        <w:rPr>
          <w:rFonts w:ascii="Tahoma" w:hAnsi="Tahoma" w:cs="Tahoma"/>
          <w:color w:val="000000"/>
          <w:sz w:val="20"/>
          <w:szCs w:val="20"/>
        </w:rPr>
        <w:lastRenderedPageBreak/>
        <w:t xml:space="preserve">były dostarczone </w:t>
      </w:r>
      <w:r>
        <w:rPr>
          <w:rFonts w:ascii="Tahoma" w:hAnsi="Tahoma" w:cs="Tahoma"/>
          <w:sz w:val="20"/>
          <w:szCs w:val="20"/>
        </w:rPr>
        <w:t>wraz z aktualnymi dokumentami (wyciągiem ze świadectwa homologacji, certyfikatem zgodności wydanym przez Wykonawcę, potwierdzającym spełnienie normy czystości spalin Euro 6),</w:t>
      </w:r>
    </w:p>
    <w:p w14:paraId="13EAFB6C" w14:textId="79DB458A" w:rsidR="0055065C" w:rsidRDefault="0055065C" w:rsidP="0055065C">
      <w:pPr>
        <w:numPr>
          <w:ilvl w:val="1"/>
          <w:numId w:val="2"/>
        </w:numPr>
        <w:tabs>
          <w:tab w:val="clear" w:pos="720"/>
          <w:tab w:val="left" w:pos="993"/>
        </w:tabs>
        <w:spacing w:after="0" w:line="240" w:lineRule="auto"/>
        <w:ind w:left="993" w:hanging="567"/>
        <w:jc w:val="both"/>
        <w:rPr>
          <w:rFonts w:ascii="Tahoma" w:hAnsi="Tahoma" w:cs="Tahoma"/>
          <w:color w:val="000000"/>
          <w:sz w:val="20"/>
          <w:szCs w:val="20"/>
        </w:rPr>
      </w:pPr>
      <w:r>
        <w:rPr>
          <w:rFonts w:ascii="Tahoma" w:hAnsi="Tahoma" w:cs="Tahoma"/>
          <w:color w:val="000000"/>
          <w:sz w:val="20"/>
          <w:szCs w:val="20"/>
        </w:rPr>
        <w:t xml:space="preserve">były </w:t>
      </w:r>
      <w:r w:rsidRPr="0055065C">
        <w:rPr>
          <w:rFonts w:ascii="Tahoma" w:hAnsi="Tahoma" w:cs="Tahoma"/>
          <w:color w:val="000000"/>
          <w:sz w:val="20"/>
          <w:szCs w:val="20"/>
        </w:rPr>
        <w:t>po pierwszym przeglądzie</w:t>
      </w:r>
      <w:r w:rsidR="004D68D4">
        <w:rPr>
          <w:rFonts w:ascii="Tahoma" w:hAnsi="Tahoma" w:cs="Tahoma"/>
          <w:color w:val="000000"/>
          <w:sz w:val="20"/>
          <w:szCs w:val="20"/>
        </w:rPr>
        <w:t>.</w:t>
      </w:r>
    </w:p>
    <w:p w14:paraId="6B2B9EFC" w14:textId="4C94BC32" w:rsidR="000B187A" w:rsidRDefault="000B187A" w:rsidP="000B187A">
      <w:pPr>
        <w:numPr>
          <w:ilvl w:val="0"/>
          <w:numId w:val="2"/>
        </w:numPr>
        <w:spacing w:after="0" w:line="240" w:lineRule="auto"/>
        <w:jc w:val="both"/>
        <w:rPr>
          <w:rFonts w:ascii="Tahoma" w:hAnsi="Tahoma" w:cs="Tahoma"/>
          <w:color w:val="000000"/>
          <w:sz w:val="20"/>
          <w:szCs w:val="20"/>
        </w:rPr>
      </w:pPr>
      <w:r>
        <w:rPr>
          <w:rFonts w:ascii="Tahoma" w:hAnsi="Tahoma" w:cs="Tahoma"/>
          <w:color w:val="000000"/>
          <w:sz w:val="20"/>
          <w:szCs w:val="20"/>
        </w:rPr>
        <w:t xml:space="preserve">Zamawiający wymaga, aby </w:t>
      </w:r>
      <w:r w:rsidR="00233B84">
        <w:rPr>
          <w:rFonts w:ascii="Tahoma" w:hAnsi="Tahoma" w:cs="Tahoma"/>
          <w:color w:val="000000"/>
          <w:sz w:val="20"/>
          <w:szCs w:val="20"/>
        </w:rPr>
        <w:t xml:space="preserve">w tym zamówieniu </w:t>
      </w:r>
      <w:r>
        <w:rPr>
          <w:rFonts w:ascii="Tahoma" w:hAnsi="Tahoma" w:cs="Tahoma"/>
          <w:color w:val="000000"/>
          <w:sz w:val="20"/>
          <w:szCs w:val="20"/>
        </w:rPr>
        <w:t xml:space="preserve">Wykonawca </w:t>
      </w:r>
      <w:r w:rsidRPr="000B187A">
        <w:rPr>
          <w:rFonts w:ascii="Tahoma" w:hAnsi="Tahoma" w:cs="Tahoma"/>
          <w:color w:val="000000"/>
          <w:sz w:val="20"/>
          <w:szCs w:val="20"/>
        </w:rPr>
        <w:t>zastosowa</w:t>
      </w:r>
      <w:r>
        <w:rPr>
          <w:rFonts w:ascii="Tahoma" w:hAnsi="Tahoma" w:cs="Tahoma"/>
          <w:color w:val="000000"/>
          <w:sz w:val="20"/>
          <w:szCs w:val="20"/>
        </w:rPr>
        <w:t>ł</w:t>
      </w:r>
      <w:r w:rsidRPr="000B187A">
        <w:rPr>
          <w:rFonts w:ascii="Tahoma" w:hAnsi="Tahoma" w:cs="Tahoma"/>
          <w:color w:val="000000"/>
          <w:sz w:val="20"/>
          <w:szCs w:val="20"/>
        </w:rPr>
        <w:t xml:space="preserve"> udział produktów przekraczających 50%, pochodzących z państw członkowskich Unii Europejskiej, państw, z którymi Unia Europejska zawarła umowy o równym traktowaniu przedsiębiorców, lub państw, wobec których na mocy decyzji Rady stosuje się przepisy dyrektywy 2014/25/UE</w:t>
      </w:r>
      <w:r>
        <w:rPr>
          <w:rFonts w:ascii="Tahoma" w:hAnsi="Tahoma" w:cs="Tahoma"/>
          <w:color w:val="000000"/>
          <w:sz w:val="20"/>
          <w:szCs w:val="20"/>
        </w:rPr>
        <w:t>.</w:t>
      </w:r>
    </w:p>
    <w:p w14:paraId="1551E7FF" w14:textId="037F2C9A" w:rsidR="0055065C" w:rsidRPr="000B187A" w:rsidRDefault="0055065C" w:rsidP="000B187A">
      <w:pPr>
        <w:numPr>
          <w:ilvl w:val="0"/>
          <w:numId w:val="2"/>
        </w:numPr>
        <w:spacing w:after="0" w:line="240" w:lineRule="auto"/>
        <w:jc w:val="both"/>
        <w:rPr>
          <w:rFonts w:ascii="Tahoma" w:hAnsi="Tahoma" w:cs="Tahoma"/>
          <w:color w:val="000000"/>
          <w:sz w:val="20"/>
          <w:szCs w:val="20"/>
        </w:rPr>
      </w:pPr>
      <w:r w:rsidRPr="000B187A">
        <w:rPr>
          <w:rFonts w:ascii="Tahoma" w:hAnsi="Tahoma" w:cs="Tahoma"/>
          <w:sz w:val="20"/>
          <w:szCs w:val="20"/>
        </w:rPr>
        <w:t xml:space="preserve">Wykonawca musi dostarczyć na własny koszt (nieodpłatnie) zestaw przyrządów diagnostycznych </w:t>
      </w:r>
      <w:r w:rsidR="00CE793E" w:rsidRPr="000B187A">
        <w:rPr>
          <w:rFonts w:ascii="Tahoma" w:hAnsi="Tahoma" w:cs="Tahoma"/>
          <w:b/>
          <w:bCs/>
          <w:sz w:val="20"/>
          <w:szCs w:val="20"/>
        </w:rPr>
        <w:t>(</w:t>
      </w:r>
      <w:r w:rsidR="00CE793E" w:rsidRPr="000B187A">
        <w:rPr>
          <w:rFonts w:ascii="Tahoma" w:hAnsi="Tahoma" w:cs="Tahoma"/>
          <w:b/>
          <w:bCs/>
          <w:color w:val="000000"/>
          <w:sz w:val="20"/>
          <w:szCs w:val="20"/>
        </w:rPr>
        <w:t>Załącznik Nr 8 do SWZ)</w:t>
      </w:r>
      <w:r w:rsidR="00CE793E" w:rsidRPr="000B187A">
        <w:rPr>
          <w:rFonts w:ascii="Tahoma" w:hAnsi="Tahoma" w:cs="Tahoma"/>
          <w:sz w:val="20"/>
          <w:szCs w:val="20"/>
        </w:rPr>
        <w:t xml:space="preserve"> </w:t>
      </w:r>
      <w:r w:rsidRPr="000B187A">
        <w:rPr>
          <w:rFonts w:ascii="Tahoma" w:hAnsi="Tahoma" w:cs="Tahoma"/>
          <w:sz w:val="20"/>
          <w:szCs w:val="20"/>
        </w:rPr>
        <w:t xml:space="preserve">wraz z instrukcjami i oprogramowaniem aktualizowanym na bieżąco </w:t>
      </w:r>
      <w:r w:rsidR="00CE793E" w:rsidRPr="000B187A">
        <w:rPr>
          <w:rFonts w:ascii="Tahoma" w:hAnsi="Tahoma" w:cs="Tahoma"/>
          <w:sz w:val="20"/>
          <w:szCs w:val="20"/>
        </w:rPr>
        <w:t xml:space="preserve">          </w:t>
      </w:r>
      <w:r w:rsidRPr="000B187A">
        <w:rPr>
          <w:rFonts w:ascii="Tahoma" w:hAnsi="Tahoma" w:cs="Tahoma"/>
          <w:sz w:val="20"/>
          <w:szCs w:val="20"/>
        </w:rPr>
        <w:t xml:space="preserve">w okresie co najmniej 10 lat w języku polskim umożliwiający wykonywanie kalibracji, ustalenie błędów i awarii w instalacji pojazdu oraz narzędzia specjalistyczne umożliwiające udzielenie Zamawiającemu autoryzacji wewnętrznej w zakresie, co najmniej wykonywania obsług technicznych oraz napraw bieżących w technologii wymiany uszkodzonych zespołów i podzespołów oraz częściowej naprawy zespołów i podzespołów z wymianą części. </w:t>
      </w:r>
    </w:p>
    <w:p w14:paraId="22A7DB09" w14:textId="4CF5F4C7" w:rsidR="00BA7990" w:rsidRDefault="00BA7990" w:rsidP="00BA7990">
      <w:pPr>
        <w:numPr>
          <w:ilvl w:val="0"/>
          <w:numId w:val="2"/>
        </w:numPr>
        <w:spacing w:after="0" w:line="240" w:lineRule="auto"/>
        <w:jc w:val="both"/>
        <w:rPr>
          <w:rFonts w:ascii="Tahoma" w:hAnsi="Tahoma" w:cs="Tahoma"/>
          <w:color w:val="000000"/>
          <w:sz w:val="20"/>
          <w:szCs w:val="20"/>
        </w:rPr>
      </w:pPr>
      <w:r>
        <w:rPr>
          <w:rFonts w:ascii="Tahoma" w:hAnsi="Tahoma" w:cs="Tahoma"/>
          <w:color w:val="000000"/>
          <w:sz w:val="20"/>
          <w:szCs w:val="20"/>
        </w:rPr>
        <w:t xml:space="preserve">Wykonawca udzieli Zamawiającemu autoryzacji na wykonywanie prac obsługowo-naprawczych. </w:t>
      </w:r>
      <w:r w:rsidR="00B95BB1">
        <w:rPr>
          <w:rFonts w:ascii="Tahoma" w:hAnsi="Tahoma" w:cs="Tahoma"/>
          <w:color w:val="000000"/>
          <w:sz w:val="20"/>
          <w:szCs w:val="20"/>
        </w:rPr>
        <w:t xml:space="preserve">                 </w:t>
      </w:r>
      <w:r w:rsidR="002F6758">
        <w:rPr>
          <w:rFonts w:ascii="Tahoma" w:hAnsi="Tahoma" w:cs="Tahoma"/>
          <w:color w:val="000000"/>
          <w:sz w:val="20"/>
          <w:szCs w:val="20"/>
        </w:rPr>
        <w:t>W tym celu zostanie podpisana umowa gwarancyjno-serwisowa, określająca warunki współpracy</w:t>
      </w:r>
      <w:r w:rsidR="00D65ADE">
        <w:rPr>
          <w:rFonts w:ascii="Tahoma" w:hAnsi="Tahoma" w:cs="Tahoma"/>
          <w:color w:val="000000"/>
          <w:sz w:val="20"/>
          <w:szCs w:val="20"/>
        </w:rPr>
        <w:t xml:space="preserve">, której projekt stanowi </w:t>
      </w:r>
      <w:r w:rsidR="002F6758" w:rsidRPr="002F6758">
        <w:rPr>
          <w:rFonts w:ascii="Tahoma" w:hAnsi="Tahoma" w:cs="Tahoma"/>
          <w:b/>
          <w:bCs/>
          <w:color w:val="000000"/>
          <w:sz w:val="20"/>
          <w:szCs w:val="20"/>
        </w:rPr>
        <w:t xml:space="preserve">Załącznik Nr </w:t>
      </w:r>
      <w:r w:rsidR="00CE793E">
        <w:rPr>
          <w:rFonts w:ascii="Tahoma" w:hAnsi="Tahoma" w:cs="Tahoma"/>
          <w:b/>
          <w:bCs/>
          <w:color w:val="000000"/>
          <w:sz w:val="20"/>
          <w:szCs w:val="20"/>
        </w:rPr>
        <w:t>9</w:t>
      </w:r>
      <w:r w:rsidR="002F6758" w:rsidRPr="002F6758">
        <w:rPr>
          <w:rFonts w:ascii="Tahoma" w:hAnsi="Tahoma" w:cs="Tahoma"/>
          <w:b/>
          <w:bCs/>
          <w:color w:val="000000"/>
          <w:sz w:val="20"/>
          <w:szCs w:val="20"/>
        </w:rPr>
        <w:t xml:space="preserve"> do SWZ</w:t>
      </w:r>
      <w:r w:rsidR="00D65ADE">
        <w:rPr>
          <w:rFonts w:ascii="Tahoma" w:hAnsi="Tahoma" w:cs="Tahoma"/>
          <w:b/>
          <w:bCs/>
          <w:color w:val="000000"/>
          <w:sz w:val="20"/>
          <w:szCs w:val="20"/>
        </w:rPr>
        <w:t>.</w:t>
      </w:r>
    </w:p>
    <w:p w14:paraId="2E91195E" w14:textId="7B599B49" w:rsidR="002F6758" w:rsidRDefault="002F6758" w:rsidP="00BA7990">
      <w:pPr>
        <w:numPr>
          <w:ilvl w:val="0"/>
          <w:numId w:val="2"/>
        </w:numPr>
        <w:spacing w:after="0" w:line="240" w:lineRule="auto"/>
        <w:jc w:val="both"/>
        <w:rPr>
          <w:rFonts w:ascii="Tahoma" w:hAnsi="Tahoma" w:cs="Tahoma"/>
          <w:color w:val="000000"/>
          <w:sz w:val="20"/>
          <w:szCs w:val="20"/>
        </w:rPr>
      </w:pPr>
      <w:r>
        <w:rPr>
          <w:rFonts w:ascii="Tahoma" w:hAnsi="Tahoma" w:cs="Tahoma"/>
          <w:sz w:val="20"/>
          <w:szCs w:val="20"/>
        </w:rPr>
        <w:t xml:space="preserve">Projektowane postanowienia umowy w sprawie zamówienia publicznego, które zostaną wprowadzone do treści tej umowy, określone zostały w </w:t>
      </w:r>
      <w:r>
        <w:rPr>
          <w:rFonts w:ascii="Tahoma" w:hAnsi="Tahoma" w:cs="Tahoma"/>
          <w:b/>
          <w:bCs/>
          <w:sz w:val="20"/>
          <w:szCs w:val="20"/>
        </w:rPr>
        <w:t>Załączniku Nr 1 do SWZ.</w:t>
      </w:r>
    </w:p>
    <w:p w14:paraId="1C8AAE54" w14:textId="05CC6E37" w:rsidR="00BA7990" w:rsidRPr="00787E0C" w:rsidRDefault="00BA7990" w:rsidP="00BA7990">
      <w:pPr>
        <w:numPr>
          <w:ilvl w:val="0"/>
          <w:numId w:val="2"/>
        </w:numPr>
        <w:spacing w:after="0" w:line="240" w:lineRule="auto"/>
        <w:jc w:val="both"/>
        <w:rPr>
          <w:rFonts w:ascii="Tahoma" w:hAnsi="Tahoma" w:cs="Tahoma"/>
          <w:color w:val="000000"/>
          <w:sz w:val="20"/>
          <w:szCs w:val="20"/>
        </w:rPr>
      </w:pPr>
      <w:r w:rsidRPr="00CF7D00">
        <w:rPr>
          <w:rFonts w:ascii="Tahoma" w:hAnsi="Tahoma" w:cs="Tahoma"/>
          <w:sz w:val="20"/>
          <w:szCs w:val="20"/>
        </w:rPr>
        <w:t xml:space="preserve">Ilekroć opis przedmiotu zamówienia odnosi się do norm, ocen technicznych, specyfikacji technicznych, systemów referencji technicznych oraz znaków towarowych, o których mowa w art. 101 ust. 1 pkt 2 oraz ust. 3 Pzp, </w:t>
      </w:r>
      <w:r w:rsidR="00B52B98">
        <w:rPr>
          <w:rFonts w:ascii="Tahoma" w:hAnsi="Tahoma" w:cs="Tahoma"/>
          <w:sz w:val="20"/>
          <w:szCs w:val="20"/>
        </w:rPr>
        <w:t>Zamawiający</w:t>
      </w:r>
      <w:r w:rsidRPr="00CF7D00">
        <w:rPr>
          <w:rFonts w:ascii="Tahoma" w:hAnsi="Tahoma" w:cs="Tahoma"/>
          <w:sz w:val="20"/>
          <w:szCs w:val="20"/>
        </w:rPr>
        <w:t xml:space="preserve"> dopuszcza rozwiązania równoważne pod warunkiem, że Wykonawca udowodni w ofercie, w szczególności za pomocą przedmiotowych środków dowodowych, o których mowa w art. 104-107 Pzp, że proponowane rozwiązania w równoważnym stopniu spełniają wymagania określone w opisie przedmiotu zamówienia. </w:t>
      </w:r>
      <w:r w:rsidR="00B52B98">
        <w:rPr>
          <w:rFonts w:ascii="Tahoma" w:hAnsi="Tahoma" w:cs="Tahoma"/>
          <w:sz w:val="20"/>
          <w:szCs w:val="20"/>
        </w:rPr>
        <w:t>Zamawiający</w:t>
      </w:r>
      <w:r w:rsidRPr="00CF7D00">
        <w:rPr>
          <w:rFonts w:ascii="Tahoma" w:hAnsi="Tahoma" w:cs="Tahoma"/>
          <w:sz w:val="20"/>
          <w:szCs w:val="20"/>
        </w:rPr>
        <w:t xml:space="preserve"> uznaje rozwiązanie </w:t>
      </w:r>
      <w:r w:rsidR="00FC38F0">
        <w:rPr>
          <w:rFonts w:ascii="Tahoma" w:hAnsi="Tahoma" w:cs="Tahoma"/>
          <w:sz w:val="20"/>
          <w:szCs w:val="20"/>
        </w:rPr>
        <w:t xml:space="preserve">                     </w:t>
      </w:r>
      <w:r w:rsidRPr="00CF7D00">
        <w:rPr>
          <w:rFonts w:ascii="Tahoma" w:hAnsi="Tahoma" w:cs="Tahoma"/>
          <w:sz w:val="20"/>
          <w:szCs w:val="20"/>
        </w:rPr>
        <w:t xml:space="preserve">za równoważne, które umożliwia uzyskanie założonego w opisie przedmiotu zamówienia efektu </w:t>
      </w:r>
      <w:r w:rsidR="00FC38F0">
        <w:rPr>
          <w:rFonts w:ascii="Tahoma" w:hAnsi="Tahoma" w:cs="Tahoma"/>
          <w:sz w:val="20"/>
          <w:szCs w:val="20"/>
        </w:rPr>
        <w:t xml:space="preserve">                   </w:t>
      </w:r>
      <w:r w:rsidRPr="00CF7D00">
        <w:rPr>
          <w:rFonts w:ascii="Tahoma" w:hAnsi="Tahoma" w:cs="Tahoma"/>
          <w:sz w:val="20"/>
          <w:szCs w:val="20"/>
        </w:rPr>
        <w:t xml:space="preserve">za pomocą innych rozwiązań technicznych lub parametrów nie gorszych od wymaganych i opisanych w SWZ. </w:t>
      </w:r>
    </w:p>
    <w:p w14:paraId="107826D0" w14:textId="77777777" w:rsidR="00C235DF" w:rsidRPr="00C235DF" w:rsidRDefault="00C235DF" w:rsidP="00C235DF">
      <w:pPr>
        <w:spacing w:after="0" w:line="240" w:lineRule="auto"/>
        <w:ind w:firstLine="426"/>
        <w:jc w:val="both"/>
        <w:rPr>
          <w:rFonts w:ascii="Tahoma" w:hAnsi="Tahoma" w:cs="Tahoma"/>
          <w:sz w:val="20"/>
          <w:szCs w:val="18"/>
        </w:rPr>
      </w:pPr>
      <w:r w:rsidRPr="00C235DF">
        <w:rPr>
          <w:rFonts w:ascii="Tahoma" w:hAnsi="Tahoma" w:cs="Tahoma"/>
          <w:sz w:val="20"/>
          <w:szCs w:val="18"/>
        </w:rPr>
        <w:t>Wspólny Słownik Zamówień CPV:</w:t>
      </w:r>
    </w:p>
    <w:p w14:paraId="6C75B2E1" w14:textId="77777777" w:rsidR="00C235DF" w:rsidRPr="00C235DF" w:rsidRDefault="00C235DF" w:rsidP="00C235DF">
      <w:pPr>
        <w:spacing w:after="0" w:line="240" w:lineRule="auto"/>
        <w:ind w:firstLine="426"/>
        <w:jc w:val="both"/>
        <w:rPr>
          <w:rFonts w:ascii="Tahoma" w:hAnsi="Tahoma" w:cs="Tahoma"/>
          <w:sz w:val="20"/>
          <w:szCs w:val="18"/>
        </w:rPr>
      </w:pPr>
      <w:r w:rsidRPr="00C235DF">
        <w:rPr>
          <w:rFonts w:ascii="Tahoma" w:hAnsi="Tahoma" w:cs="Tahoma"/>
          <w:sz w:val="20"/>
          <w:szCs w:val="18"/>
        </w:rPr>
        <w:t>34121100-2 Autobusy transportu publicznego</w:t>
      </w:r>
    </w:p>
    <w:p w14:paraId="7A5C6037" w14:textId="77777777" w:rsidR="00C235DF" w:rsidRPr="00C235DF" w:rsidRDefault="00C235DF" w:rsidP="00C235DF">
      <w:pPr>
        <w:spacing w:after="0" w:line="240" w:lineRule="auto"/>
        <w:ind w:firstLine="426"/>
        <w:jc w:val="both"/>
        <w:rPr>
          <w:rFonts w:ascii="Tahoma" w:hAnsi="Tahoma" w:cs="Tahoma"/>
          <w:sz w:val="20"/>
          <w:szCs w:val="18"/>
        </w:rPr>
      </w:pPr>
      <w:r w:rsidRPr="00C235DF">
        <w:rPr>
          <w:rFonts w:ascii="Tahoma" w:hAnsi="Tahoma" w:cs="Tahoma"/>
          <w:sz w:val="20"/>
          <w:szCs w:val="18"/>
        </w:rPr>
        <w:t>34121400-5 Autobusy niskopodłogowe</w:t>
      </w:r>
    </w:p>
    <w:p w14:paraId="44E40F32" w14:textId="77777777" w:rsidR="00C235DF" w:rsidRPr="00C235DF" w:rsidRDefault="00C235DF" w:rsidP="00C235DF">
      <w:pPr>
        <w:spacing w:after="0" w:line="240" w:lineRule="auto"/>
        <w:ind w:firstLine="426"/>
        <w:rPr>
          <w:rFonts w:ascii="Tahoma" w:hAnsi="Tahoma" w:cs="Tahoma"/>
          <w:sz w:val="4"/>
          <w:szCs w:val="2"/>
        </w:rPr>
      </w:pPr>
    </w:p>
    <w:p w14:paraId="7C27DCAF" w14:textId="77777777" w:rsidR="00C235DF" w:rsidRPr="00C235DF" w:rsidRDefault="00C235DF" w:rsidP="00C235DF">
      <w:pPr>
        <w:spacing w:after="0" w:line="240" w:lineRule="auto"/>
        <w:ind w:firstLine="426"/>
        <w:jc w:val="both"/>
        <w:rPr>
          <w:rFonts w:ascii="Tahoma" w:hAnsi="Tahoma" w:cs="Tahoma"/>
          <w:sz w:val="20"/>
          <w:szCs w:val="18"/>
        </w:rPr>
      </w:pPr>
      <w:r w:rsidRPr="00C235DF">
        <w:rPr>
          <w:rFonts w:ascii="Tahoma" w:hAnsi="Tahoma" w:cs="Tahoma"/>
          <w:sz w:val="20"/>
          <w:szCs w:val="18"/>
        </w:rPr>
        <w:t>Słownik Uzupełniający:</w:t>
      </w:r>
    </w:p>
    <w:p w14:paraId="204A1884" w14:textId="77777777" w:rsidR="00C235DF" w:rsidRPr="00C235DF" w:rsidRDefault="00C235DF" w:rsidP="00C235DF">
      <w:pPr>
        <w:spacing w:after="0" w:line="240" w:lineRule="auto"/>
        <w:ind w:firstLine="426"/>
        <w:jc w:val="both"/>
        <w:rPr>
          <w:rFonts w:ascii="Tahoma" w:hAnsi="Tahoma" w:cs="Tahoma"/>
          <w:sz w:val="20"/>
          <w:szCs w:val="18"/>
        </w:rPr>
      </w:pPr>
      <w:r w:rsidRPr="00C235DF">
        <w:rPr>
          <w:rFonts w:ascii="Tahoma" w:hAnsi="Tahoma" w:cs="Tahoma"/>
          <w:sz w:val="20"/>
          <w:szCs w:val="18"/>
        </w:rPr>
        <w:t>CA17-1 przyjazne dla środowiska</w:t>
      </w:r>
    </w:p>
    <w:p w14:paraId="559B4C01" w14:textId="77777777" w:rsidR="00C235DF" w:rsidRPr="00C235DF" w:rsidRDefault="00C235DF" w:rsidP="00C235DF">
      <w:pPr>
        <w:spacing w:after="0" w:line="240" w:lineRule="auto"/>
        <w:ind w:firstLine="426"/>
        <w:jc w:val="both"/>
        <w:rPr>
          <w:rFonts w:ascii="Tahoma" w:hAnsi="Tahoma" w:cs="Tahoma"/>
          <w:sz w:val="20"/>
          <w:szCs w:val="18"/>
        </w:rPr>
      </w:pPr>
      <w:r w:rsidRPr="00C235DF">
        <w:rPr>
          <w:rFonts w:ascii="Tahoma" w:hAnsi="Tahoma" w:cs="Tahoma"/>
          <w:sz w:val="20"/>
          <w:szCs w:val="18"/>
        </w:rPr>
        <w:t>CA48-4 dla wielu użytkowników</w:t>
      </w:r>
    </w:p>
    <w:p w14:paraId="41BFAA37" w14:textId="77777777" w:rsidR="00C235DF" w:rsidRPr="00C235DF" w:rsidRDefault="00C235DF" w:rsidP="00C235DF">
      <w:pPr>
        <w:spacing w:after="0" w:line="240" w:lineRule="auto"/>
        <w:ind w:firstLine="426"/>
        <w:jc w:val="both"/>
        <w:rPr>
          <w:rFonts w:ascii="Tahoma" w:hAnsi="Tahoma" w:cs="Tahoma"/>
          <w:sz w:val="20"/>
          <w:szCs w:val="18"/>
        </w:rPr>
      </w:pPr>
      <w:r w:rsidRPr="00C235DF">
        <w:rPr>
          <w:rFonts w:ascii="Tahoma" w:hAnsi="Tahoma" w:cs="Tahoma"/>
          <w:sz w:val="20"/>
          <w:szCs w:val="18"/>
        </w:rPr>
        <w:t>CB09-8 napędzane silnikiem diesla</w:t>
      </w:r>
    </w:p>
    <w:p w14:paraId="7F92A618" w14:textId="70F1D060" w:rsidR="00787E0C" w:rsidRPr="00C235DF" w:rsidRDefault="00C235DF" w:rsidP="00C235DF">
      <w:pPr>
        <w:spacing w:after="0" w:line="240" w:lineRule="auto"/>
        <w:ind w:firstLine="426"/>
        <w:jc w:val="both"/>
        <w:rPr>
          <w:rFonts w:ascii="Tahoma" w:hAnsi="Tahoma" w:cs="Tahoma"/>
        </w:rPr>
      </w:pPr>
      <w:r w:rsidRPr="00C235DF">
        <w:rPr>
          <w:rFonts w:ascii="Tahoma" w:hAnsi="Tahoma" w:cs="Tahoma"/>
          <w:sz w:val="20"/>
          <w:szCs w:val="18"/>
        </w:rPr>
        <w:t>EA12-8 dla osób niepełnosprawnych</w:t>
      </w:r>
    </w:p>
    <w:p w14:paraId="2CC7DC85" w14:textId="77777777" w:rsidR="00787E0C" w:rsidRPr="00CF7D00" w:rsidRDefault="00787E0C" w:rsidP="00C235DF">
      <w:pPr>
        <w:tabs>
          <w:tab w:val="left" w:pos="390"/>
        </w:tabs>
        <w:spacing w:after="0" w:line="240" w:lineRule="auto"/>
        <w:jc w:val="both"/>
        <w:rPr>
          <w:rFonts w:ascii="Tahoma" w:hAnsi="Tahoma" w:cs="Tahoma"/>
          <w:color w:val="000000"/>
          <w:sz w:val="20"/>
          <w:szCs w:val="20"/>
        </w:rPr>
      </w:pPr>
    </w:p>
    <w:p w14:paraId="370D46D0" w14:textId="67B95010" w:rsidR="00262B23" w:rsidRDefault="008C6821" w:rsidP="00B95BB1">
      <w:pPr>
        <w:pStyle w:val="Default"/>
        <w:numPr>
          <w:ilvl w:val="0"/>
          <w:numId w:val="1"/>
        </w:numPr>
        <w:shd w:val="clear" w:color="auto" w:fill="D9D9D9" w:themeFill="background1" w:themeFillShade="D9"/>
        <w:spacing w:after="120"/>
        <w:ind w:left="851" w:hanging="851"/>
        <w:jc w:val="both"/>
        <w:rPr>
          <w:rFonts w:ascii="Tahoma" w:hAnsi="Tahoma" w:cs="Tahoma"/>
        </w:rPr>
      </w:pPr>
      <w:r>
        <w:rPr>
          <w:rFonts w:ascii="Tahoma" w:hAnsi="Tahoma" w:cs="Tahoma"/>
          <w:b/>
          <w:bCs/>
        </w:rPr>
        <w:t xml:space="preserve">Termin </w:t>
      </w:r>
      <w:r w:rsidR="00FD7C2A">
        <w:rPr>
          <w:rFonts w:ascii="Tahoma" w:hAnsi="Tahoma" w:cs="Tahoma"/>
          <w:b/>
          <w:bCs/>
        </w:rPr>
        <w:t xml:space="preserve">i warunki realizacji </w:t>
      </w:r>
      <w:r>
        <w:rPr>
          <w:rFonts w:ascii="Tahoma" w:hAnsi="Tahoma" w:cs="Tahoma"/>
          <w:b/>
          <w:bCs/>
        </w:rPr>
        <w:t>zamówienia.</w:t>
      </w:r>
    </w:p>
    <w:p w14:paraId="136261CC" w14:textId="25CB79A4" w:rsidR="00262B23" w:rsidRPr="00FD7C2A" w:rsidRDefault="008C6821" w:rsidP="00775BCD">
      <w:pPr>
        <w:pStyle w:val="Default"/>
        <w:numPr>
          <w:ilvl w:val="1"/>
          <w:numId w:val="1"/>
        </w:numPr>
        <w:ind w:left="284" w:hanging="284"/>
        <w:jc w:val="both"/>
        <w:rPr>
          <w:rFonts w:ascii="Tahoma" w:hAnsi="Tahoma" w:cs="Tahoma"/>
          <w:color w:val="auto"/>
          <w:sz w:val="18"/>
          <w:szCs w:val="18"/>
        </w:rPr>
      </w:pPr>
      <w:r>
        <w:rPr>
          <w:rFonts w:ascii="Tahoma" w:hAnsi="Tahoma" w:cs="Tahoma"/>
          <w:sz w:val="20"/>
          <w:szCs w:val="20"/>
        </w:rPr>
        <w:t xml:space="preserve">Wykonawca zobowiązany jest zrealizować przedmiot zamówienia w planowanym terminie </w:t>
      </w:r>
      <w:r w:rsidR="0016673E">
        <w:rPr>
          <w:rFonts w:ascii="Tahoma" w:hAnsi="Tahoma" w:cs="Tahoma"/>
          <w:b/>
          <w:bCs/>
          <w:sz w:val="20"/>
          <w:szCs w:val="20"/>
        </w:rPr>
        <w:t>do pięciu</w:t>
      </w:r>
      <w:r w:rsidR="00D65ADE" w:rsidRPr="00B95BB1">
        <w:rPr>
          <w:rFonts w:ascii="Tahoma" w:hAnsi="Tahoma" w:cs="Tahoma"/>
          <w:b/>
          <w:bCs/>
          <w:sz w:val="20"/>
          <w:szCs w:val="20"/>
        </w:rPr>
        <w:t xml:space="preserve"> </w:t>
      </w:r>
      <w:r w:rsidR="00D65ADE">
        <w:rPr>
          <w:rFonts w:ascii="Tahoma" w:hAnsi="Tahoma" w:cs="Tahoma"/>
          <w:b/>
          <w:bCs/>
          <w:sz w:val="20"/>
          <w:szCs w:val="20"/>
        </w:rPr>
        <w:t>m</w:t>
      </w:r>
      <w:r w:rsidRPr="00D65ADE">
        <w:rPr>
          <w:rFonts w:ascii="Tahoma" w:hAnsi="Tahoma" w:cs="Tahoma"/>
          <w:b/>
          <w:bCs/>
          <w:sz w:val="20"/>
          <w:szCs w:val="20"/>
        </w:rPr>
        <w:t>iesięcy</w:t>
      </w:r>
      <w:r w:rsidR="008E52A7">
        <w:rPr>
          <w:rFonts w:ascii="Tahoma" w:hAnsi="Tahoma" w:cs="Tahoma"/>
          <w:b/>
          <w:bCs/>
          <w:sz w:val="20"/>
          <w:szCs w:val="20"/>
        </w:rPr>
        <w:t xml:space="preserve"> </w:t>
      </w:r>
      <w:r w:rsidR="008E52A7" w:rsidRPr="007E1419">
        <w:rPr>
          <w:rFonts w:ascii="Tahoma" w:hAnsi="Tahoma" w:cs="Tahoma"/>
          <w:sz w:val="20"/>
          <w:szCs w:val="20"/>
        </w:rPr>
        <w:t xml:space="preserve">od </w:t>
      </w:r>
      <w:r>
        <w:rPr>
          <w:rFonts w:ascii="Tahoma" w:hAnsi="Tahoma" w:cs="Tahoma"/>
          <w:sz w:val="20"/>
          <w:szCs w:val="20"/>
        </w:rPr>
        <w:t>daty zawarcia umowy</w:t>
      </w:r>
      <w:r w:rsidR="00FC38F0">
        <w:rPr>
          <w:rFonts w:ascii="Tahoma" w:hAnsi="Tahoma" w:cs="Tahoma"/>
          <w:sz w:val="20"/>
          <w:szCs w:val="20"/>
        </w:rPr>
        <w:t>.</w:t>
      </w:r>
    </w:p>
    <w:p w14:paraId="084EFC65" w14:textId="6A8B2FE6" w:rsidR="00775BCD" w:rsidRPr="00DA4B36" w:rsidRDefault="00775BCD" w:rsidP="00775BCD">
      <w:pPr>
        <w:pStyle w:val="Default"/>
        <w:numPr>
          <w:ilvl w:val="1"/>
          <w:numId w:val="1"/>
        </w:numPr>
        <w:ind w:left="284" w:hanging="284"/>
        <w:jc w:val="both"/>
        <w:rPr>
          <w:rFonts w:ascii="Tahoma" w:hAnsi="Tahoma" w:cs="Tahoma"/>
          <w:color w:val="auto"/>
          <w:sz w:val="20"/>
          <w:szCs w:val="20"/>
        </w:rPr>
      </w:pPr>
      <w:r w:rsidRPr="00DA4B36">
        <w:rPr>
          <w:rFonts w:ascii="Tahoma" w:hAnsi="Tahoma" w:cs="Tahoma"/>
          <w:color w:val="auto"/>
          <w:sz w:val="20"/>
          <w:szCs w:val="20"/>
        </w:rPr>
        <w:t>Za termin realizacji całości zamówienia uznaje się podpisanie protokołu zdawczo-odbiorczego ostatniego odebranego przez Zamawiającego autobusu.</w:t>
      </w:r>
    </w:p>
    <w:p w14:paraId="3618638E" w14:textId="7348DD51" w:rsidR="00CF7D00" w:rsidRPr="00DA4B36" w:rsidRDefault="00775BCD" w:rsidP="00CF7D00">
      <w:pPr>
        <w:pStyle w:val="Default"/>
        <w:numPr>
          <w:ilvl w:val="1"/>
          <w:numId w:val="1"/>
        </w:numPr>
        <w:ind w:left="284" w:hanging="284"/>
        <w:jc w:val="both"/>
        <w:rPr>
          <w:rFonts w:ascii="Tahoma" w:hAnsi="Tahoma" w:cs="Tahoma"/>
          <w:color w:val="auto"/>
          <w:sz w:val="20"/>
          <w:szCs w:val="20"/>
        </w:rPr>
      </w:pPr>
      <w:r w:rsidRPr="00DA4B36">
        <w:rPr>
          <w:rFonts w:ascii="Tahoma" w:hAnsi="Tahoma" w:cs="Tahoma"/>
          <w:color w:val="auto"/>
          <w:sz w:val="20"/>
          <w:szCs w:val="20"/>
        </w:rPr>
        <w:t>Zamówienie obejmuje transport każdego pojazdu podlegającego dostawie do siedziby Zamawiającego, realizowane własnym staraniem Wykonawcy, na jego koszt i odpowiedzialność.</w:t>
      </w:r>
    </w:p>
    <w:p w14:paraId="6DD506F9" w14:textId="77777777" w:rsidR="00EE753E" w:rsidRPr="00DA4B36" w:rsidRDefault="00EE753E" w:rsidP="00EE753E">
      <w:pPr>
        <w:pStyle w:val="Default"/>
        <w:jc w:val="both"/>
        <w:rPr>
          <w:rFonts w:ascii="Tahoma" w:hAnsi="Tahoma" w:cs="Tahoma"/>
        </w:rPr>
      </w:pPr>
    </w:p>
    <w:p w14:paraId="3D90E62C" w14:textId="6BFC3BC5" w:rsidR="00B0471B" w:rsidRDefault="00DA4B36" w:rsidP="00B95BB1">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Pr>
          <w:rFonts w:ascii="Tahoma" w:hAnsi="Tahoma" w:cs="Tahoma"/>
          <w:b/>
          <w:bCs/>
        </w:rPr>
        <w:t>Warunki udziału w postępowaniu</w:t>
      </w:r>
      <w:r w:rsidR="00B95BB1">
        <w:rPr>
          <w:rFonts w:ascii="Tahoma" w:hAnsi="Tahoma" w:cs="Tahoma"/>
          <w:b/>
          <w:bCs/>
        </w:rPr>
        <w:t>.</w:t>
      </w:r>
    </w:p>
    <w:p w14:paraId="341740E6" w14:textId="7647149D" w:rsidR="0012399D" w:rsidRDefault="0012399D" w:rsidP="00DA4B36">
      <w:pPr>
        <w:spacing w:after="0" w:line="240" w:lineRule="auto"/>
        <w:jc w:val="both"/>
        <w:rPr>
          <w:rFonts w:ascii="Tahoma" w:hAnsi="Tahoma" w:cs="Tahoma"/>
          <w:bCs/>
          <w:sz w:val="20"/>
          <w:szCs w:val="44"/>
        </w:rPr>
      </w:pPr>
      <w:r>
        <w:rPr>
          <w:rFonts w:ascii="Tahoma" w:hAnsi="Tahoma"/>
          <w:bCs/>
          <w:sz w:val="20"/>
          <w:szCs w:val="44"/>
        </w:rPr>
        <w:t xml:space="preserve">O udzielenie zamówienia mogą ubiegać się Wykonawcy, którzy nie podlegają wykluczeniu i spełniają: </w:t>
      </w:r>
    </w:p>
    <w:p w14:paraId="0A4AD2A5" w14:textId="4C9B9B7D" w:rsidR="00DA4B36" w:rsidRPr="00B95BB1" w:rsidRDefault="0012399D" w:rsidP="007B468B">
      <w:pPr>
        <w:pStyle w:val="Akapitzlist"/>
        <w:numPr>
          <w:ilvl w:val="0"/>
          <w:numId w:val="12"/>
        </w:numPr>
        <w:tabs>
          <w:tab w:val="left" w:pos="426"/>
        </w:tabs>
        <w:spacing w:after="0" w:line="240" w:lineRule="auto"/>
        <w:ind w:left="426" w:hanging="426"/>
        <w:jc w:val="both"/>
        <w:rPr>
          <w:rFonts w:ascii="Tahoma" w:hAnsi="Tahoma" w:cs="Tahoma"/>
          <w:b/>
          <w:bCs/>
          <w:sz w:val="20"/>
          <w:szCs w:val="20"/>
        </w:rPr>
      </w:pPr>
      <w:r w:rsidRPr="00B95BB1">
        <w:rPr>
          <w:rFonts w:ascii="Tahoma" w:hAnsi="Tahoma"/>
          <w:b/>
          <w:bCs/>
          <w:sz w:val="20"/>
          <w:szCs w:val="20"/>
        </w:rPr>
        <w:t>Warunki s</w:t>
      </w:r>
      <w:r w:rsidR="00DA4B36" w:rsidRPr="00B95BB1">
        <w:rPr>
          <w:rFonts w:ascii="Tahoma" w:hAnsi="Tahoma"/>
          <w:b/>
          <w:bCs/>
          <w:sz w:val="20"/>
          <w:szCs w:val="20"/>
        </w:rPr>
        <w:t>ytuacji ekonomicznej lub finansowej:</w:t>
      </w:r>
      <w:r w:rsidR="00DA4B36" w:rsidRPr="00B95BB1">
        <w:rPr>
          <w:rFonts w:ascii="Tahoma" w:hAnsi="Tahoma" w:cs="Tahoma"/>
          <w:b/>
          <w:bCs/>
          <w:sz w:val="20"/>
          <w:szCs w:val="20"/>
        </w:rPr>
        <w:t xml:space="preserve"> </w:t>
      </w:r>
    </w:p>
    <w:p w14:paraId="3718F977" w14:textId="07E208EE" w:rsidR="0012399D" w:rsidRPr="00B95BB1" w:rsidRDefault="00B52B98" w:rsidP="0012399D">
      <w:pPr>
        <w:pStyle w:val="Akapitzlist"/>
        <w:tabs>
          <w:tab w:val="left" w:pos="426"/>
        </w:tabs>
        <w:spacing w:after="0" w:line="240" w:lineRule="auto"/>
        <w:ind w:left="426"/>
        <w:jc w:val="both"/>
        <w:rPr>
          <w:rFonts w:ascii="Tahoma" w:hAnsi="Tahoma" w:cs="Tahoma"/>
          <w:bCs/>
          <w:sz w:val="20"/>
          <w:szCs w:val="20"/>
        </w:rPr>
      </w:pPr>
      <w:r w:rsidRPr="00B95BB1">
        <w:rPr>
          <w:rFonts w:ascii="Tahoma" w:hAnsi="Tahoma" w:cs="Tahoma"/>
          <w:bCs/>
          <w:sz w:val="20"/>
          <w:szCs w:val="20"/>
        </w:rPr>
        <w:t>Zamawiający</w:t>
      </w:r>
      <w:r w:rsidR="0012399D" w:rsidRPr="00B95BB1">
        <w:rPr>
          <w:rFonts w:ascii="Tahoma" w:hAnsi="Tahoma" w:cs="Tahoma"/>
          <w:bCs/>
          <w:sz w:val="20"/>
          <w:szCs w:val="20"/>
        </w:rPr>
        <w:t xml:space="preserve"> wymaga, aby Wykonawcy</w:t>
      </w:r>
      <w:r w:rsidR="00C954C9">
        <w:rPr>
          <w:rFonts w:ascii="Tahoma" w:hAnsi="Tahoma" w:cs="Tahoma"/>
          <w:bCs/>
          <w:sz w:val="20"/>
          <w:szCs w:val="20"/>
        </w:rPr>
        <w:t xml:space="preserve"> wykazali</w:t>
      </w:r>
      <w:r w:rsidR="0012399D" w:rsidRPr="00B95BB1">
        <w:rPr>
          <w:rFonts w:ascii="Tahoma" w:hAnsi="Tahoma" w:cs="Tahoma"/>
          <w:bCs/>
          <w:sz w:val="20"/>
          <w:szCs w:val="20"/>
        </w:rPr>
        <w:t xml:space="preserve">: </w:t>
      </w:r>
    </w:p>
    <w:p w14:paraId="737FB35E" w14:textId="5B486346" w:rsidR="00DA4B36" w:rsidRDefault="00DA4B36" w:rsidP="007B468B">
      <w:pPr>
        <w:pStyle w:val="Akapitzlist"/>
        <w:numPr>
          <w:ilvl w:val="1"/>
          <w:numId w:val="12"/>
        </w:numPr>
        <w:spacing w:after="0" w:line="240" w:lineRule="auto"/>
        <w:ind w:left="993" w:hanging="567"/>
        <w:jc w:val="both"/>
        <w:outlineLvl w:val="0"/>
        <w:rPr>
          <w:rFonts w:ascii="Tahoma" w:hAnsi="Tahoma" w:cs="Tahoma"/>
          <w:sz w:val="20"/>
          <w:szCs w:val="20"/>
        </w:rPr>
      </w:pPr>
      <w:r w:rsidRPr="00B95BB1">
        <w:rPr>
          <w:rFonts w:ascii="Tahoma" w:hAnsi="Tahoma" w:cs="Tahoma"/>
          <w:sz w:val="20"/>
          <w:szCs w:val="20"/>
        </w:rPr>
        <w:t>posiadanie środków finansowych lub zdolności kredytowej w wysokości co najmniej – 6.000.000 zł</w:t>
      </w:r>
      <w:r w:rsidR="00C954C9">
        <w:rPr>
          <w:rFonts w:ascii="Tahoma" w:hAnsi="Tahoma" w:cs="Tahoma"/>
          <w:sz w:val="20"/>
          <w:szCs w:val="20"/>
        </w:rPr>
        <w:t xml:space="preserve"> (słownie: sześć milionów złotych)</w:t>
      </w:r>
      <w:r w:rsidRPr="00B95BB1">
        <w:rPr>
          <w:rFonts w:ascii="Tahoma" w:hAnsi="Tahoma" w:cs="Tahoma"/>
          <w:sz w:val="20"/>
          <w:szCs w:val="20"/>
        </w:rPr>
        <w:t>.</w:t>
      </w:r>
    </w:p>
    <w:p w14:paraId="6773502E" w14:textId="03508AEC" w:rsidR="00C235DF" w:rsidRDefault="007231DE" w:rsidP="00ED6E2F">
      <w:pPr>
        <w:tabs>
          <w:tab w:val="left" w:pos="851"/>
        </w:tabs>
        <w:spacing w:after="0" w:line="240" w:lineRule="auto"/>
        <w:ind w:left="993"/>
        <w:jc w:val="both"/>
        <w:rPr>
          <w:rFonts w:ascii="Tahoma" w:hAnsi="Tahoma" w:cs="Tahoma"/>
          <w:sz w:val="20"/>
          <w:szCs w:val="20"/>
        </w:rPr>
      </w:pPr>
      <w:r w:rsidRPr="007231DE">
        <w:rPr>
          <w:rFonts w:ascii="Tahoma" w:hAnsi="Tahoma" w:cs="Tahoma"/>
          <w:sz w:val="20"/>
          <w:szCs w:val="20"/>
        </w:rPr>
        <w:t xml:space="preserve">W przypadku wspólnego ubiegania się o zamówienie warunek </w:t>
      </w:r>
      <w:r w:rsidR="00ED6E2F">
        <w:rPr>
          <w:rFonts w:ascii="Tahoma" w:hAnsi="Tahoma" w:cs="Tahoma"/>
          <w:sz w:val="20"/>
          <w:szCs w:val="20"/>
        </w:rPr>
        <w:t xml:space="preserve">ten </w:t>
      </w:r>
      <w:r>
        <w:rPr>
          <w:rFonts w:ascii="Tahoma" w:hAnsi="Tahoma" w:cs="Tahoma"/>
          <w:sz w:val="20"/>
          <w:szCs w:val="20"/>
        </w:rPr>
        <w:t xml:space="preserve">musi spełnić co najmniej jeden podmiot. </w:t>
      </w:r>
    </w:p>
    <w:p w14:paraId="43EE2845" w14:textId="77777777" w:rsidR="00C235DF" w:rsidRDefault="00C235DF">
      <w:pPr>
        <w:spacing w:after="0" w:line="240" w:lineRule="auto"/>
        <w:rPr>
          <w:rFonts w:ascii="Tahoma" w:hAnsi="Tahoma" w:cs="Tahoma"/>
          <w:sz w:val="20"/>
          <w:szCs w:val="20"/>
        </w:rPr>
      </w:pPr>
      <w:r>
        <w:rPr>
          <w:rFonts w:ascii="Tahoma" w:hAnsi="Tahoma" w:cs="Tahoma"/>
          <w:sz w:val="20"/>
          <w:szCs w:val="20"/>
        </w:rPr>
        <w:br w:type="page"/>
      </w:r>
    </w:p>
    <w:p w14:paraId="422AE99A" w14:textId="77777777" w:rsidR="007231DE" w:rsidRPr="00C235DF" w:rsidRDefault="007231DE" w:rsidP="00ED6E2F">
      <w:pPr>
        <w:tabs>
          <w:tab w:val="left" w:pos="851"/>
        </w:tabs>
        <w:spacing w:after="0" w:line="240" w:lineRule="auto"/>
        <w:ind w:left="993"/>
        <w:jc w:val="both"/>
        <w:rPr>
          <w:rFonts w:ascii="Tahoma" w:hAnsi="Tahoma" w:cs="Tahoma"/>
          <w:sz w:val="2"/>
          <w:szCs w:val="2"/>
        </w:rPr>
      </w:pPr>
    </w:p>
    <w:p w14:paraId="2578F9DC" w14:textId="47720E8D" w:rsidR="00DA4B36" w:rsidRDefault="00C954C9" w:rsidP="007B468B">
      <w:pPr>
        <w:pStyle w:val="Akapitzlist"/>
        <w:numPr>
          <w:ilvl w:val="1"/>
          <w:numId w:val="12"/>
        </w:numPr>
        <w:spacing w:after="0" w:line="240" w:lineRule="auto"/>
        <w:ind w:left="993" w:hanging="567"/>
        <w:jc w:val="both"/>
        <w:outlineLvl w:val="0"/>
        <w:rPr>
          <w:rFonts w:ascii="Tahoma" w:hAnsi="Tahoma" w:cs="Tahoma"/>
          <w:sz w:val="20"/>
          <w:szCs w:val="20"/>
        </w:rPr>
      </w:pPr>
      <w:r>
        <w:rPr>
          <w:rFonts w:ascii="Tahoma" w:hAnsi="Tahoma" w:cs="Tahoma"/>
          <w:sz w:val="20"/>
          <w:szCs w:val="20"/>
        </w:rPr>
        <w:t xml:space="preserve">że są </w:t>
      </w:r>
      <w:r w:rsidRPr="00C954C9">
        <w:rPr>
          <w:rFonts w:ascii="Tahoma" w:hAnsi="Tahoma" w:cs="Tahoma"/>
          <w:sz w:val="20"/>
          <w:szCs w:val="20"/>
        </w:rPr>
        <w:t>ubezpiecz</w:t>
      </w:r>
      <w:r>
        <w:rPr>
          <w:rFonts w:ascii="Tahoma" w:hAnsi="Tahoma" w:cs="Tahoma"/>
          <w:sz w:val="20"/>
          <w:szCs w:val="20"/>
        </w:rPr>
        <w:t xml:space="preserve">eni </w:t>
      </w:r>
      <w:r w:rsidRPr="00C954C9">
        <w:rPr>
          <w:rFonts w:ascii="Tahoma" w:hAnsi="Tahoma" w:cs="Tahoma"/>
          <w:sz w:val="20"/>
          <w:szCs w:val="20"/>
        </w:rPr>
        <w:t xml:space="preserve">od odpowiedzialności cywilnej w zakresie prowadzonej działalności związanej z przedmiotem zamówienia </w:t>
      </w:r>
      <w:r>
        <w:rPr>
          <w:rFonts w:ascii="Tahoma" w:hAnsi="Tahoma" w:cs="Tahoma"/>
          <w:sz w:val="20"/>
          <w:szCs w:val="20"/>
        </w:rPr>
        <w:t xml:space="preserve">na sumę gwarancyjną </w:t>
      </w:r>
      <w:r w:rsidRPr="00C954C9">
        <w:rPr>
          <w:rFonts w:ascii="Tahoma" w:hAnsi="Tahoma" w:cs="Tahoma"/>
          <w:sz w:val="20"/>
          <w:szCs w:val="20"/>
        </w:rPr>
        <w:t>tego ubezpieczenia</w:t>
      </w:r>
      <w:r>
        <w:rPr>
          <w:rFonts w:ascii="Tahoma" w:hAnsi="Tahoma" w:cs="Tahoma"/>
          <w:sz w:val="20"/>
          <w:szCs w:val="20"/>
        </w:rPr>
        <w:t xml:space="preserve"> w wysokości 5.000.000 zł (słownie: pięć milionów złotych)</w:t>
      </w:r>
      <w:r w:rsidRPr="00C954C9">
        <w:rPr>
          <w:rFonts w:ascii="Tahoma" w:hAnsi="Tahoma" w:cs="Tahoma"/>
          <w:sz w:val="20"/>
          <w:szCs w:val="20"/>
        </w:rPr>
        <w:t>.</w:t>
      </w:r>
    </w:p>
    <w:p w14:paraId="7DA5200B" w14:textId="4BB4C42A" w:rsidR="00233B84" w:rsidRDefault="00ED6E2F" w:rsidP="00ED6E2F">
      <w:pPr>
        <w:pStyle w:val="Akapitzlist"/>
        <w:spacing w:after="0" w:line="240" w:lineRule="auto"/>
        <w:ind w:left="993"/>
        <w:jc w:val="both"/>
        <w:outlineLvl w:val="0"/>
        <w:rPr>
          <w:rFonts w:ascii="Tahoma" w:hAnsi="Tahoma" w:cs="Tahoma"/>
          <w:sz w:val="20"/>
          <w:szCs w:val="20"/>
        </w:rPr>
      </w:pPr>
      <w:r w:rsidRPr="007231DE">
        <w:rPr>
          <w:rFonts w:ascii="Tahoma" w:hAnsi="Tahoma" w:cs="Tahoma"/>
          <w:sz w:val="20"/>
          <w:szCs w:val="20"/>
        </w:rPr>
        <w:t xml:space="preserve">W przypadku wspólnego ubiegania się o zamówienie warunek </w:t>
      </w:r>
      <w:r>
        <w:rPr>
          <w:rFonts w:ascii="Tahoma" w:hAnsi="Tahoma" w:cs="Tahoma"/>
          <w:sz w:val="20"/>
          <w:szCs w:val="20"/>
        </w:rPr>
        <w:t>ten Wykonawcy mogą spełniać łącznie.</w:t>
      </w:r>
    </w:p>
    <w:p w14:paraId="2B287F9F" w14:textId="77777777" w:rsidR="00ED6E2F" w:rsidRPr="00233B84" w:rsidRDefault="00ED6E2F" w:rsidP="00233B84">
      <w:pPr>
        <w:spacing w:after="0" w:line="240" w:lineRule="auto"/>
        <w:jc w:val="both"/>
        <w:outlineLvl w:val="0"/>
        <w:rPr>
          <w:rFonts w:ascii="Tahoma" w:hAnsi="Tahoma" w:cs="Tahoma"/>
          <w:sz w:val="2"/>
          <w:szCs w:val="2"/>
        </w:rPr>
      </w:pPr>
    </w:p>
    <w:p w14:paraId="0CFCD0DB" w14:textId="3FCFDC14" w:rsidR="00DA4B36" w:rsidRPr="00B95BB1" w:rsidRDefault="0012399D" w:rsidP="007B468B">
      <w:pPr>
        <w:pStyle w:val="Akapitzlist"/>
        <w:numPr>
          <w:ilvl w:val="0"/>
          <w:numId w:val="12"/>
        </w:numPr>
        <w:tabs>
          <w:tab w:val="left" w:pos="426"/>
        </w:tabs>
        <w:spacing w:after="0" w:line="240" w:lineRule="auto"/>
        <w:ind w:hanging="1080"/>
        <w:jc w:val="both"/>
        <w:rPr>
          <w:rFonts w:ascii="Tahoma" w:hAnsi="Tahoma" w:cs="Tahoma"/>
          <w:b/>
          <w:bCs/>
          <w:sz w:val="20"/>
          <w:szCs w:val="20"/>
        </w:rPr>
      </w:pPr>
      <w:r w:rsidRPr="00B95BB1">
        <w:rPr>
          <w:rFonts w:ascii="Tahoma" w:hAnsi="Tahoma" w:cs="Tahoma"/>
          <w:b/>
          <w:bCs/>
          <w:sz w:val="20"/>
          <w:szCs w:val="20"/>
        </w:rPr>
        <w:t>Warunki z</w:t>
      </w:r>
      <w:r w:rsidR="00DA4B36" w:rsidRPr="00B95BB1">
        <w:rPr>
          <w:rFonts w:ascii="Tahoma" w:hAnsi="Tahoma" w:cs="Tahoma"/>
          <w:b/>
          <w:bCs/>
          <w:sz w:val="20"/>
          <w:szCs w:val="20"/>
        </w:rPr>
        <w:t xml:space="preserve">dolności technicznej lub zawodowej: </w:t>
      </w:r>
    </w:p>
    <w:p w14:paraId="59E50945" w14:textId="4337DDB5" w:rsidR="00DA4B36" w:rsidRPr="00B95BB1" w:rsidRDefault="00FC38F0" w:rsidP="00FC38F0">
      <w:pPr>
        <w:spacing w:after="0" w:line="240" w:lineRule="auto"/>
        <w:ind w:left="426"/>
        <w:jc w:val="both"/>
        <w:rPr>
          <w:rFonts w:ascii="Tahoma" w:hAnsi="Tahoma" w:cs="Tahoma"/>
          <w:sz w:val="20"/>
          <w:szCs w:val="20"/>
        </w:rPr>
      </w:pPr>
      <w:r>
        <w:rPr>
          <w:rFonts w:ascii="Tahoma" w:hAnsi="Tahoma" w:cs="Tahoma"/>
          <w:sz w:val="20"/>
          <w:szCs w:val="20"/>
        </w:rPr>
        <w:t xml:space="preserve">Zamawiający wymaga, aby Wykonawcy </w:t>
      </w:r>
      <w:r w:rsidR="00DA4B36" w:rsidRPr="00B95BB1">
        <w:rPr>
          <w:rFonts w:ascii="Tahoma" w:hAnsi="Tahoma" w:cs="Tahoma"/>
          <w:sz w:val="20"/>
          <w:szCs w:val="20"/>
        </w:rPr>
        <w:t>wykaza</w:t>
      </w:r>
      <w:r>
        <w:rPr>
          <w:rFonts w:ascii="Tahoma" w:hAnsi="Tahoma" w:cs="Tahoma"/>
          <w:sz w:val="20"/>
          <w:szCs w:val="20"/>
        </w:rPr>
        <w:t>li</w:t>
      </w:r>
      <w:r w:rsidR="00DA4B36" w:rsidRPr="00B95BB1">
        <w:rPr>
          <w:rFonts w:ascii="Tahoma" w:hAnsi="Tahoma" w:cs="Tahoma"/>
          <w:sz w:val="20"/>
          <w:szCs w:val="20"/>
        </w:rPr>
        <w:t xml:space="preserve">, że w okresie ostatnich 3 lat przed upływem terminu składania ofert, a jeżeli okres prowadzenia działalności jest krótszy – w tym okresie, należycie zrealizowali dostawę lub dostawy fabrycznie nowych niskopodłogowych autobusów komunikacji miejskiej z silnikami o zapłonie samoczynnym (ON) spełniającymi normę czystości spalin Euro 6, </w:t>
      </w:r>
      <w:r>
        <w:rPr>
          <w:rFonts w:ascii="Tahoma" w:hAnsi="Tahoma" w:cs="Tahoma"/>
          <w:sz w:val="20"/>
          <w:szCs w:val="20"/>
        </w:rPr>
        <w:t xml:space="preserve">            </w:t>
      </w:r>
      <w:r w:rsidR="00DA4B36" w:rsidRPr="00B95BB1">
        <w:rPr>
          <w:rFonts w:ascii="Tahoma" w:hAnsi="Tahoma" w:cs="Tahoma"/>
          <w:sz w:val="20"/>
          <w:szCs w:val="20"/>
        </w:rPr>
        <w:t xml:space="preserve">w łącznej ilości minimum: </w:t>
      </w:r>
      <w:r w:rsidR="00C954C9">
        <w:rPr>
          <w:rFonts w:ascii="Tahoma" w:hAnsi="Tahoma" w:cs="Tahoma"/>
          <w:sz w:val="20"/>
          <w:szCs w:val="20"/>
        </w:rPr>
        <w:t>3</w:t>
      </w:r>
      <w:r w:rsidR="00DA4B36" w:rsidRPr="00B95BB1">
        <w:rPr>
          <w:rFonts w:ascii="Tahoma" w:hAnsi="Tahoma" w:cs="Tahoma"/>
          <w:sz w:val="20"/>
          <w:szCs w:val="20"/>
        </w:rPr>
        <w:t xml:space="preserve"> szt. autobusów MAXI – dwunasto</w:t>
      </w:r>
      <w:r w:rsidR="0055065C">
        <w:rPr>
          <w:rFonts w:ascii="Tahoma" w:hAnsi="Tahoma" w:cs="Tahoma"/>
          <w:sz w:val="20"/>
          <w:szCs w:val="20"/>
        </w:rPr>
        <w:t>me</w:t>
      </w:r>
      <w:r w:rsidR="00DA4B36" w:rsidRPr="00B95BB1">
        <w:rPr>
          <w:rFonts w:ascii="Tahoma" w:hAnsi="Tahoma" w:cs="Tahoma"/>
          <w:sz w:val="20"/>
          <w:szCs w:val="20"/>
        </w:rPr>
        <w:t>trowych;</w:t>
      </w:r>
    </w:p>
    <w:p w14:paraId="42A1803F" w14:textId="0A8768D9" w:rsidR="00DA4B36" w:rsidRPr="00B95BB1" w:rsidRDefault="00DA4B36" w:rsidP="0012399D">
      <w:pPr>
        <w:spacing w:after="0" w:line="240" w:lineRule="auto"/>
        <w:ind w:left="426"/>
        <w:jc w:val="both"/>
        <w:rPr>
          <w:rFonts w:ascii="Tahoma" w:hAnsi="Tahoma" w:cs="Tahoma"/>
          <w:sz w:val="20"/>
          <w:szCs w:val="20"/>
        </w:rPr>
      </w:pPr>
      <w:r w:rsidRPr="00B95BB1">
        <w:rPr>
          <w:rFonts w:ascii="Tahoma" w:hAnsi="Tahoma" w:cs="Tahoma"/>
          <w:sz w:val="20"/>
          <w:szCs w:val="20"/>
        </w:rPr>
        <w:t xml:space="preserve">Jeżeli Wykonawca jest w trakcie realizacji dostawy (w ramach uprzednio zawartej umowy) </w:t>
      </w:r>
      <w:r w:rsidR="00B95BB1">
        <w:rPr>
          <w:rFonts w:ascii="Tahoma" w:hAnsi="Tahoma" w:cs="Tahoma"/>
          <w:sz w:val="20"/>
          <w:szCs w:val="20"/>
        </w:rPr>
        <w:t xml:space="preserve">                        </w:t>
      </w:r>
      <w:r w:rsidRPr="00B95BB1">
        <w:rPr>
          <w:rFonts w:ascii="Tahoma" w:hAnsi="Tahoma" w:cs="Tahoma"/>
          <w:sz w:val="20"/>
          <w:szCs w:val="20"/>
        </w:rPr>
        <w:t xml:space="preserve">i zrealizował już częściową dostawę lub dostawy - ale w ilości nie mniejszej niż </w:t>
      </w:r>
      <w:r w:rsidR="00C954C9">
        <w:rPr>
          <w:rFonts w:ascii="Tahoma" w:hAnsi="Tahoma" w:cs="Tahoma"/>
          <w:sz w:val="20"/>
          <w:szCs w:val="20"/>
        </w:rPr>
        <w:t>3</w:t>
      </w:r>
      <w:r w:rsidRPr="00B95BB1">
        <w:rPr>
          <w:rFonts w:ascii="Tahoma" w:hAnsi="Tahoma" w:cs="Tahoma"/>
          <w:sz w:val="20"/>
          <w:szCs w:val="20"/>
        </w:rPr>
        <w:t xml:space="preserve"> szt. autobusów, </w:t>
      </w:r>
      <w:r w:rsidR="00B95BB1">
        <w:rPr>
          <w:rFonts w:ascii="Tahoma" w:hAnsi="Tahoma" w:cs="Tahoma"/>
          <w:sz w:val="20"/>
          <w:szCs w:val="20"/>
        </w:rPr>
        <w:t xml:space="preserve">                   </w:t>
      </w:r>
      <w:r w:rsidRPr="00B95BB1">
        <w:rPr>
          <w:rFonts w:ascii="Tahoma" w:hAnsi="Tahoma" w:cs="Tahoma"/>
          <w:sz w:val="20"/>
          <w:szCs w:val="20"/>
        </w:rPr>
        <w:t xml:space="preserve">o których mowa powyżej - </w:t>
      </w:r>
      <w:r w:rsidR="00B52B98" w:rsidRPr="00B95BB1">
        <w:rPr>
          <w:rFonts w:ascii="Tahoma" w:hAnsi="Tahoma" w:cs="Tahoma"/>
          <w:sz w:val="20"/>
          <w:szCs w:val="20"/>
        </w:rPr>
        <w:t>Zamawiający</w:t>
      </w:r>
      <w:r w:rsidRPr="00B95BB1">
        <w:rPr>
          <w:rFonts w:ascii="Tahoma" w:hAnsi="Tahoma" w:cs="Tahoma"/>
          <w:sz w:val="20"/>
          <w:szCs w:val="20"/>
        </w:rPr>
        <w:t xml:space="preserve"> uzna, że powyższy warunek został spełniony. </w:t>
      </w:r>
    </w:p>
    <w:p w14:paraId="1D890452" w14:textId="2C77753D" w:rsidR="00DA4B36" w:rsidRPr="00C235DF" w:rsidRDefault="00DA4B36" w:rsidP="00B0471B">
      <w:pPr>
        <w:spacing w:after="0" w:line="240" w:lineRule="auto"/>
        <w:jc w:val="both"/>
        <w:rPr>
          <w:rFonts w:ascii="Tahoma" w:hAnsi="Tahoma" w:cs="Tahoma"/>
          <w:bCs/>
          <w:sz w:val="18"/>
          <w:szCs w:val="40"/>
        </w:rPr>
      </w:pPr>
    </w:p>
    <w:p w14:paraId="50B35A73" w14:textId="77777777" w:rsidR="003E3ED5" w:rsidRPr="00C235DF" w:rsidRDefault="003E3ED5" w:rsidP="00B0471B">
      <w:pPr>
        <w:spacing w:after="0" w:line="240" w:lineRule="auto"/>
        <w:jc w:val="both"/>
        <w:rPr>
          <w:rFonts w:ascii="Tahoma" w:hAnsi="Tahoma" w:cs="Tahoma"/>
          <w:bCs/>
          <w:sz w:val="18"/>
          <w:szCs w:val="40"/>
        </w:rPr>
      </w:pPr>
    </w:p>
    <w:p w14:paraId="3283ED6B" w14:textId="0A065DB3" w:rsidR="00DA4B36" w:rsidRDefault="0012399D" w:rsidP="00B95BB1">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Pr>
          <w:rFonts w:ascii="Tahoma" w:hAnsi="Tahoma" w:cs="Tahoma"/>
          <w:b/>
          <w:bCs/>
        </w:rPr>
        <w:t>P</w:t>
      </w:r>
      <w:r w:rsidR="00DA4B36">
        <w:rPr>
          <w:rFonts w:ascii="Tahoma" w:hAnsi="Tahoma" w:cs="Tahoma"/>
          <w:b/>
          <w:bCs/>
        </w:rPr>
        <w:t>odstawy wykluczenia</w:t>
      </w:r>
      <w:r w:rsidR="001149BB">
        <w:rPr>
          <w:rFonts w:ascii="Tahoma" w:hAnsi="Tahoma" w:cs="Tahoma"/>
          <w:b/>
          <w:bCs/>
        </w:rPr>
        <w:t>.</w:t>
      </w:r>
    </w:p>
    <w:p w14:paraId="49707E30" w14:textId="4169931A" w:rsidR="00B0471B" w:rsidRDefault="00B0471B" w:rsidP="00B0471B">
      <w:pPr>
        <w:pStyle w:val="Default"/>
        <w:numPr>
          <w:ilvl w:val="1"/>
          <w:numId w:val="1"/>
        </w:numPr>
        <w:ind w:left="284" w:hanging="284"/>
        <w:jc w:val="both"/>
        <w:rPr>
          <w:rFonts w:ascii="Tahoma" w:hAnsi="Tahoma" w:cs="Tahoma"/>
          <w:color w:val="auto"/>
          <w:sz w:val="20"/>
          <w:szCs w:val="20"/>
        </w:rPr>
      </w:pPr>
      <w:r>
        <w:rPr>
          <w:rFonts w:ascii="Tahoma" w:hAnsi="Tahoma" w:cs="Tahoma"/>
          <w:color w:val="auto"/>
          <w:sz w:val="20"/>
          <w:szCs w:val="20"/>
        </w:rPr>
        <w:t xml:space="preserve">Z postępowania o udzielenie zamówienia </w:t>
      </w:r>
      <w:r w:rsidR="00B52B98">
        <w:rPr>
          <w:rFonts w:ascii="Tahoma" w:hAnsi="Tahoma" w:cs="Tahoma"/>
          <w:b/>
          <w:bCs/>
          <w:color w:val="auto"/>
          <w:sz w:val="20"/>
          <w:szCs w:val="20"/>
        </w:rPr>
        <w:t>Zamawiający</w:t>
      </w:r>
      <w:r w:rsidRPr="00BC559C">
        <w:rPr>
          <w:rFonts w:ascii="Tahoma" w:hAnsi="Tahoma" w:cs="Tahoma"/>
          <w:b/>
          <w:bCs/>
          <w:color w:val="auto"/>
          <w:sz w:val="20"/>
          <w:szCs w:val="20"/>
        </w:rPr>
        <w:t>, wykluczy Wykonawcę</w:t>
      </w:r>
      <w:r>
        <w:rPr>
          <w:rFonts w:ascii="Tahoma" w:hAnsi="Tahoma" w:cs="Tahoma"/>
          <w:color w:val="auto"/>
          <w:sz w:val="20"/>
          <w:szCs w:val="20"/>
        </w:rPr>
        <w:t>:</w:t>
      </w:r>
    </w:p>
    <w:p w14:paraId="7BA5C1D7" w14:textId="77777777" w:rsidR="00B0471B" w:rsidRDefault="00B0471B" w:rsidP="0018476F">
      <w:pPr>
        <w:pStyle w:val="Default"/>
        <w:numPr>
          <w:ilvl w:val="1"/>
          <w:numId w:val="7"/>
        </w:numPr>
        <w:ind w:left="709" w:hanging="425"/>
        <w:jc w:val="both"/>
        <w:rPr>
          <w:rFonts w:ascii="Tahoma" w:hAnsi="Tahoma" w:cs="Tahoma"/>
          <w:color w:val="auto"/>
          <w:sz w:val="20"/>
          <w:szCs w:val="20"/>
        </w:rPr>
      </w:pPr>
      <w:r>
        <w:rPr>
          <w:rFonts w:ascii="Tahoma" w:hAnsi="Tahoma" w:cs="Tahoma"/>
          <w:color w:val="auto"/>
          <w:sz w:val="20"/>
          <w:szCs w:val="20"/>
        </w:rPr>
        <w:t xml:space="preserve">będącego osobą fizyczną, którego prawomocnie skazano za przestępstwo: </w:t>
      </w:r>
    </w:p>
    <w:p w14:paraId="210A3D1C" w14:textId="77777777" w:rsidR="00B0471B" w:rsidRDefault="00B0471B" w:rsidP="00B0471B">
      <w:pPr>
        <w:pStyle w:val="Default"/>
        <w:numPr>
          <w:ilvl w:val="2"/>
          <w:numId w:val="1"/>
        </w:numPr>
        <w:ind w:left="1134" w:hanging="425"/>
        <w:jc w:val="both"/>
        <w:rPr>
          <w:rFonts w:ascii="Tahoma" w:hAnsi="Tahoma" w:cs="Tahoma"/>
          <w:color w:val="auto"/>
          <w:sz w:val="20"/>
          <w:szCs w:val="20"/>
        </w:rPr>
      </w:pPr>
      <w:r>
        <w:rPr>
          <w:rFonts w:ascii="Tahoma" w:hAnsi="Tahoma" w:cs="Tahoma"/>
          <w:color w:val="auto"/>
          <w:sz w:val="20"/>
          <w:szCs w:val="20"/>
        </w:rPr>
        <w:t xml:space="preserve">udziału w zorganizowanej grupie przestępczej albo związku mającym na celu popełnienie przestępstwa lub przestępstwa skarbowego, o którym mowa w art. 258 Kodeksu karnego, </w:t>
      </w:r>
    </w:p>
    <w:p w14:paraId="20D71325" w14:textId="77777777" w:rsidR="00B0471B" w:rsidRDefault="00B0471B" w:rsidP="00B0471B">
      <w:pPr>
        <w:pStyle w:val="Default"/>
        <w:numPr>
          <w:ilvl w:val="2"/>
          <w:numId w:val="1"/>
        </w:numPr>
        <w:ind w:left="1134" w:hanging="425"/>
        <w:jc w:val="both"/>
        <w:rPr>
          <w:rFonts w:ascii="Tahoma" w:hAnsi="Tahoma" w:cs="Tahoma"/>
          <w:color w:val="auto"/>
          <w:sz w:val="20"/>
          <w:szCs w:val="20"/>
        </w:rPr>
      </w:pPr>
      <w:r>
        <w:rPr>
          <w:rFonts w:ascii="Tahoma" w:hAnsi="Tahoma" w:cs="Tahoma"/>
          <w:color w:val="auto"/>
          <w:sz w:val="20"/>
          <w:szCs w:val="20"/>
        </w:rPr>
        <w:t xml:space="preserve">handlu ludźmi, o którym mowa w art. 189a Kodeksu karnego, </w:t>
      </w:r>
    </w:p>
    <w:p w14:paraId="76064037" w14:textId="77777777" w:rsidR="00B0471B" w:rsidRDefault="00B0471B" w:rsidP="00B0471B">
      <w:pPr>
        <w:pStyle w:val="Default"/>
        <w:numPr>
          <w:ilvl w:val="2"/>
          <w:numId w:val="1"/>
        </w:numPr>
        <w:ind w:left="1134" w:hanging="425"/>
        <w:jc w:val="both"/>
        <w:rPr>
          <w:rFonts w:ascii="Tahoma" w:hAnsi="Tahoma" w:cs="Tahoma"/>
          <w:color w:val="auto"/>
          <w:sz w:val="20"/>
          <w:szCs w:val="20"/>
        </w:rPr>
      </w:pPr>
      <w:r>
        <w:rPr>
          <w:rFonts w:ascii="Tahoma" w:hAnsi="Tahoma" w:cs="Tahoma"/>
          <w:color w:val="auto"/>
          <w:sz w:val="20"/>
          <w:szCs w:val="20"/>
        </w:rPr>
        <w:t xml:space="preserve">o którym mowa w art. 228-230a, art. 250a Kodeksu karnego lub w art. 46 lub art. 48 ustawy z dnia 25 czerwca 2010 r. o sporcie, </w:t>
      </w:r>
    </w:p>
    <w:p w14:paraId="68DA6CA6" w14:textId="77777777" w:rsidR="00B0471B" w:rsidRDefault="00B0471B" w:rsidP="00B0471B">
      <w:pPr>
        <w:pStyle w:val="Default"/>
        <w:numPr>
          <w:ilvl w:val="2"/>
          <w:numId w:val="1"/>
        </w:numPr>
        <w:ind w:left="1134" w:hanging="425"/>
        <w:jc w:val="both"/>
        <w:rPr>
          <w:rFonts w:ascii="Tahoma" w:hAnsi="Tahoma" w:cs="Tahoma"/>
          <w:color w:val="auto"/>
          <w:sz w:val="20"/>
          <w:szCs w:val="20"/>
        </w:rPr>
      </w:pPr>
      <w:r>
        <w:rPr>
          <w:rFonts w:ascii="Tahoma" w:hAnsi="Tahoma" w:cs="Tahoma"/>
          <w:color w:val="auto"/>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E870116" w14:textId="1FEECE3D" w:rsidR="00B0471B" w:rsidRPr="00D55198" w:rsidRDefault="00B0471B" w:rsidP="00B0471B">
      <w:pPr>
        <w:pStyle w:val="Default"/>
        <w:numPr>
          <w:ilvl w:val="2"/>
          <w:numId w:val="1"/>
        </w:numPr>
        <w:ind w:left="1134" w:hanging="425"/>
        <w:jc w:val="both"/>
        <w:rPr>
          <w:rFonts w:ascii="Tahoma" w:hAnsi="Tahoma" w:cs="Tahoma"/>
          <w:sz w:val="20"/>
          <w:szCs w:val="20"/>
        </w:rPr>
      </w:pPr>
      <w:r w:rsidRPr="00D55198">
        <w:rPr>
          <w:rFonts w:ascii="Tahoma" w:hAnsi="Tahoma" w:cs="Tahoma"/>
          <w:color w:val="auto"/>
          <w:sz w:val="20"/>
          <w:szCs w:val="20"/>
        </w:rPr>
        <w:t xml:space="preserve">o charakterze terrorystycznym, o którym mowa w art. 115 § 20 Kodeksu karnego, lub mające na celu popełnienie tego przestępstwa, </w:t>
      </w:r>
    </w:p>
    <w:p w14:paraId="344884F6" w14:textId="68FC9045" w:rsidR="00B0471B" w:rsidRDefault="00B0471B" w:rsidP="00B0471B">
      <w:pPr>
        <w:pStyle w:val="Default"/>
        <w:numPr>
          <w:ilvl w:val="2"/>
          <w:numId w:val="1"/>
        </w:numPr>
        <w:ind w:left="1134" w:hanging="425"/>
        <w:jc w:val="both"/>
        <w:rPr>
          <w:rFonts w:ascii="Tahoma" w:hAnsi="Tahoma" w:cs="Tahoma"/>
          <w:color w:val="auto"/>
          <w:sz w:val="20"/>
          <w:szCs w:val="20"/>
        </w:rPr>
      </w:pPr>
      <w:r>
        <w:rPr>
          <w:rFonts w:ascii="Tahoma" w:hAnsi="Tahoma" w:cs="Tahoma"/>
          <w:color w:val="auto"/>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233B84">
        <w:rPr>
          <w:rFonts w:ascii="Tahoma" w:hAnsi="Tahoma" w:cs="Tahoma"/>
          <w:color w:val="auto"/>
          <w:sz w:val="20"/>
          <w:szCs w:val="20"/>
        </w:rPr>
        <w:t xml:space="preserve">           </w:t>
      </w:r>
      <w:r>
        <w:rPr>
          <w:rFonts w:ascii="Tahoma" w:hAnsi="Tahoma" w:cs="Tahoma"/>
          <w:color w:val="auto"/>
          <w:sz w:val="20"/>
          <w:szCs w:val="20"/>
        </w:rPr>
        <w:t>(Dz. U. poz. 769),</w:t>
      </w:r>
    </w:p>
    <w:p w14:paraId="5D21AFED" w14:textId="77777777" w:rsidR="00B0471B" w:rsidRDefault="00B0471B" w:rsidP="00B0471B">
      <w:pPr>
        <w:pStyle w:val="Default"/>
        <w:numPr>
          <w:ilvl w:val="2"/>
          <w:numId w:val="1"/>
        </w:numPr>
        <w:ind w:left="1134" w:hanging="425"/>
        <w:jc w:val="both"/>
        <w:rPr>
          <w:rFonts w:ascii="Tahoma" w:hAnsi="Tahoma" w:cs="Tahoma"/>
          <w:color w:val="auto"/>
          <w:sz w:val="20"/>
          <w:szCs w:val="20"/>
        </w:rPr>
      </w:pPr>
      <w:r>
        <w:rPr>
          <w:rFonts w:ascii="Tahoma" w:hAnsi="Tahoma" w:cs="Tahoma"/>
          <w:color w:val="aut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66F9C7" w14:textId="3F9CAC68" w:rsidR="00B0471B" w:rsidRDefault="00B0471B" w:rsidP="00B0471B">
      <w:pPr>
        <w:pStyle w:val="Default"/>
        <w:ind w:firstLineChars="283" w:firstLine="566"/>
        <w:jc w:val="both"/>
        <w:rPr>
          <w:rFonts w:ascii="Tahoma" w:hAnsi="Tahoma" w:cs="Tahoma"/>
          <w:color w:val="auto"/>
          <w:sz w:val="20"/>
          <w:szCs w:val="20"/>
        </w:rPr>
      </w:pPr>
      <w:r>
        <w:rPr>
          <w:rFonts w:ascii="Tahoma" w:hAnsi="Tahoma" w:cs="Tahoma"/>
          <w:color w:val="auto"/>
          <w:sz w:val="20"/>
          <w:szCs w:val="20"/>
        </w:rPr>
        <w:t xml:space="preserve">– lub za odpowiedni czyn zabroniony określony w przepisach prawa obcego; </w:t>
      </w:r>
    </w:p>
    <w:p w14:paraId="788EF5BC" w14:textId="2B4E4C35" w:rsidR="003E3ED5" w:rsidRPr="003E3ED5" w:rsidRDefault="003E3ED5" w:rsidP="003E3ED5">
      <w:pPr>
        <w:pStyle w:val="Default"/>
        <w:ind w:firstLineChars="352" w:firstLine="707"/>
        <w:jc w:val="both"/>
        <w:rPr>
          <w:rFonts w:ascii="Tahoma" w:hAnsi="Tahoma" w:cs="Tahoma"/>
          <w:b/>
          <w:bCs/>
          <w:color w:val="auto"/>
          <w:sz w:val="20"/>
          <w:szCs w:val="20"/>
        </w:rPr>
      </w:pPr>
      <w:r>
        <w:rPr>
          <w:rFonts w:ascii="Tahoma" w:hAnsi="Tahoma" w:cs="Tahoma"/>
          <w:b/>
          <w:bCs/>
          <w:color w:val="auto"/>
          <w:sz w:val="20"/>
          <w:szCs w:val="20"/>
        </w:rPr>
        <w:t>(art. 108 ust. 1</w:t>
      </w:r>
      <w:r w:rsidR="007E1419">
        <w:rPr>
          <w:rFonts w:ascii="Tahoma" w:hAnsi="Tahoma" w:cs="Tahoma"/>
          <w:b/>
          <w:bCs/>
          <w:color w:val="auto"/>
          <w:sz w:val="20"/>
          <w:szCs w:val="20"/>
        </w:rPr>
        <w:t>, pkt 1 Pzp</w:t>
      </w:r>
      <w:r>
        <w:rPr>
          <w:rFonts w:ascii="Tahoma" w:hAnsi="Tahoma" w:cs="Tahoma"/>
          <w:b/>
          <w:bCs/>
          <w:color w:val="auto"/>
          <w:sz w:val="20"/>
          <w:szCs w:val="20"/>
        </w:rPr>
        <w:t>)</w:t>
      </w:r>
    </w:p>
    <w:p w14:paraId="39892999" w14:textId="1E6F505B" w:rsidR="00B0471B" w:rsidRDefault="00B0471B" w:rsidP="0018476F">
      <w:pPr>
        <w:pStyle w:val="Default"/>
        <w:numPr>
          <w:ilvl w:val="1"/>
          <w:numId w:val="7"/>
        </w:numPr>
        <w:ind w:left="709" w:hanging="425"/>
        <w:jc w:val="both"/>
        <w:rPr>
          <w:rFonts w:ascii="Tahoma" w:hAnsi="Tahoma" w:cs="Tahoma"/>
          <w:color w:val="auto"/>
          <w:sz w:val="20"/>
          <w:szCs w:val="20"/>
        </w:rPr>
      </w:pPr>
      <w:r>
        <w:rPr>
          <w:rFonts w:ascii="Tahoma" w:hAnsi="Tahoma" w:cs="Tahoma"/>
          <w:color w:val="auto"/>
          <w:sz w:val="20"/>
          <w:szCs w:val="20"/>
        </w:rPr>
        <w:t xml:space="preserve">jeżeli urzędującego członka jego organu zarządzającego lub nadzorczego, wspólnika spółki </w:t>
      </w:r>
      <w:r w:rsidR="00AC32A1">
        <w:rPr>
          <w:rFonts w:ascii="Tahoma" w:hAnsi="Tahoma" w:cs="Tahoma"/>
          <w:color w:val="auto"/>
          <w:sz w:val="20"/>
          <w:szCs w:val="20"/>
        </w:rPr>
        <w:t xml:space="preserve">            </w:t>
      </w:r>
      <w:r>
        <w:rPr>
          <w:rFonts w:ascii="Tahoma" w:hAnsi="Tahoma" w:cs="Tahoma"/>
          <w:color w:val="auto"/>
          <w:sz w:val="20"/>
          <w:szCs w:val="20"/>
        </w:rPr>
        <w:t xml:space="preserve">w spółce jawnej lub partnerskiej albo komplementariusza w spółce komandytowej lub komandytowo-akcyjnej lub prokurenta prawomocnie skazano za przestępstwo, o którym mowa </w:t>
      </w:r>
      <w:r w:rsidR="00AC32A1">
        <w:rPr>
          <w:rFonts w:ascii="Tahoma" w:hAnsi="Tahoma" w:cs="Tahoma"/>
          <w:color w:val="auto"/>
          <w:sz w:val="20"/>
          <w:szCs w:val="20"/>
        </w:rPr>
        <w:t xml:space="preserve">    </w:t>
      </w:r>
      <w:r>
        <w:rPr>
          <w:rFonts w:ascii="Tahoma" w:hAnsi="Tahoma" w:cs="Tahoma"/>
          <w:color w:val="auto"/>
          <w:sz w:val="20"/>
          <w:szCs w:val="20"/>
        </w:rPr>
        <w:t xml:space="preserve">w pkt 1.1; </w:t>
      </w:r>
    </w:p>
    <w:p w14:paraId="2F6A7FF0" w14:textId="0A879053" w:rsidR="003E3ED5" w:rsidRDefault="003E3ED5" w:rsidP="003E3ED5">
      <w:pPr>
        <w:pStyle w:val="Default"/>
        <w:ind w:left="284" w:firstLine="424"/>
        <w:jc w:val="both"/>
        <w:rPr>
          <w:rFonts w:ascii="Tahoma" w:hAnsi="Tahoma" w:cs="Tahoma"/>
          <w:color w:val="auto"/>
          <w:sz w:val="20"/>
          <w:szCs w:val="20"/>
        </w:rPr>
      </w:pPr>
      <w:r>
        <w:rPr>
          <w:rFonts w:ascii="Tahoma" w:hAnsi="Tahoma" w:cs="Tahoma"/>
          <w:b/>
          <w:bCs/>
          <w:color w:val="auto"/>
          <w:sz w:val="20"/>
          <w:szCs w:val="20"/>
        </w:rPr>
        <w:t xml:space="preserve">(art. 108 ust. </w:t>
      </w:r>
      <w:r w:rsidR="007E1419">
        <w:rPr>
          <w:rFonts w:ascii="Tahoma" w:hAnsi="Tahoma" w:cs="Tahoma"/>
          <w:b/>
          <w:bCs/>
          <w:color w:val="auto"/>
          <w:sz w:val="20"/>
          <w:szCs w:val="20"/>
        </w:rPr>
        <w:t xml:space="preserve">1 pkt </w:t>
      </w:r>
      <w:r>
        <w:rPr>
          <w:rFonts w:ascii="Tahoma" w:hAnsi="Tahoma" w:cs="Tahoma"/>
          <w:b/>
          <w:bCs/>
          <w:color w:val="auto"/>
          <w:sz w:val="20"/>
          <w:szCs w:val="20"/>
        </w:rPr>
        <w:t>2</w:t>
      </w:r>
      <w:r w:rsidR="007E1419">
        <w:rPr>
          <w:rFonts w:ascii="Tahoma" w:hAnsi="Tahoma" w:cs="Tahoma"/>
          <w:b/>
          <w:bCs/>
          <w:color w:val="auto"/>
          <w:sz w:val="20"/>
          <w:szCs w:val="20"/>
        </w:rPr>
        <w:t xml:space="preserve"> Pzp</w:t>
      </w:r>
      <w:r>
        <w:rPr>
          <w:rFonts w:ascii="Tahoma" w:hAnsi="Tahoma" w:cs="Tahoma"/>
          <w:b/>
          <w:bCs/>
          <w:color w:val="auto"/>
          <w:sz w:val="20"/>
          <w:szCs w:val="20"/>
        </w:rPr>
        <w:t>)</w:t>
      </w:r>
    </w:p>
    <w:p w14:paraId="5E0DB868" w14:textId="5A1055A2" w:rsidR="00B0471B" w:rsidRDefault="00B0471B" w:rsidP="0018476F">
      <w:pPr>
        <w:pStyle w:val="Default"/>
        <w:numPr>
          <w:ilvl w:val="1"/>
          <w:numId w:val="7"/>
        </w:numPr>
        <w:ind w:left="709" w:hanging="425"/>
        <w:jc w:val="both"/>
        <w:rPr>
          <w:rFonts w:ascii="Tahoma" w:hAnsi="Tahoma" w:cs="Tahoma"/>
          <w:color w:val="auto"/>
          <w:sz w:val="20"/>
          <w:szCs w:val="20"/>
        </w:rPr>
      </w:pPr>
      <w:r>
        <w:rPr>
          <w:rFonts w:ascii="Tahoma" w:hAnsi="Tahoma" w:cs="Tahoma"/>
          <w:color w:val="auto"/>
          <w:sz w:val="20"/>
          <w:szCs w:val="20"/>
        </w:rPr>
        <w:t xml:space="preserve">wobec którego wydano prawomocny wyrok sądu lub ostateczną decyzję administracyjną </w:t>
      </w:r>
      <w:r w:rsidR="00AC32A1">
        <w:rPr>
          <w:rFonts w:ascii="Tahoma" w:hAnsi="Tahoma" w:cs="Tahoma"/>
          <w:color w:val="auto"/>
          <w:sz w:val="20"/>
          <w:szCs w:val="20"/>
        </w:rPr>
        <w:t xml:space="preserve">                        </w:t>
      </w:r>
      <w:r>
        <w:rPr>
          <w:rFonts w:ascii="Tahoma" w:hAnsi="Tahoma" w:cs="Tahoma"/>
          <w:color w:val="auto"/>
          <w:sz w:val="20"/>
          <w:szCs w:val="20"/>
        </w:rPr>
        <w:t xml:space="preserve">o zaleganiu z uiszczeniem podatków, opłat lub składek na ubezpieczenie społeczne lub zdrowotne, chyba że Wykonawca odpowiednio przed upływem terminu składania ofert dokonał płatności należnych podatków, opłat lub składek na ubezpieczenie społeczne lub zdrowotne wraz </w:t>
      </w:r>
      <w:r w:rsidR="00AC32A1">
        <w:rPr>
          <w:rFonts w:ascii="Tahoma" w:hAnsi="Tahoma" w:cs="Tahoma"/>
          <w:color w:val="auto"/>
          <w:sz w:val="20"/>
          <w:szCs w:val="20"/>
        </w:rPr>
        <w:t xml:space="preserve">                           </w:t>
      </w:r>
      <w:r>
        <w:rPr>
          <w:rFonts w:ascii="Tahoma" w:hAnsi="Tahoma" w:cs="Tahoma"/>
          <w:color w:val="auto"/>
          <w:sz w:val="20"/>
          <w:szCs w:val="20"/>
        </w:rPr>
        <w:t xml:space="preserve">z odsetkami lub grzywnami lub zawarł wiążące porozumienie w sprawie spłaty tych należności; </w:t>
      </w:r>
    </w:p>
    <w:p w14:paraId="3FB2171F" w14:textId="1BD64DF8" w:rsidR="003E3ED5" w:rsidRDefault="003E3ED5" w:rsidP="003E3ED5">
      <w:pPr>
        <w:pStyle w:val="Default"/>
        <w:ind w:left="284" w:firstLine="424"/>
        <w:jc w:val="both"/>
        <w:rPr>
          <w:rFonts w:ascii="Tahoma" w:hAnsi="Tahoma" w:cs="Tahoma"/>
          <w:color w:val="auto"/>
          <w:sz w:val="20"/>
          <w:szCs w:val="20"/>
        </w:rPr>
      </w:pPr>
      <w:r>
        <w:rPr>
          <w:rFonts w:ascii="Tahoma" w:hAnsi="Tahoma" w:cs="Tahoma"/>
          <w:b/>
          <w:bCs/>
          <w:color w:val="auto"/>
          <w:sz w:val="20"/>
          <w:szCs w:val="20"/>
        </w:rPr>
        <w:t xml:space="preserve">(art. 108 ust. </w:t>
      </w:r>
      <w:r w:rsidR="007E1419">
        <w:rPr>
          <w:rFonts w:ascii="Tahoma" w:hAnsi="Tahoma" w:cs="Tahoma"/>
          <w:b/>
          <w:bCs/>
          <w:color w:val="auto"/>
          <w:sz w:val="20"/>
          <w:szCs w:val="20"/>
        </w:rPr>
        <w:t xml:space="preserve">1 pkt </w:t>
      </w:r>
      <w:r>
        <w:rPr>
          <w:rFonts w:ascii="Tahoma" w:hAnsi="Tahoma" w:cs="Tahoma"/>
          <w:b/>
          <w:bCs/>
          <w:color w:val="auto"/>
          <w:sz w:val="20"/>
          <w:szCs w:val="20"/>
        </w:rPr>
        <w:t>3</w:t>
      </w:r>
      <w:r w:rsidR="007E1419">
        <w:rPr>
          <w:rFonts w:ascii="Tahoma" w:hAnsi="Tahoma" w:cs="Tahoma"/>
          <w:b/>
          <w:bCs/>
          <w:color w:val="auto"/>
          <w:sz w:val="20"/>
          <w:szCs w:val="20"/>
        </w:rPr>
        <w:t xml:space="preserve"> Pzp</w:t>
      </w:r>
      <w:r>
        <w:rPr>
          <w:rFonts w:ascii="Tahoma" w:hAnsi="Tahoma" w:cs="Tahoma"/>
          <w:b/>
          <w:bCs/>
          <w:color w:val="auto"/>
          <w:sz w:val="20"/>
          <w:szCs w:val="20"/>
        </w:rPr>
        <w:t>)</w:t>
      </w:r>
    </w:p>
    <w:p w14:paraId="4F686837" w14:textId="4DA682BC" w:rsidR="00B0471B" w:rsidRDefault="00B0471B" w:rsidP="0018476F">
      <w:pPr>
        <w:pStyle w:val="Default"/>
        <w:numPr>
          <w:ilvl w:val="1"/>
          <w:numId w:val="7"/>
        </w:numPr>
        <w:ind w:left="709" w:hanging="425"/>
        <w:jc w:val="both"/>
        <w:rPr>
          <w:rFonts w:ascii="Tahoma" w:hAnsi="Tahoma" w:cs="Tahoma"/>
          <w:color w:val="auto"/>
          <w:sz w:val="20"/>
          <w:szCs w:val="20"/>
        </w:rPr>
      </w:pPr>
      <w:r>
        <w:rPr>
          <w:rFonts w:ascii="Tahoma" w:hAnsi="Tahoma" w:cs="Tahoma"/>
          <w:color w:val="auto"/>
          <w:sz w:val="20"/>
          <w:szCs w:val="20"/>
        </w:rPr>
        <w:t>wobec którego prawomocnie orzeczono zakaz ubiegania się o zamówienia publiczne;</w:t>
      </w:r>
    </w:p>
    <w:p w14:paraId="07F2411D" w14:textId="407E6600" w:rsidR="003E3ED5" w:rsidRDefault="003E3ED5" w:rsidP="003E3ED5">
      <w:pPr>
        <w:pStyle w:val="Default"/>
        <w:ind w:left="284" w:firstLine="424"/>
        <w:jc w:val="both"/>
        <w:rPr>
          <w:rFonts w:ascii="Tahoma" w:hAnsi="Tahoma" w:cs="Tahoma"/>
          <w:color w:val="auto"/>
          <w:sz w:val="20"/>
          <w:szCs w:val="20"/>
        </w:rPr>
      </w:pPr>
      <w:r>
        <w:rPr>
          <w:rFonts w:ascii="Tahoma" w:hAnsi="Tahoma" w:cs="Tahoma"/>
          <w:b/>
          <w:bCs/>
          <w:color w:val="auto"/>
          <w:sz w:val="20"/>
          <w:szCs w:val="20"/>
        </w:rPr>
        <w:t xml:space="preserve">(art. 108 ust. </w:t>
      </w:r>
      <w:r w:rsidR="007E1419">
        <w:rPr>
          <w:rFonts w:ascii="Tahoma" w:hAnsi="Tahoma" w:cs="Tahoma"/>
          <w:b/>
          <w:bCs/>
          <w:color w:val="auto"/>
          <w:sz w:val="20"/>
          <w:szCs w:val="20"/>
        </w:rPr>
        <w:t xml:space="preserve">1 pkt </w:t>
      </w:r>
      <w:r>
        <w:rPr>
          <w:rFonts w:ascii="Tahoma" w:hAnsi="Tahoma" w:cs="Tahoma"/>
          <w:b/>
          <w:bCs/>
          <w:color w:val="auto"/>
          <w:sz w:val="20"/>
          <w:szCs w:val="20"/>
        </w:rPr>
        <w:t>4</w:t>
      </w:r>
      <w:r w:rsidR="007E1419">
        <w:rPr>
          <w:rFonts w:ascii="Tahoma" w:hAnsi="Tahoma" w:cs="Tahoma"/>
          <w:b/>
          <w:bCs/>
          <w:color w:val="auto"/>
          <w:sz w:val="20"/>
          <w:szCs w:val="20"/>
        </w:rPr>
        <w:t xml:space="preserve"> Pzp</w:t>
      </w:r>
      <w:r>
        <w:rPr>
          <w:rFonts w:ascii="Tahoma" w:hAnsi="Tahoma" w:cs="Tahoma"/>
          <w:b/>
          <w:bCs/>
          <w:color w:val="auto"/>
          <w:sz w:val="20"/>
          <w:szCs w:val="20"/>
        </w:rPr>
        <w:t>)</w:t>
      </w:r>
    </w:p>
    <w:p w14:paraId="7372D82D" w14:textId="48F96FCF" w:rsidR="00B0471B" w:rsidRDefault="00B0471B" w:rsidP="0018476F">
      <w:pPr>
        <w:pStyle w:val="Default"/>
        <w:numPr>
          <w:ilvl w:val="1"/>
          <w:numId w:val="7"/>
        </w:numPr>
        <w:ind w:left="709" w:hanging="425"/>
        <w:jc w:val="both"/>
        <w:rPr>
          <w:rFonts w:ascii="Tahoma" w:hAnsi="Tahoma" w:cs="Tahoma"/>
          <w:color w:val="auto"/>
          <w:sz w:val="20"/>
          <w:szCs w:val="20"/>
        </w:rPr>
      </w:pPr>
      <w:r>
        <w:rPr>
          <w:rFonts w:ascii="Tahoma" w:hAnsi="Tahoma" w:cs="Tahoma"/>
          <w:color w:val="auto"/>
          <w:sz w:val="20"/>
          <w:szCs w:val="20"/>
        </w:rPr>
        <w:t xml:space="preserve">jeżeli </w:t>
      </w:r>
      <w:r w:rsidR="00B52B98">
        <w:rPr>
          <w:rFonts w:ascii="Tahoma" w:hAnsi="Tahoma" w:cs="Tahoma"/>
          <w:color w:val="auto"/>
          <w:sz w:val="20"/>
          <w:szCs w:val="20"/>
        </w:rPr>
        <w:t>Zamawiający</w:t>
      </w:r>
      <w:r>
        <w:rPr>
          <w:rFonts w:ascii="Tahoma" w:hAnsi="Tahoma" w:cs="Tahoma"/>
          <w:color w:val="auto"/>
          <w:sz w:val="20"/>
          <w:szCs w:val="20"/>
        </w:rPr>
        <w:t xml:space="preserve"> może stwierdzić, na podstawie wiarygodnych przesłanek, że Wykonawca zawarł z innymi Wykonawcami porozumienie mające na celu zakłócenie konkurencji, </w:t>
      </w:r>
      <w:r w:rsidR="00AC32A1">
        <w:rPr>
          <w:rFonts w:ascii="Tahoma" w:hAnsi="Tahoma" w:cs="Tahoma"/>
          <w:color w:val="auto"/>
          <w:sz w:val="20"/>
          <w:szCs w:val="20"/>
        </w:rPr>
        <w:t xml:space="preserve">                               </w:t>
      </w:r>
      <w:r>
        <w:rPr>
          <w:rFonts w:ascii="Tahoma" w:hAnsi="Tahoma" w:cs="Tahoma"/>
          <w:color w:val="auto"/>
          <w:sz w:val="20"/>
          <w:szCs w:val="20"/>
        </w:rPr>
        <w:t xml:space="preserve">w szczególności jeżeli należąc do tej samej grupy kapitałowej w rozumieniu ustawy z dnia </w:t>
      </w:r>
      <w:r w:rsidR="00AC32A1">
        <w:rPr>
          <w:rFonts w:ascii="Tahoma" w:hAnsi="Tahoma" w:cs="Tahoma"/>
          <w:color w:val="auto"/>
          <w:sz w:val="20"/>
          <w:szCs w:val="20"/>
        </w:rPr>
        <w:t xml:space="preserve">                      </w:t>
      </w:r>
      <w:r>
        <w:rPr>
          <w:rFonts w:ascii="Tahoma" w:hAnsi="Tahoma" w:cs="Tahoma"/>
          <w:color w:val="auto"/>
          <w:sz w:val="20"/>
          <w:szCs w:val="20"/>
        </w:rPr>
        <w:t xml:space="preserve">16 lutego 2007 r. o ochronie konkurencji i konsumentów, złożyli odrębne oferty, chyba że wykażą, że przygotowali te oferty niezależnie od siebie; </w:t>
      </w:r>
    </w:p>
    <w:p w14:paraId="3D441D4F" w14:textId="66CB533D" w:rsidR="00233B84" w:rsidRDefault="003E3ED5" w:rsidP="00C235DF">
      <w:pPr>
        <w:pStyle w:val="Default"/>
        <w:ind w:left="284" w:firstLine="424"/>
        <w:jc w:val="both"/>
        <w:rPr>
          <w:rFonts w:ascii="Tahoma" w:hAnsi="Tahoma" w:cs="Tahoma"/>
          <w:b/>
          <w:bCs/>
          <w:sz w:val="20"/>
          <w:szCs w:val="20"/>
        </w:rPr>
      </w:pPr>
      <w:r>
        <w:rPr>
          <w:rFonts w:ascii="Tahoma" w:hAnsi="Tahoma" w:cs="Tahoma"/>
          <w:b/>
          <w:bCs/>
          <w:color w:val="auto"/>
          <w:sz w:val="20"/>
          <w:szCs w:val="20"/>
        </w:rPr>
        <w:t xml:space="preserve">(art. 108 ust. </w:t>
      </w:r>
      <w:r w:rsidR="007E1419">
        <w:rPr>
          <w:rFonts w:ascii="Tahoma" w:hAnsi="Tahoma" w:cs="Tahoma"/>
          <w:b/>
          <w:bCs/>
          <w:color w:val="auto"/>
          <w:sz w:val="20"/>
          <w:szCs w:val="20"/>
        </w:rPr>
        <w:t xml:space="preserve">1 pkt </w:t>
      </w:r>
      <w:r>
        <w:rPr>
          <w:rFonts w:ascii="Tahoma" w:hAnsi="Tahoma" w:cs="Tahoma"/>
          <w:b/>
          <w:bCs/>
          <w:color w:val="auto"/>
          <w:sz w:val="20"/>
          <w:szCs w:val="20"/>
        </w:rPr>
        <w:t>5</w:t>
      </w:r>
      <w:r w:rsidR="007E1419">
        <w:rPr>
          <w:rFonts w:ascii="Tahoma" w:hAnsi="Tahoma" w:cs="Tahoma"/>
          <w:b/>
          <w:bCs/>
          <w:color w:val="auto"/>
          <w:sz w:val="20"/>
          <w:szCs w:val="20"/>
        </w:rPr>
        <w:t xml:space="preserve"> Pzp</w:t>
      </w:r>
      <w:r>
        <w:rPr>
          <w:rFonts w:ascii="Tahoma" w:hAnsi="Tahoma" w:cs="Tahoma"/>
          <w:b/>
          <w:bCs/>
          <w:color w:val="auto"/>
          <w:sz w:val="20"/>
          <w:szCs w:val="20"/>
        </w:rPr>
        <w:t>)</w:t>
      </w:r>
      <w:r w:rsidR="00233B84">
        <w:rPr>
          <w:rFonts w:ascii="Tahoma" w:hAnsi="Tahoma" w:cs="Tahoma"/>
          <w:b/>
          <w:bCs/>
          <w:sz w:val="20"/>
          <w:szCs w:val="20"/>
        </w:rPr>
        <w:br w:type="page"/>
      </w:r>
    </w:p>
    <w:p w14:paraId="2145265A" w14:textId="77777777" w:rsidR="00C235DF" w:rsidRDefault="00C235DF" w:rsidP="00C235DF">
      <w:pPr>
        <w:pStyle w:val="Default"/>
        <w:ind w:left="284" w:firstLine="424"/>
        <w:jc w:val="both"/>
        <w:rPr>
          <w:rFonts w:ascii="Tahoma" w:hAnsi="Tahoma" w:cs="Tahoma"/>
          <w:b/>
          <w:bCs/>
          <w:sz w:val="20"/>
          <w:szCs w:val="20"/>
        </w:rPr>
      </w:pPr>
    </w:p>
    <w:p w14:paraId="23C138F2" w14:textId="77777777" w:rsidR="00233B84" w:rsidRPr="007011B9" w:rsidRDefault="00233B84" w:rsidP="00233B84">
      <w:pPr>
        <w:pStyle w:val="Default"/>
        <w:jc w:val="both"/>
        <w:rPr>
          <w:rFonts w:ascii="Tahoma" w:hAnsi="Tahoma" w:cs="Tahoma"/>
          <w:color w:val="auto"/>
          <w:sz w:val="6"/>
          <w:szCs w:val="6"/>
        </w:rPr>
      </w:pPr>
    </w:p>
    <w:p w14:paraId="17DC1A28" w14:textId="28B487CC" w:rsidR="00B0471B" w:rsidRDefault="00B0471B" w:rsidP="0018476F">
      <w:pPr>
        <w:pStyle w:val="Default"/>
        <w:numPr>
          <w:ilvl w:val="1"/>
          <w:numId w:val="7"/>
        </w:numPr>
        <w:ind w:left="709" w:hanging="425"/>
        <w:jc w:val="both"/>
        <w:rPr>
          <w:rFonts w:ascii="Tahoma" w:hAnsi="Tahoma" w:cs="Tahoma"/>
          <w:color w:val="auto"/>
          <w:sz w:val="20"/>
          <w:szCs w:val="20"/>
        </w:rPr>
      </w:pPr>
      <w:r>
        <w:rPr>
          <w:rFonts w:ascii="Tahoma" w:hAnsi="Tahoma" w:cs="Tahoma"/>
          <w:color w:val="auto"/>
          <w:sz w:val="20"/>
          <w:szCs w:val="20"/>
        </w:rPr>
        <w:t xml:space="preserve">jeżeli, w przypadkach, o których mowa w art. 85 ust. 1 Pzp, doszło do zakłócenia konkurencji wynikającego z wcześniejszego zaangażowania tego Wykonawcy lub podmiotu, który należy </w:t>
      </w:r>
      <w:r w:rsidR="00AC32A1">
        <w:rPr>
          <w:rFonts w:ascii="Tahoma" w:hAnsi="Tahoma" w:cs="Tahoma"/>
          <w:color w:val="auto"/>
          <w:sz w:val="20"/>
          <w:szCs w:val="20"/>
        </w:rPr>
        <w:t xml:space="preserve">                  </w:t>
      </w:r>
      <w:r>
        <w:rPr>
          <w:rFonts w:ascii="Tahoma" w:hAnsi="Tahoma" w:cs="Tahoma"/>
          <w:color w:val="auto"/>
          <w:sz w:val="20"/>
          <w:szCs w:val="20"/>
        </w:rPr>
        <w:t xml:space="preserve">z Wykonawcą do tej samej grupy kapitałowej w rozumieniu ustawy z dnia 16 lutego 2007 r. </w:t>
      </w:r>
      <w:r w:rsidR="00AC32A1">
        <w:rPr>
          <w:rFonts w:ascii="Tahoma" w:hAnsi="Tahoma" w:cs="Tahoma"/>
          <w:color w:val="auto"/>
          <w:sz w:val="20"/>
          <w:szCs w:val="20"/>
        </w:rPr>
        <w:t xml:space="preserve">                    </w:t>
      </w:r>
      <w:r>
        <w:rPr>
          <w:rFonts w:ascii="Tahoma" w:hAnsi="Tahoma" w:cs="Tahoma"/>
          <w:color w:val="auto"/>
          <w:sz w:val="20"/>
          <w:szCs w:val="20"/>
        </w:rPr>
        <w:t xml:space="preserve">o ochronie konkurencji i konsumentów, chyba że spowodowane tym zakłócenie konkurencji może być wyeliminowane w inny sposób niż przez wykluczenie Wykonawcy z udziału w postępowaniu </w:t>
      </w:r>
      <w:r w:rsidR="00AC32A1">
        <w:rPr>
          <w:rFonts w:ascii="Tahoma" w:hAnsi="Tahoma" w:cs="Tahoma"/>
          <w:color w:val="auto"/>
          <w:sz w:val="20"/>
          <w:szCs w:val="20"/>
        </w:rPr>
        <w:t xml:space="preserve">              </w:t>
      </w:r>
      <w:r>
        <w:rPr>
          <w:rFonts w:ascii="Tahoma" w:hAnsi="Tahoma" w:cs="Tahoma"/>
          <w:color w:val="auto"/>
          <w:sz w:val="20"/>
          <w:szCs w:val="20"/>
        </w:rPr>
        <w:t>o udzielenie zamówienia</w:t>
      </w:r>
      <w:r w:rsidR="00AC32A1">
        <w:rPr>
          <w:rFonts w:ascii="Tahoma" w:hAnsi="Tahoma" w:cs="Tahoma"/>
          <w:color w:val="auto"/>
          <w:sz w:val="20"/>
          <w:szCs w:val="20"/>
        </w:rPr>
        <w:t>.</w:t>
      </w:r>
    </w:p>
    <w:p w14:paraId="30CA7407" w14:textId="51E8B2BF" w:rsidR="003E3ED5" w:rsidRDefault="003E3ED5" w:rsidP="003E3ED5">
      <w:pPr>
        <w:pStyle w:val="Default"/>
        <w:ind w:left="709"/>
        <w:jc w:val="both"/>
        <w:rPr>
          <w:rFonts w:ascii="Tahoma" w:hAnsi="Tahoma" w:cs="Tahoma"/>
          <w:color w:val="auto"/>
          <w:sz w:val="20"/>
          <w:szCs w:val="20"/>
        </w:rPr>
      </w:pPr>
      <w:r>
        <w:rPr>
          <w:rFonts w:ascii="Tahoma" w:hAnsi="Tahoma" w:cs="Tahoma"/>
          <w:b/>
          <w:bCs/>
          <w:color w:val="auto"/>
          <w:sz w:val="20"/>
          <w:szCs w:val="20"/>
        </w:rPr>
        <w:t xml:space="preserve">(art. 108 ust. </w:t>
      </w:r>
      <w:r w:rsidR="007E1419">
        <w:rPr>
          <w:rFonts w:ascii="Tahoma" w:hAnsi="Tahoma" w:cs="Tahoma"/>
          <w:b/>
          <w:bCs/>
          <w:color w:val="auto"/>
          <w:sz w:val="20"/>
          <w:szCs w:val="20"/>
        </w:rPr>
        <w:t xml:space="preserve">1 pkt </w:t>
      </w:r>
      <w:r>
        <w:rPr>
          <w:rFonts w:ascii="Tahoma" w:hAnsi="Tahoma" w:cs="Tahoma"/>
          <w:b/>
          <w:bCs/>
          <w:color w:val="auto"/>
          <w:sz w:val="20"/>
          <w:szCs w:val="20"/>
        </w:rPr>
        <w:t>6</w:t>
      </w:r>
      <w:r w:rsidR="007E1419">
        <w:rPr>
          <w:rFonts w:ascii="Tahoma" w:hAnsi="Tahoma" w:cs="Tahoma"/>
          <w:b/>
          <w:bCs/>
          <w:color w:val="auto"/>
          <w:sz w:val="20"/>
          <w:szCs w:val="20"/>
        </w:rPr>
        <w:t xml:space="preserve"> Pzp</w:t>
      </w:r>
      <w:r>
        <w:rPr>
          <w:rFonts w:ascii="Tahoma" w:hAnsi="Tahoma" w:cs="Tahoma"/>
          <w:b/>
          <w:bCs/>
          <w:color w:val="auto"/>
          <w:sz w:val="20"/>
          <w:szCs w:val="20"/>
        </w:rPr>
        <w:t>)</w:t>
      </w:r>
    </w:p>
    <w:p w14:paraId="2D6D46CB" w14:textId="77777777" w:rsidR="00B0471B" w:rsidRDefault="00B0471B" w:rsidP="00B0471B">
      <w:pPr>
        <w:pStyle w:val="Default"/>
        <w:jc w:val="both"/>
        <w:rPr>
          <w:rFonts w:ascii="Tahoma" w:hAnsi="Tahoma" w:cs="Tahoma"/>
          <w:color w:val="auto"/>
          <w:sz w:val="20"/>
          <w:szCs w:val="20"/>
        </w:rPr>
      </w:pPr>
    </w:p>
    <w:p w14:paraId="57F5B605" w14:textId="2B98F88A" w:rsidR="00B0471B" w:rsidRPr="00960788" w:rsidRDefault="00B0471B" w:rsidP="0018476F">
      <w:pPr>
        <w:pStyle w:val="Default"/>
        <w:numPr>
          <w:ilvl w:val="0"/>
          <w:numId w:val="7"/>
        </w:numPr>
        <w:ind w:left="284" w:hanging="284"/>
        <w:jc w:val="both"/>
        <w:rPr>
          <w:rFonts w:ascii="Tahoma" w:hAnsi="Tahoma" w:cs="Tahoma"/>
          <w:color w:val="auto"/>
          <w:sz w:val="20"/>
          <w:szCs w:val="20"/>
        </w:rPr>
      </w:pPr>
      <w:r w:rsidRPr="00960788">
        <w:rPr>
          <w:rFonts w:ascii="Tahoma" w:hAnsi="Tahoma" w:cs="Tahoma"/>
          <w:color w:val="auto"/>
          <w:sz w:val="20"/>
          <w:szCs w:val="20"/>
        </w:rPr>
        <w:t xml:space="preserve">Z postępowania o udzielenie zamówienia </w:t>
      </w:r>
      <w:r w:rsidR="00B52B98">
        <w:rPr>
          <w:rFonts w:ascii="Tahoma" w:hAnsi="Tahoma" w:cs="Tahoma"/>
          <w:color w:val="auto"/>
          <w:sz w:val="20"/>
          <w:szCs w:val="20"/>
        </w:rPr>
        <w:t>Zamawiający</w:t>
      </w:r>
      <w:r w:rsidRPr="00960788">
        <w:rPr>
          <w:rFonts w:ascii="Tahoma" w:hAnsi="Tahoma" w:cs="Tahoma"/>
          <w:color w:val="auto"/>
          <w:sz w:val="20"/>
          <w:szCs w:val="20"/>
        </w:rPr>
        <w:t xml:space="preserve"> </w:t>
      </w:r>
      <w:r w:rsidRPr="005068B6">
        <w:rPr>
          <w:rFonts w:ascii="Tahoma" w:hAnsi="Tahoma" w:cs="Tahoma"/>
          <w:b/>
          <w:bCs/>
          <w:color w:val="auto"/>
          <w:sz w:val="20"/>
          <w:szCs w:val="20"/>
        </w:rPr>
        <w:t>wykluczy także Wykonawcę</w:t>
      </w:r>
      <w:r w:rsidRPr="00960788">
        <w:rPr>
          <w:rFonts w:ascii="Tahoma" w:hAnsi="Tahoma" w:cs="Tahoma"/>
          <w:color w:val="auto"/>
          <w:sz w:val="20"/>
          <w:szCs w:val="20"/>
        </w:rPr>
        <w:t>:</w:t>
      </w:r>
    </w:p>
    <w:p w14:paraId="351679B4" w14:textId="76AC22A6" w:rsidR="00B0471B" w:rsidRDefault="00B0471B" w:rsidP="0018476F">
      <w:pPr>
        <w:pStyle w:val="Default"/>
        <w:numPr>
          <w:ilvl w:val="1"/>
          <w:numId w:val="7"/>
        </w:numPr>
        <w:ind w:left="709" w:hanging="425"/>
        <w:jc w:val="both"/>
        <w:rPr>
          <w:rFonts w:ascii="Tahoma" w:hAnsi="Tahoma" w:cs="Tahoma"/>
          <w:color w:val="auto"/>
          <w:sz w:val="20"/>
          <w:szCs w:val="20"/>
        </w:rPr>
      </w:pPr>
      <w:r>
        <w:rPr>
          <w:rFonts w:ascii="Tahoma" w:hAnsi="Tahoma" w:cs="Tahoma"/>
          <w:color w:val="auto"/>
          <w:sz w:val="20"/>
          <w:szCs w:val="20"/>
        </w:rPr>
        <w:t>który naruszył obowiązki dotyczące płatności podatków, opłat lub składek na ubezpieczenia społeczne lub zdrowotne, z wyjątkiem przypadku, o którym mowa w art. 108 ust. 1 pkt 3</w:t>
      </w:r>
      <w:r w:rsidR="007E1419">
        <w:rPr>
          <w:rFonts w:ascii="Tahoma" w:hAnsi="Tahoma" w:cs="Tahoma"/>
          <w:color w:val="auto"/>
          <w:sz w:val="20"/>
          <w:szCs w:val="20"/>
        </w:rPr>
        <w:t xml:space="preserve"> Pzp</w:t>
      </w:r>
      <w:r>
        <w:rPr>
          <w:rFonts w:ascii="Tahoma" w:hAnsi="Tahoma" w:cs="Tahoma"/>
          <w:color w:val="auto"/>
          <w:sz w:val="20"/>
          <w:szCs w:val="20"/>
        </w:rPr>
        <w:t xml:space="preserve">, chyba że Wykonawca odpowiednio przed upływem terminu składania ofert dokonał płatności należnych podatków, opłat lub składek na ubezpieczenia społeczne lub zdrowotne wraz </w:t>
      </w:r>
      <w:r w:rsidR="007E1419">
        <w:rPr>
          <w:rFonts w:ascii="Tahoma" w:hAnsi="Tahoma" w:cs="Tahoma"/>
          <w:color w:val="auto"/>
          <w:sz w:val="20"/>
          <w:szCs w:val="20"/>
        </w:rPr>
        <w:t xml:space="preserve">                           </w:t>
      </w:r>
      <w:r>
        <w:rPr>
          <w:rFonts w:ascii="Tahoma" w:hAnsi="Tahoma" w:cs="Tahoma"/>
          <w:color w:val="auto"/>
          <w:sz w:val="20"/>
          <w:szCs w:val="20"/>
        </w:rPr>
        <w:t>z odsetkami lub grzywnami lub zawarł wiążące porozumienie w sprawie spłaty tych należności;</w:t>
      </w:r>
    </w:p>
    <w:p w14:paraId="4A5D9457" w14:textId="2FC577EF" w:rsidR="003E3ED5" w:rsidRPr="00521017" w:rsidRDefault="003E3ED5" w:rsidP="003E3ED5">
      <w:pPr>
        <w:pStyle w:val="Default"/>
        <w:ind w:left="708"/>
        <w:jc w:val="both"/>
        <w:rPr>
          <w:rFonts w:ascii="Tahoma" w:hAnsi="Tahoma" w:cs="Tahoma"/>
          <w:color w:val="auto"/>
          <w:sz w:val="20"/>
          <w:szCs w:val="20"/>
        </w:rPr>
      </w:pPr>
      <w:r w:rsidRPr="00521017">
        <w:rPr>
          <w:rFonts w:ascii="Tahoma" w:hAnsi="Tahoma" w:cs="Tahoma"/>
          <w:b/>
          <w:bCs/>
          <w:color w:val="auto"/>
          <w:sz w:val="20"/>
          <w:szCs w:val="20"/>
        </w:rPr>
        <w:t xml:space="preserve">(art. 109 ust. </w:t>
      </w:r>
      <w:r w:rsidR="00B71303">
        <w:rPr>
          <w:rFonts w:ascii="Tahoma" w:hAnsi="Tahoma" w:cs="Tahoma"/>
          <w:b/>
          <w:bCs/>
          <w:color w:val="auto"/>
          <w:sz w:val="20"/>
          <w:szCs w:val="20"/>
        </w:rPr>
        <w:t>1</w:t>
      </w:r>
      <w:r w:rsidR="007E1419" w:rsidRPr="00521017">
        <w:rPr>
          <w:rFonts w:ascii="Tahoma" w:hAnsi="Tahoma" w:cs="Tahoma"/>
          <w:b/>
          <w:bCs/>
          <w:color w:val="auto"/>
          <w:sz w:val="20"/>
          <w:szCs w:val="20"/>
        </w:rPr>
        <w:t xml:space="preserve"> pkt 1 Pzp</w:t>
      </w:r>
      <w:r w:rsidRPr="00521017">
        <w:rPr>
          <w:rFonts w:ascii="Tahoma" w:hAnsi="Tahoma" w:cs="Tahoma"/>
          <w:b/>
          <w:bCs/>
          <w:color w:val="auto"/>
          <w:sz w:val="20"/>
          <w:szCs w:val="20"/>
        </w:rPr>
        <w:t>)</w:t>
      </w:r>
    </w:p>
    <w:p w14:paraId="57D68014" w14:textId="21C428A7" w:rsidR="00B0471B" w:rsidRPr="00521017" w:rsidRDefault="00B0471B" w:rsidP="0018476F">
      <w:pPr>
        <w:pStyle w:val="Default"/>
        <w:numPr>
          <w:ilvl w:val="1"/>
          <w:numId w:val="7"/>
        </w:numPr>
        <w:ind w:left="709" w:hanging="425"/>
        <w:jc w:val="both"/>
        <w:rPr>
          <w:rFonts w:ascii="Tahoma" w:hAnsi="Tahoma" w:cs="Tahoma"/>
          <w:color w:val="auto"/>
          <w:sz w:val="20"/>
          <w:szCs w:val="20"/>
        </w:rPr>
      </w:pPr>
      <w:r w:rsidRPr="00521017">
        <w:rPr>
          <w:rFonts w:ascii="Tahoma" w:hAnsi="Tahoma" w:cs="Tahoma"/>
          <w:color w:val="auto"/>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58498F" w14:textId="495CF7C6" w:rsidR="003E3ED5" w:rsidRPr="00521017" w:rsidRDefault="003E3ED5" w:rsidP="003E3ED5">
      <w:pPr>
        <w:pStyle w:val="Default"/>
        <w:ind w:left="709"/>
        <w:jc w:val="both"/>
        <w:rPr>
          <w:rFonts w:ascii="Tahoma" w:hAnsi="Tahoma" w:cs="Tahoma"/>
          <w:color w:val="auto"/>
          <w:sz w:val="20"/>
          <w:szCs w:val="20"/>
        </w:rPr>
      </w:pPr>
      <w:r w:rsidRPr="00521017">
        <w:rPr>
          <w:rFonts w:ascii="Tahoma" w:hAnsi="Tahoma" w:cs="Tahoma"/>
          <w:b/>
          <w:bCs/>
          <w:color w:val="auto"/>
          <w:sz w:val="20"/>
          <w:szCs w:val="20"/>
        </w:rPr>
        <w:t xml:space="preserve">(art. 109 ust. </w:t>
      </w:r>
      <w:r w:rsidR="00B71303">
        <w:rPr>
          <w:rFonts w:ascii="Tahoma" w:hAnsi="Tahoma" w:cs="Tahoma"/>
          <w:b/>
          <w:bCs/>
          <w:color w:val="auto"/>
          <w:sz w:val="20"/>
          <w:szCs w:val="20"/>
        </w:rPr>
        <w:t>1</w:t>
      </w:r>
      <w:r w:rsidR="007E1419" w:rsidRPr="00521017">
        <w:rPr>
          <w:rFonts w:ascii="Tahoma" w:hAnsi="Tahoma" w:cs="Tahoma"/>
          <w:b/>
          <w:bCs/>
          <w:color w:val="auto"/>
          <w:sz w:val="20"/>
          <w:szCs w:val="20"/>
        </w:rPr>
        <w:t xml:space="preserve"> pkt </w:t>
      </w:r>
      <w:r w:rsidRPr="00521017">
        <w:rPr>
          <w:rFonts w:ascii="Tahoma" w:hAnsi="Tahoma" w:cs="Tahoma"/>
          <w:b/>
          <w:bCs/>
          <w:color w:val="auto"/>
          <w:sz w:val="20"/>
          <w:szCs w:val="20"/>
        </w:rPr>
        <w:t>4</w:t>
      </w:r>
      <w:r w:rsidR="007E1419" w:rsidRPr="00521017">
        <w:rPr>
          <w:rFonts w:ascii="Tahoma" w:hAnsi="Tahoma" w:cs="Tahoma"/>
          <w:b/>
          <w:bCs/>
          <w:color w:val="auto"/>
          <w:sz w:val="20"/>
          <w:szCs w:val="20"/>
        </w:rPr>
        <w:t xml:space="preserve"> Pzp</w:t>
      </w:r>
      <w:r w:rsidRPr="00521017">
        <w:rPr>
          <w:rFonts w:ascii="Tahoma" w:hAnsi="Tahoma" w:cs="Tahoma"/>
          <w:b/>
          <w:bCs/>
          <w:color w:val="auto"/>
          <w:sz w:val="20"/>
          <w:szCs w:val="20"/>
        </w:rPr>
        <w:t>)</w:t>
      </w:r>
    </w:p>
    <w:p w14:paraId="4FC516C9" w14:textId="440A85FC" w:rsidR="00B0471B" w:rsidRPr="00521017" w:rsidRDefault="00B0471B" w:rsidP="0018476F">
      <w:pPr>
        <w:pStyle w:val="Default"/>
        <w:numPr>
          <w:ilvl w:val="1"/>
          <w:numId w:val="7"/>
        </w:numPr>
        <w:ind w:left="709" w:hanging="425"/>
        <w:jc w:val="both"/>
        <w:rPr>
          <w:rFonts w:ascii="Tahoma" w:hAnsi="Tahoma" w:cs="Tahoma"/>
          <w:color w:val="auto"/>
          <w:sz w:val="20"/>
          <w:szCs w:val="20"/>
        </w:rPr>
      </w:pPr>
      <w:r w:rsidRPr="00521017">
        <w:rPr>
          <w:rFonts w:ascii="Tahoma" w:hAnsi="Tahoma" w:cs="Tahoma"/>
          <w:color w:val="auto"/>
          <w:sz w:val="20"/>
          <w:szCs w:val="20"/>
        </w:rPr>
        <w:t xml:space="preserve">który w wyniku zamierzonego działania lub rażącego niedbalstwa wprowadził Zamawiającego </w:t>
      </w:r>
      <w:r w:rsidR="00AC32A1" w:rsidRPr="00521017">
        <w:rPr>
          <w:rFonts w:ascii="Tahoma" w:hAnsi="Tahoma" w:cs="Tahoma"/>
          <w:color w:val="auto"/>
          <w:sz w:val="20"/>
          <w:szCs w:val="20"/>
        </w:rPr>
        <w:t xml:space="preserve">                </w:t>
      </w:r>
      <w:r w:rsidRPr="00521017">
        <w:rPr>
          <w:rFonts w:ascii="Tahoma" w:hAnsi="Tahoma" w:cs="Tahoma"/>
          <w:color w:val="auto"/>
          <w:sz w:val="20"/>
          <w:szCs w:val="20"/>
        </w:rPr>
        <w:t xml:space="preserve">w błąd przy przedstawianiu informacji, że nie podlega wykluczeniu, spełnia warunki udziału </w:t>
      </w:r>
      <w:r w:rsidR="00AC32A1" w:rsidRPr="00521017">
        <w:rPr>
          <w:rFonts w:ascii="Tahoma" w:hAnsi="Tahoma" w:cs="Tahoma"/>
          <w:color w:val="auto"/>
          <w:sz w:val="20"/>
          <w:szCs w:val="20"/>
        </w:rPr>
        <w:t xml:space="preserve">                   </w:t>
      </w:r>
      <w:r w:rsidRPr="00521017">
        <w:rPr>
          <w:rFonts w:ascii="Tahoma" w:hAnsi="Tahoma" w:cs="Tahoma"/>
          <w:color w:val="auto"/>
          <w:sz w:val="20"/>
          <w:szCs w:val="20"/>
        </w:rP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2C2F859" w14:textId="4F65CF38" w:rsidR="003E3ED5" w:rsidRPr="00521017" w:rsidRDefault="003E3ED5" w:rsidP="003E3ED5">
      <w:pPr>
        <w:pStyle w:val="Default"/>
        <w:ind w:left="709"/>
        <w:jc w:val="both"/>
        <w:rPr>
          <w:rFonts w:ascii="Tahoma" w:hAnsi="Tahoma" w:cs="Tahoma"/>
          <w:b/>
          <w:bCs/>
          <w:color w:val="auto"/>
          <w:sz w:val="20"/>
          <w:szCs w:val="20"/>
        </w:rPr>
      </w:pPr>
      <w:r w:rsidRPr="00521017">
        <w:rPr>
          <w:rFonts w:ascii="Tahoma" w:hAnsi="Tahoma" w:cs="Tahoma"/>
          <w:b/>
          <w:bCs/>
          <w:color w:val="auto"/>
          <w:sz w:val="20"/>
          <w:szCs w:val="20"/>
        </w:rPr>
        <w:t xml:space="preserve">(art. 109 ust. </w:t>
      </w:r>
      <w:r w:rsidR="00B71303">
        <w:rPr>
          <w:rFonts w:ascii="Tahoma" w:hAnsi="Tahoma" w:cs="Tahoma"/>
          <w:b/>
          <w:bCs/>
          <w:color w:val="auto"/>
          <w:sz w:val="20"/>
          <w:szCs w:val="20"/>
        </w:rPr>
        <w:t>1</w:t>
      </w:r>
      <w:r w:rsidR="007E1419" w:rsidRPr="00521017">
        <w:rPr>
          <w:rFonts w:ascii="Tahoma" w:hAnsi="Tahoma" w:cs="Tahoma"/>
          <w:b/>
          <w:bCs/>
          <w:color w:val="auto"/>
          <w:sz w:val="20"/>
          <w:szCs w:val="20"/>
        </w:rPr>
        <w:t xml:space="preserve"> pkt </w:t>
      </w:r>
      <w:r w:rsidRPr="00521017">
        <w:rPr>
          <w:rFonts w:ascii="Tahoma" w:hAnsi="Tahoma" w:cs="Tahoma"/>
          <w:b/>
          <w:bCs/>
          <w:color w:val="auto"/>
          <w:sz w:val="20"/>
          <w:szCs w:val="20"/>
        </w:rPr>
        <w:t>8</w:t>
      </w:r>
      <w:r w:rsidR="007E1419" w:rsidRPr="00521017">
        <w:rPr>
          <w:rFonts w:ascii="Tahoma" w:hAnsi="Tahoma" w:cs="Tahoma"/>
          <w:b/>
          <w:bCs/>
          <w:color w:val="auto"/>
          <w:sz w:val="20"/>
          <w:szCs w:val="20"/>
        </w:rPr>
        <w:t xml:space="preserve"> Pzp</w:t>
      </w:r>
      <w:r w:rsidRPr="00521017">
        <w:rPr>
          <w:rFonts w:ascii="Tahoma" w:hAnsi="Tahoma" w:cs="Tahoma"/>
          <w:b/>
          <w:bCs/>
          <w:color w:val="auto"/>
          <w:sz w:val="20"/>
          <w:szCs w:val="20"/>
        </w:rPr>
        <w:t>)</w:t>
      </w:r>
    </w:p>
    <w:p w14:paraId="6964F2C5" w14:textId="4FB33E8E" w:rsidR="00B0471B" w:rsidRDefault="00B0471B" w:rsidP="0018476F">
      <w:pPr>
        <w:pStyle w:val="Default"/>
        <w:numPr>
          <w:ilvl w:val="1"/>
          <w:numId w:val="7"/>
        </w:numPr>
        <w:ind w:left="709" w:hanging="567"/>
        <w:jc w:val="both"/>
        <w:rPr>
          <w:rFonts w:ascii="Tahoma" w:hAnsi="Tahoma" w:cs="Tahoma"/>
          <w:color w:val="auto"/>
          <w:sz w:val="20"/>
          <w:szCs w:val="20"/>
        </w:rPr>
      </w:pPr>
      <w:r w:rsidRPr="00521017">
        <w:rPr>
          <w:rFonts w:ascii="Tahoma" w:hAnsi="Tahoma" w:cs="Tahoma"/>
          <w:color w:val="auto"/>
          <w:sz w:val="20"/>
          <w:szCs w:val="20"/>
        </w:rPr>
        <w:t xml:space="preserve">który w wyniku lekkomyślności lub niedbalstwa przedstawił informacje wprowadzające w błąd, </w:t>
      </w:r>
      <w:r w:rsidR="00AC32A1" w:rsidRPr="00521017">
        <w:rPr>
          <w:rFonts w:ascii="Tahoma" w:hAnsi="Tahoma" w:cs="Tahoma"/>
          <w:color w:val="auto"/>
          <w:sz w:val="20"/>
          <w:szCs w:val="20"/>
        </w:rPr>
        <w:t xml:space="preserve">                      </w:t>
      </w:r>
      <w:r w:rsidRPr="00670E43">
        <w:rPr>
          <w:rFonts w:ascii="Tahoma" w:hAnsi="Tahoma" w:cs="Tahoma"/>
          <w:color w:val="auto"/>
          <w:sz w:val="20"/>
          <w:szCs w:val="20"/>
        </w:rPr>
        <w:t xml:space="preserve">co mogło mieć istotny wpływ na decyzje podejmowane przez Zamawiającego w postępowaniu </w:t>
      </w:r>
      <w:r w:rsidR="00AC32A1">
        <w:rPr>
          <w:rFonts w:ascii="Tahoma" w:hAnsi="Tahoma" w:cs="Tahoma"/>
          <w:color w:val="auto"/>
          <w:sz w:val="20"/>
          <w:szCs w:val="20"/>
        </w:rPr>
        <w:t xml:space="preserve">               </w:t>
      </w:r>
      <w:r w:rsidRPr="00670E43">
        <w:rPr>
          <w:rFonts w:ascii="Tahoma" w:hAnsi="Tahoma" w:cs="Tahoma"/>
          <w:color w:val="auto"/>
          <w:sz w:val="20"/>
          <w:szCs w:val="20"/>
        </w:rPr>
        <w:t>o udzielenie zamówienia.</w:t>
      </w:r>
    </w:p>
    <w:p w14:paraId="2A73A21B" w14:textId="0CA4D406" w:rsidR="003E3ED5" w:rsidRPr="00670E43" w:rsidRDefault="003E3ED5" w:rsidP="003E3ED5">
      <w:pPr>
        <w:pStyle w:val="Default"/>
        <w:ind w:left="709"/>
        <w:jc w:val="both"/>
        <w:rPr>
          <w:rFonts w:ascii="Tahoma" w:hAnsi="Tahoma" w:cs="Tahoma"/>
          <w:color w:val="auto"/>
          <w:sz w:val="20"/>
          <w:szCs w:val="20"/>
        </w:rPr>
      </w:pPr>
      <w:r>
        <w:rPr>
          <w:rFonts w:ascii="Tahoma" w:hAnsi="Tahoma" w:cs="Tahoma"/>
          <w:b/>
          <w:bCs/>
          <w:color w:val="auto"/>
          <w:sz w:val="20"/>
          <w:szCs w:val="20"/>
        </w:rPr>
        <w:t xml:space="preserve">(art. 109 ust. </w:t>
      </w:r>
      <w:r w:rsidR="00B71303">
        <w:rPr>
          <w:rFonts w:ascii="Tahoma" w:hAnsi="Tahoma" w:cs="Tahoma"/>
          <w:b/>
          <w:bCs/>
          <w:color w:val="auto"/>
          <w:sz w:val="20"/>
          <w:szCs w:val="20"/>
        </w:rPr>
        <w:t>1</w:t>
      </w:r>
      <w:r w:rsidR="007E1419">
        <w:rPr>
          <w:rFonts w:ascii="Tahoma" w:hAnsi="Tahoma" w:cs="Tahoma"/>
          <w:b/>
          <w:bCs/>
          <w:color w:val="auto"/>
          <w:sz w:val="20"/>
          <w:szCs w:val="20"/>
        </w:rPr>
        <w:t xml:space="preserve"> pkt </w:t>
      </w:r>
      <w:r>
        <w:rPr>
          <w:rFonts w:ascii="Tahoma" w:hAnsi="Tahoma" w:cs="Tahoma"/>
          <w:b/>
          <w:bCs/>
          <w:color w:val="auto"/>
          <w:sz w:val="20"/>
          <w:szCs w:val="20"/>
        </w:rPr>
        <w:t>10</w:t>
      </w:r>
      <w:r w:rsidR="007E1419">
        <w:rPr>
          <w:rFonts w:ascii="Tahoma" w:hAnsi="Tahoma" w:cs="Tahoma"/>
          <w:b/>
          <w:bCs/>
          <w:color w:val="auto"/>
          <w:sz w:val="20"/>
          <w:szCs w:val="20"/>
        </w:rPr>
        <w:t xml:space="preserve"> Pzp</w:t>
      </w:r>
      <w:r>
        <w:rPr>
          <w:rFonts w:ascii="Tahoma" w:hAnsi="Tahoma" w:cs="Tahoma"/>
          <w:b/>
          <w:bCs/>
          <w:color w:val="auto"/>
          <w:sz w:val="20"/>
          <w:szCs w:val="20"/>
        </w:rPr>
        <w:t>)</w:t>
      </w:r>
    </w:p>
    <w:p w14:paraId="1C835E8B" w14:textId="77777777" w:rsidR="00B0471B" w:rsidRDefault="00B0471B" w:rsidP="00B0471B">
      <w:pPr>
        <w:pStyle w:val="Default"/>
        <w:jc w:val="both"/>
        <w:rPr>
          <w:rFonts w:ascii="Tahoma" w:hAnsi="Tahoma" w:cs="Tahoma"/>
          <w:b/>
          <w:bCs/>
          <w:color w:val="auto"/>
          <w:sz w:val="20"/>
          <w:szCs w:val="20"/>
        </w:rPr>
      </w:pPr>
    </w:p>
    <w:p w14:paraId="76CECEB6" w14:textId="26198CFE" w:rsidR="00B0471B" w:rsidRPr="00231FDF" w:rsidRDefault="00B0471B" w:rsidP="0018476F">
      <w:pPr>
        <w:pStyle w:val="Default"/>
        <w:numPr>
          <w:ilvl w:val="0"/>
          <w:numId w:val="7"/>
        </w:numPr>
        <w:jc w:val="both"/>
        <w:rPr>
          <w:rFonts w:ascii="Tahoma" w:hAnsi="Tahoma"/>
          <w:bCs/>
          <w:sz w:val="20"/>
          <w:szCs w:val="44"/>
        </w:rPr>
      </w:pPr>
      <w:r>
        <w:rPr>
          <w:rFonts w:ascii="Tahoma" w:hAnsi="Tahoma" w:cs="Tahoma"/>
          <w:color w:val="auto"/>
          <w:sz w:val="20"/>
          <w:szCs w:val="20"/>
        </w:rPr>
        <w:t>W przypadkach, o których mowa w art. 109 ust. 1 pkt 1</w:t>
      </w:r>
      <w:r w:rsidR="00C1455B">
        <w:rPr>
          <w:rFonts w:ascii="Tahoma" w:hAnsi="Tahoma" w:cs="Tahoma"/>
          <w:color w:val="auto"/>
          <w:sz w:val="20"/>
          <w:szCs w:val="20"/>
        </w:rPr>
        <w:t xml:space="preserve"> i 4</w:t>
      </w:r>
      <w:r>
        <w:rPr>
          <w:rFonts w:ascii="Tahoma" w:hAnsi="Tahoma" w:cs="Tahoma"/>
          <w:color w:val="auto"/>
          <w:sz w:val="20"/>
          <w:szCs w:val="20"/>
        </w:rPr>
        <w:t xml:space="preserve"> </w:t>
      </w:r>
      <w:r w:rsidR="009218D9">
        <w:rPr>
          <w:rFonts w:ascii="Tahoma" w:hAnsi="Tahoma" w:cs="Tahoma"/>
          <w:color w:val="auto"/>
          <w:sz w:val="20"/>
          <w:szCs w:val="20"/>
        </w:rPr>
        <w:t>Pzp</w:t>
      </w:r>
      <w:r>
        <w:rPr>
          <w:rFonts w:ascii="Tahoma" w:hAnsi="Tahoma" w:cs="Tahoma"/>
          <w:color w:val="auto"/>
          <w:sz w:val="20"/>
          <w:szCs w:val="20"/>
        </w:rPr>
        <w:t xml:space="preserve">, </w:t>
      </w:r>
      <w:r w:rsidR="00B52B98">
        <w:rPr>
          <w:rFonts w:ascii="Tahoma" w:hAnsi="Tahoma" w:cs="Tahoma"/>
          <w:color w:val="auto"/>
          <w:sz w:val="20"/>
          <w:szCs w:val="20"/>
        </w:rPr>
        <w:t>Zamawiający</w:t>
      </w:r>
      <w:r>
        <w:rPr>
          <w:rFonts w:ascii="Tahoma" w:hAnsi="Tahoma" w:cs="Tahoma"/>
          <w:color w:val="auto"/>
          <w:sz w:val="20"/>
          <w:szCs w:val="20"/>
        </w:rPr>
        <w:t xml:space="preserve"> nie wykluczy Wykonawcy, jeżeli wykluczenie byłoby w sposób oczywisty nieproporcjonalne, w szczególności gdy kwota zaległych podatków lub składek na ubezpieczenie społeczne jest niewielka albo sytuacja ekonomiczna lub finansowa Wykonawcy, o którym mowa w art. 109 ust. 1 pkt 4</w:t>
      </w:r>
      <w:r w:rsidR="009218D9">
        <w:rPr>
          <w:rFonts w:ascii="Tahoma" w:hAnsi="Tahoma" w:cs="Tahoma"/>
          <w:color w:val="auto"/>
          <w:sz w:val="20"/>
          <w:szCs w:val="20"/>
        </w:rPr>
        <w:t xml:space="preserve"> Pzp</w:t>
      </w:r>
      <w:r>
        <w:rPr>
          <w:rFonts w:ascii="Tahoma" w:hAnsi="Tahoma" w:cs="Tahoma"/>
          <w:color w:val="auto"/>
          <w:sz w:val="20"/>
          <w:szCs w:val="20"/>
        </w:rPr>
        <w:t>, jest wystarczająca do wykonania zamówienia.</w:t>
      </w:r>
    </w:p>
    <w:p w14:paraId="76DD229C" w14:textId="32BCCE87" w:rsidR="00C1455B" w:rsidRPr="002546CE" w:rsidRDefault="00B0471B" w:rsidP="00C1455B">
      <w:pPr>
        <w:pStyle w:val="Default"/>
        <w:numPr>
          <w:ilvl w:val="0"/>
          <w:numId w:val="7"/>
        </w:numPr>
        <w:jc w:val="both"/>
        <w:rPr>
          <w:rFonts w:ascii="Tahoma" w:hAnsi="Tahoma"/>
          <w:bCs/>
          <w:sz w:val="20"/>
          <w:szCs w:val="44"/>
        </w:rPr>
      </w:pPr>
      <w:r w:rsidRPr="00231FDF">
        <w:rPr>
          <w:rFonts w:ascii="Tahoma" w:hAnsi="Tahoma"/>
          <w:bCs/>
          <w:sz w:val="20"/>
          <w:szCs w:val="44"/>
        </w:rPr>
        <w:t>Wykonawca nie podlega wykluczeniu w okolicznościach określonych w art. 1</w:t>
      </w:r>
      <w:r w:rsidR="00C1455B">
        <w:rPr>
          <w:rFonts w:ascii="Tahoma" w:hAnsi="Tahoma"/>
          <w:bCs/>
          <w:sz w:val="20"/>
          <w:szCs w:val="44"/>
        </w:rPr>
        <w:t>1</w:t>
      </w:r>
      <w:r w:rsidRPr="00231FDF">
        <w:rPr>
          <w:rFonts w:ascii="Tahoma" w:hAnsi="Tahoma"/>
          <w:bCs/>
          <w:sz w:val="20"/>
          <w:szCs w:val="44"/>
        </w:rPr>
        <w:t>0</w:t>
      </w:r>
      <w:r w:rsidR="00C1455B">
        <w:rPr>
          <w:rFonts w:ascii="Tahoma" w:hAnsi="Tahoma"/>
          <w:bCs/>
          <w:sz w:val="20"/>
          <w:szCs w:val="44"/>
        </w:rPr>
        <w:t xml:space="preserve"> ust. 2 Pzp. </w:t>
      </w:r>
    </w:p>
    <w:p w14:paraId="5F77835E" w14:textId="72E014BE" w:rsidR="00B0471B" w:rsidRPr="00231FDF" w:rsidRDefault="00B52B98" w:rsidP="0018476F">
      <w:pPr>
        <w:pStyle w:val="Default"/>
        <w:numPr>
          <w:ilvl w:val="0"/>
          <w:numId w:val="7"/>
        </w:numPr>
        <w:jc w:val="both"/>
        <w:rPr>
          <w:rFonts w:ascii="Tahoma" w:hAnsi="Tahoma" w:cs="Tahoma"/>
          <w:color w:val="auto"/>
          <w:sz w:val="20"/>
          <w:szCs w:val="20"/>
        </w:rPr>
      </w:pPr>
      <w:r>
        <w:rPr>
          <w:rFonts w:ascii="Tahoma" w:hAnsi="Tahoma"/>
          <w:bCs/>
          <w:sz w:val="20"/>
          <w:szCs w:val="44"/>
        </w:rPr>
        <w:t>Zamawiający</w:t>
      </w:r>
      <w:r w:rsidR="00B0471B">
        <w:rPr>
          <w:rFonts w:ascii="Tahoma" w:hAnsi="Tahoma"/>
          <w:bCs/>
          <w:sz w:val="20"/>
          <w:szCs w:val="44"/>
        </w:rPr>
        <w:t xml:space="preserve"> ocenia, czy podjęte przez Wykonawcę czynności, o których mowa w ust. </w:t>
      </w:r>
      <w:r w:rsidR="009218D9">
        <w:rPr>
          <w:rFonts w:ascii="Tahoma" w:hAnsi="Tahoma"/>
          <w:bCs/>
          <w:sz w:val="20"/>
          <w:szCs w:val="44"/>
        </w:rPr>
        <w:t>4</w:t>
      </w:r>
      <w:r w:rsidR="00B0471B">
        <w:rPr>
          <w:rFonts w:ascii="Tahoma" w:hAnsi="Tahoma"/>
          <w:bCs/>
          <w:sz w:val="20"/>
          <w:szCs w:val="44"/>
        </w:rPr>
        <w:t xml:space="preserve">, </w:t>
      </w:r>
      <w:r w:rsidR="00FD492D">
        <w:rPr>
          <w:rFonts w:ascii="Tahoma" w:hAnsi="Tahoma"/>
          <w:bCs/>
          <w:sz w:val="20"/>
          <w:szCs w:val="44"/>
        </w:rPr>
        <w:t xml:space="preserve">                               </w:t>
      </w:r>
      <w:r w:rsidR="00B0471B">
        <w:rPr>
          <w:rFonts w:ascii="Tahoma" w:hAnsi="Tahoma"/>
          <w:bCs/>
          <w:sz w:val="20"/>
          <w:szCs w:val="44"/>
        </w:rPr>
        <w:t xml:space="preserve">są wystarczające do wykazania jego rzetelności, uwzględniając wagę i szczególne okoliczności czynu Wykonawcy. Jeżeli podjęte przez </w:t>
      </w:r>
      <w:r w:rsidR="00C1455B">
        <w:rPr>
          <w:rFonts w:ascii="Tahoma" w:hAnsi="Tahoma"/>
          <w:bCs/>
          <w:sz w:val="20"/>
          <w:szCs w:val="44"/>
        </w:rPr>
        <w:t>W</w:t>
      </w:r>
      <w:r w:rsidR="00B0471B">
        <w:rPr>
          <w:rFonts w:ascii="Tahoma" w:hAnsi="Tahoma"/>
          <w:bCs/>
          <w:sz w:val="20"/>
          <w:szCs w:val="44"/>
        </w:rPr>
        <w:t xml:space="preserve">ykonawcę czynności, o których mowa w ust. </w:t>
      </w:r>
      <w:r w:rsidR="009218D9">
        <w:rPr>
          <w:rFonts w:ascii="Tahoma" w:hAnsi="Tahoma"/>
          <w:bCs/>
          <w:sz w:val="20"/>
          <w:szCs w:val="44"/>
        </w:rPr>
        <w:t>4</w:t>
      </w:r>
      <w:r w:rsidR="00B0471B">
        <w:rPr>
          <w:rFonts w:ascii="Tahoma" w:hAnsi="Tahoma"/>
          <w:bCs/>
          <w:sz w:val="20"/>
          <w:szCs w:val="44"/>
        </w:rPr>
        <w:t xml:space="preserve">, nie </w:t>
      </w:r>
      <w:r w:rsidR="00FD492D">
        <w:rPr>
          <w:rFonts w:ascii="Tahoma" w:hAnsi="Tahoma"/>
          <w:bCs/>
          <w:sz w:val="20"/>
          <w:szCs w:val="44"/>
        </w:rPr>
        <w:t xml:space="preserve">                                   </w:t>
      </w:r>
      <w:r w:rsidR="00B0471B">
        <w:rPr>
          <w:rFonts w:ascii="Tahoma" w:hAnsi="Tahoma"/>
          <w:bCs/>
          <w:sz w:val="20"/>
          <w:szCs w:val="44"/>
        </w:rPr>
        <w:t xml:space="preserve">są wystarczające do wykazania jego rzetelności, </w:t>
      </w:r>
      <w:r>
        <w:rPr>
          <w:rFonts w:ascii="Tahoma" w:hAnsi="Tahoma"/>
          <w:bCs/>
          <w:sz w:val="20"/>
          <w:szCs w:val="44"/>
        </w:rPr>
        <w:t>Zamawiający</w:t>
      </w:r>
      <w:r w:rsidR="00B0471B">
        <w:rPr>
          <w:rFonts w:ascii="Tahoma" w:hAnsi="Tahoma"/>
          <w:bCs/>
          <w:sz w:val="20"/>
          <w:szCs w:val="44"/>
        </w:rPr>
        <w:t xml:space="preserve"> wyklucza wykonawcę.</w:t>
      </w:r>
    </w:p>
    <w:p w14:paraId="06F7A543" w14:textId="58A5D2E6" w:rsidR="00B0471B" w:rsidRDefault="00B0471B" w:rsidP="0018476F">
      <w:pPr>
        <w:pStyle w:val="Default"/>
        <w:numPr>
          <w:ilvl w:val="0"/>
          <w:numId w:val="7"/>
        </w:numPr>
        <w:jc w:val="both"/>
        <w:rPr>
          <w:rFonts w:ascii="Tahoma" w:hAnsi="Tahoma" w:cs="Tahoma"/>
          <w:color w:val="auto"/>
          <w:sz w:val="20"/>
          <w:szCs w:val="20"/>
        </w:rPr>
      </w:pPr>
      <w:r w:rsidRPr="00231FDF">
        <w:rPr>
          <w:rFonts w:ascii="Tahoma" w:hAnsi="Tahoma" w:cs="Tahoma"/>
          <w:color w:val="auto"/>
          <w:sz w:val="20"/>
          <w:szCs w:val="20"/>
        </w:rPr>
        <w:t xml:space="preserve">Wykonawca może zostać wykluczony przez Zamawiającego na każdym etapie postępowania </w:t>
      </w:r>
      <w:r w:rsidR="00FD492D">
        <w:rPr>
          <w:rFonts w:ascii="Tahoma" w:hAnsi="Tahoma" w:cs="Tahoma"/>
          <w:color w:val="auto"/>
          <w:sz w:val="20"/>
          <w:szCs w:val="20"/>
        </w:rPr>
        <w:t xml:space="preserve">                          </w:t>
      </w:r>
      <w:r w:rsidRPr="00231FDF">
        <w:rPr>
          <w:rFonts w:ascii="Tahoma" w:hAnsi="Tahoma" w:cs="Tahoma"/>
          <w:color w:val="auto"/>
          <w:sz w:val="20"/>
          <w:szCs w:val="20"/>
        </w:rPr>
        <w:t>o udzielenie zamówienia.</w:t>
      </w:r>
    </w:p>
    <w:p w14:paraId="658BB555" w14:textId="77777777" w:rsidR="00B0471B" w:rsidRPr="00231FDF" w:rsidRDefault="00B0471B" w:rsidP="0018476F">
      <w:pPr>
        <w:pStyle w:val="Default"/>
        <w:numPr>
          <w:ilvl w:val="0"/>
          <w:numId w:val="7"/>
        </w:numPr>
        <w:jc w:val="both"/>
        <w:rPr>
          <w:rFonts w:ascii="Tahoma" w:hAnsi="Tahoma" w:cs="Tahoma"/>
          <w:color w:val="auto"/>
          <w:sz w:val="20"/>
          <w:szCs w:val="20"/>
        </w:rPr>
      </w:pPr>
      <w:r w:rsidRPr="00231FDF">
        <w:rPr>
          <w:rFonts w:ascii="Tahoma" w:hAnsi="Tahoma" w:cs="Tahoma"/>
          <w:bCs/>
          <w:sz w:val="20"/>
          <w:szCs w:val="44"/>
        </w:rPr>
        <w:t xml:space="preserve">W przypadku wspólnego ubiegania się o udzielenia zamówienia publicznego, każdy z Wykonawców nie może podlegać wykluczeniu. </w:t>
      </w:r>
    </w:p>
    <w:p w14:paraId="3BB86E59" w14:textId="77777777" w:rsidR="00B0471B" w:rsidRDefault="00B0471B" w:rsidP="00B0471B">
      <w:pPr>
        <w:pStyle w:val="Default"/>
        <w:jc w:val="both"/>
        <w:rPr>
          <w:rFonts w:ascii="Tahoma" w:hAnsi="Tahoma" w:cs="Tahoma"/>
          <w:b/>
          <w:bCs/>
          <w:color w:val="auto"/>
          <w:sz w:val="20"/>
          <w:szCs w:val="20"/>
        </w:rPr>
      </w:pPr>
    </w:p>
    <w:p w14:paraId="52CF9195" w14:textId="77777777" w:rsidR="00B0471B" w:rsidRDefault="00B0471B" w:rsidP="00B0471B">
      <w:pPr>
        <w:pStyle w:val="Default"/>
        <w:jc w:val="both"/>
        <w:rPr>
          <w:rFonts w:ascii="Tahoma" w:hAnsi="Tahoma" w:cs="Tahoma"/>
          <w:b/>
          <w:bCs/>
          <w:color w:val="auto"/>
          <w:sz w:val="20"/>
          <w:szCs w:val="20"/>
        </w:rPr>
      </w:pPr>
    </w:p>
    <w:p w14:paraId="5F84DE23" w14:textId="06C61E76" w:rsidR="00BE66F6" w:rsidRPr="00972538" w:rsidRDefault="00BE66F6" w:rsidP="00B95BB1">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972538">
        <w:rPr>
          <w:rFonts w:ascii="Tahoma" w:hAnsi="Tahoma" w:cs="Tahoma"/>
          <w:b/>
          <w:bCs/>
        </w:rPr>
        <w:t>Wykaz przedmiotowych środków dowodowych</w:t>
      </w:r>
      <w:r w:rsidR="00B13B69">
        <w:rPr>
          <w:rFonts w:ascii="Tahoma" w:hAnsi="Tahoma" w:cs="Tahoma"/>
          <w:b/>
          <w:bCs/>
        </w:rPr>
        <w:t>.</w:t>
      </w:r>
      <w:r w:rsidR="00F751E1">
        <w:rPr>
          <w:rFonts w:ascii="Tahoma" w:hAnsi="Tahoma" w:cs="Tahoma"/>
          <w:b/>
          <w:bCs/>
        </w:rPr>
        <w:t xml:space="preserve"> </w:t>
      </w:r>
    </w:p>
    <w:p w14:paraId="2E8E5B31" w14:textId="2108B9D9" w:rsidR="00B1544D" w:rsidRPr="00FC7388" w:rsidRDefault="00B1544D" w:rsidP="007B468B">
      <w:pPr>
        <w:pStyle w:val="Akapitzlist"/>
        <w:numPr>
          <w:ilvl w:val="0"/>
          <w:numId w:val="20"/>
        </w:numPr>
        <w:spacing w:after="0" w:line="240" w:lineRule="auto"/>
        <w:jc w:val="both"/>
        <w:rPr>
          <w:rFonts w:ascii="Tahoma" w:hAnsi="Tahoma" w:cs="Tahoma"/>
          <w:sz w:val="20"/>
          <w:szCs w:val="20"/>
        </w:rPr>
      </w:pPr>
      <w:r w:rsidRPr="00FC7388">
        <w:rPr>
          <w:rFonts w:ascii="Tahoma" w:hAnsi="Tahoma" w:cs="Tahoma"/>
          <w:sz w:val="20"/>
          <w:szCs w:val="20"/>
        </w:rPr>
        <w:t xml:space="preserve">W celu potwierdzenia, że oferowane dostawy odpowiadają wymaganiom określonym w SWZ </w:t>
      </w:r>
      <w:r w:rsidR="00B52B98">
        <w:rPr>
          <w:rFonts w:ascii="Tahoma" w:hAnsi="Tahoma" w:cs="Tahoma"/>
          <w:sz w:val="20"/>
          <w:szCs w:val="20"/>
        </w:rPr>
        <w:t>Zamawiający</w:t>
      </w:r>
      <w:r w:rsidRPr="00FC7388">
        <w:rPr>
          <w:rFonts w:ascii="Tahoma" w:hAnsi="Tahoma" w:cs="Tahoma"/>
          <w:sz w:val="20"/>
          <w:szCs w:val="20"/>
        </w:rPr>
        <w:t xml:space="preserve"> żąda złożenia:</w:t>
      </w:r>
    </w:p>
    <w:p w14:paraId="7F690BD9" w14:textId="798B5108" w:rsidR="00685CA0" w:rsidRDefault="00685CA0" w:rsidP="007B468B">
      <w:pPr>
        <w:pStyle w:val="Tekstpodstawowy"/>
        <w:numPr>
          <w:ilvl w:val="1"/>
          <w:numId w:val="20"/>
        </w:numPr>
        <w:tabs>
          <w:tab w:val="left" w:pos="993"/>
        </w:tabs>
        <w:ind w:left="993" w:hanging="567"/>
        <w:rPr>
          <w:bCs/>
        </w:rPr>
      </w:pPr>
      <w:r>
        <w:rPr>
          <w:bCs/>
        </w:rPr>
        <w:t xml:space="preserve">dokumentów o zastosowanych materiałach na elementy kratownicy poszycia bocznego, dachu ściany przedniej i tylnej autobusu, </w:t>
      </w:r>
    </w:p>
    <w:p w14:paraId="4B964258" w14:textId="652B7E80" w:rsidR="00685CA0" w:rsidRDefault="00685CA0" w:rsidP="007B468B">
      <w:pPr>
        <w:pStyle w:val="Tekstpodstawowy"/>
        <w:numPr>
          <w:ilvl w:val="1"/>
          <w:numId w:val="20"/>
        </w:numPr>
        <w:tabs>
          <w:tab w:val="left" w:pos="993"/>
        </w:tabs>
        <w:ind w:left="993" w:hanging="567"/>
        <w:rPr>
          <w:bCs/>
        </w:rPr>
      </w:pPr>
      <w:r>
        <w:rPr>
          <w:bCs/>
        </w:rPr>
        <w:t>DTR wentylatora wyciągowego o wydajności min 20m</w:t>
      </w:r>
      <w:r w:rsidRPr="00685CA0">
        <w:rPr>
          <w:bCs/>
          <w:vertAlign w:val="superscript"/>
        </w:rPr>
        <w:t>3</w:t>
      </w:r>
      <w:r>
        <w:rPr>
          <w:bCs/>
        </w:rPr>
        <w:t xml:space="preserve">/min, </w:t>
      </w:r>
    </w:p>
    <w:p w14:paraId="50A0E26B" w14:textId="40354B3E" w:rsidR="00685CA0" w:rsidRDefault="00685CA0" w:rsidP="007B468B">
      <w:pPr>
        <w:pStyle w:val="Tekstpodstawowy"/>
        <w:numPr>
          <w:ilvl w:val="1"/>
          <w:numId w:val="20"/>
        </w:numPr>
        <w:tabs>
          <w:tab w:val="left" w:pos="993"/>
        </w:tabs>
        <w:ind w:left="993" w:hanging="567"/>
        <w:rPr>
          <w:bCs/>
        </w:rPr>
      </w:pPr>
      <w:r>
        <w:rPr>
          <w:bCs/>
        </w:rPr>
        <w:t>DTR klimatyzacji o mocy min. 24 kW i ilości czynnika chłodzącego R 134</w:t>
      </w:r>
      <w:r w:rsidR="00233B84">
        <w:rPr>
          <w:bCs/>
        </w:rPr>
        <w:t xml:space="preserve">a oraz o możliwości obsług od wewnątrz pojazdu, </w:t>
      </w:r>
    </w:p>
    <w:p w14:paraId="7B346DAF" w14:textId="7A038101" w:rsidR="00685CA0" w:rsidRDefault="00685CA0" w:rsidP="007B468B">
      <w:pPr>
        <w:pStyle w:val="Tekstpodstawowy"/>
        <w:numPr>
          <w:ilvl w:val="1"/>
          <w:numId w:val="20"/>
        </w:numPr>
        <w:tabs>
          <w:tab w:val="left" w:pos="993"/>
        </w:tabs>
        <w:ind w:left="993" w:hanging="567"/>
        <w:rPr>
          <w:bCs/>
        </w:rPr>
      </w:pPr>
      <w:r>
        <w:rPr>
          <w:bCs/>
        </w:rPr>
        <w:t xml:space="preserve">opisu do systemu </w:t>
      </w:r>
      <w:r w:rsidR="00233B84">
        <w:rPr>
          <w:bCs/>
        </w:rPr>
        <w:t xml:space="preserve">neutralizacji </w:t>
      </w:r>
      <w:r>
        <w:rPr>
          <w:bCs/>
        </w:rPr>
        <w:t xml:space="preserve">wirusów </w:t>
      </w:r>
      <w:r w:rsidR="00233B84">
        <w:rPr>
          <w:bCs/>
        </w:rPr>
        <w:t>z podaną wydajnością</w:t>
      </w:r>
      <w:r>
        <w:rPr>
          <w:bCs/>
        </w:rPr>
        <w:t xml:space="preserve">, </w:t>
      </w:r>
    </w:p>
    <w:p w14:paraId="7378FC12" w14:textId="77777777" w:rsidR="00C235DF" w:rsidRDefault="00C235DF" w:rsidP="00C235DF">
      <w:pPr>
        <w:pStyle w:val="Tekstpodstawowy"/>
        <w:tabs>
          <w:tab w:val="left" w:pos="993"/>
        </w:tabs>
        <w:rPr>
          <w:bCs/>
        </w:rPr>
      </w:pPr>
    </w:p>
    <w:p w14:paraId="79E9E573" w14:textId="7614B557" w:rsidR="00B1544D" w:rsidRDefault="002C2689" w:rsidP="007B468B">
      <w:pPr>
        <w:pStyle w:val="Tekstpodstawowy"/>
        <w:numPr>
          <w:ilvl w:val="1"/>
          <w:numId w:val="20"/>
        </w:numPr>
        <w:tabs>
          <w:tab w:val="left" w:pos="993"/>
        </w:tabs>
        <w:ind w:left="993" w:hanging="567"/>
        <w:rPr>
          <w:bCs/>
        </w:rPr>
      </w:pPr>
      <w:r>
        <w:rPr>
          <w:bCs/>
        </w:rPr>
        <w:lastRenderedPageBreak/>
        <w:t>a</w:t>
      </w:r>
      <w:r w:rsidR="00B1544D" w:rsidRPr="002C2689">
        <w:rPr>
          <w:bCs/>
        </w:rPr>
        <w:t>ktualnego świadectwa homologacji typu pojazdu WE oferowanego pojazdu wydanego przez uprawnioną jednostkę, zawierającego spełnienie warunków granicznych normy Euro 6 (test WHTC), wartości poszczególnych emisji zanieczyszczeń (spalin) dla tlenków węgla, węglowodorów, tlenków azotu</w:t>
      </w:r>
      <w:r w:rsidR="006A4A7E">
        <w:rPr>
          <w:bCs/>
        </w:rPr>
        <w:t>,</w:t>
      </w:r>
      <w:r w:rsidR="00B1544D" w:rsidRPr="002C2689">
        <w:rPr>
          <w:bCs/>
        </w:rPr>
        <w:t xml:space="preserve"> cząstek stałych</w:t>
      </w:r>
      <w:r w:rsidR="00B755A4">
        <w:rPr>
          <w:bCs/>
        </w:rPr>
        <w:t xml:space="preserve"> oraz parametrów silnika i skrzyni biegów, </w:t>
      </w:r>
    </w:p>
    <w:p w14:paraId="32219C51" w14:textId="44D2AE42" w:rsidR="00B1544D" w:rsidRPr="002C2689" w:rsidRDefault="002C2689" w:rsidP="007B468B">
      <w:pPr>
        <w:pStyle w:val="Tekstpodstawowy"/>
        <w:numPr>
          <w:ilvl w:val="1"/>
          <w:numId w:val="20"/>
        </w:numPr>
        <w:tabs>
          <w:tab w:val="left" w:pos="993"/>
        </w:tabs>
        <w:ind w:left="993" w:hanging="567"/>
        <w:rPr>
          <w:bCs/>
        </w:rPr>
      </w:pPr>
      <w:r>
        <w:rPr>
          <w:rFonts w:cs="Tahoma"/>
        </w:rPr>
        <w:t>r</w:t>
      </w:r>
      <w:r w:rsidR="00B1544D" w:rsidRPr="00FC7388">
        <w:rPr>
          <w:rFonts w:cs="Tahoma"/>
        </w:rPr>
        <w:t>aportu z badań zużycia paliwa oferowanego autobusu (w l/100 km) wg testu SORT-2. Procedura badawcza SORT</w:t>
      </w:r>
      <w:r w:rsidR="00FD492D">
        <w:rPr>
          <w:rFonts w:cs="Tahoma"/>
        </w:rPr>
        <w:t xml:space="preserve">-2 </w:t>
      </w:r>
      <w:r w:rsidR="00B1544D" w:rsidRPr="00FC7388">
        <w:rPr>
          <w:rFonts w:cs="Tahoma"/>
        </w:rPr>
        <w:t xml:space="preserve">(ang. </w:t>
      </w:r>
      <w:proofErr w:type="spellStart"/>
      <w:r w:rsidR="00B1544D" w:rsidRPr="00FC7388">
        <w:rPr>
          <w:rFonts w:cs="Tahoma"/>
        </w:rPr>
        <w:t>Standardised</w:t>
      </w:r>
      <w:proofErr w:type="spellEnd"/>
      <w:r w:rsidR="00B1544D" w:rsidRPr="00FC7388">
        <w:rPr>
          <w:rFonts w:cs="Tahoma"/>
        </w:rPr>
        <w:t xml:space="preserve"> On – Road Test) opracowana przez UITP (International </w:t>
      </w:r>
      <w:proofErr w:type="spellStart"/>
      <w:r w:rsidR="00B1544D" w:rsidRPr="00FC7388">
        <w:rPr>
          <w:rFonts w:cs="Tahoma"/>
        </w:rPr>
        <w:t>Association</w:t>
      </w:r>
      <w:proofErr w:type="spellEnd"/>
      <w:r w:rsidR="00B1544D" w:rsidRPr="00FC7388">
        <w:rPr>
          <w:rFonts w:cs="Tahoma"/>
        </w:rPr>
        <w:t xml:space="preserve"> of Public Transport) i wykonana przez niezależną jednostkę certyfikowaną</w:t>
      </w:r>
      <w:r>
        <w:rPr>
          <w:rFonts w:cs="Tahoma"/>
        </w:rPr>
        <w:t>,</w:t>
      </w:r>
    </w:p>
    <w:p w14:paraId="6173FF21" w14:textId="4DF227C1" w:rsidR="002C2689" w:rsidRDefault="002C2689" w:rsidP="007B468B">
      <w:pPr>
        <w:pStyle w:val="Tekstpodstawowy"/>
        <w:numPr>
          <w:ilvl w:val="1"/>
          <w:numId w:val="20"/>
        </w:numPr>
        <w:tabs>
          <w:tab w:val="left" w:pos="993"/>
        </w:tabs>
        <w:ind w:left="993" w:hanging="567"/>
        <w:rPr>
          <w:bCs/>
        </w:rPr>
      </w:pPr>
      <w:r>
        <w:rPr>
          <w:bCs/>
        </w:rPr>
        <w:t xml:space="preserve">schematu rozmieszczenia siedzeń, w tym siedzeń z dostępem z niskiej podłogi, </w:t>
      </w:r>
    </w:p>
    <w:p w14:paraId="5DEC087A" w14:textId="4452E806" w:rsidR="002C2689" w:rsidRDefault="002C2689" w:rsidP="007B468B">
      <w:pPr>
        <w:pStyle w:val="Tekstpodstawowy"/>
        <w:numPr>
          <w:ilvl w:val="1"/>
          <w:numId w:val="20"/>
        </w:numPr>
        <w:tabs>
          <w:tab w:val="left" w:pos="993"/>
        </w:tabs>
        <w:ind w:left="993" w:hanging="567"/>
        <w:rPr>
          <w:bCs/>
        </w:rPr>
      </w:pPr>
      <w:r>
        <w:rPr>
          <w:bCs/>
        </w:rPr>
        <w:t xml:space="preserve">deklaracji producenta silników o gwarantowanym przebiegu </w:t>
      </w:r>
      <w:proofErr w:type="spellStart"/>
      <w:r>
        <w:rPr>
          <w:bCs/>
        </w:rPr>
        <w:t>międzyobsługowym</w:t>
      </w:r>
      <w:proofErr w:type="spellEnd"/>
      <w:r>
        <w:rPr>
          <w:bCs/>
        </w:rPr>
        <w:t xml:space="preserve">, </w:t>
      </w:r>
    </w:p>
    <w:p w14:paraId="3B9C0C97" w14:textId="2A0676D7" w:rsidR="002C2689" w:rsidRPr="00417020" w:rsidRDefault="00417020" w:rsidP="007B468B">
      <w:pPr>
        <w:pStyle w:val="Tekstpodstawowy"/>
        <w:numPr>
          <w:ilvl w:val="1"/>
          <w:numId w:val="20"/>
        </w:numPr>
        <w:tabs>
          <w:tab w:val="left" w:pos="993"/>
        </w:tabs>
        <w:ind w:left="993" w:hanging="567"/>
        <w:rPr>
          <w:bCs/>
        </w:rPr>
      </w:pPr>
      <w:r w:rsidRPr="00417020">
        <w:rPr>
          <w:rFonts w:cs="Tahoma"/>
        </w:rPr>
        <w:t>schematu z opisem zastosowania modułu rekuperacyjnego (energii hamowania) wraz                       z rysunkami przedstawiającymi miejsce montażu modułu w pojeździe (dotyczy Wykonawców oferujących takie rozwiązanie)</w:t>
      </w:r>
      <w:r w:rsidR="002C2689" w:rsidRPr="00417020">
        <w:rPr>
          <w:bCs/>
        </w:rPr>
        <w:t xml:space="preserve">, </w:t>
      </w:r>
    </w:p>
    <w:p w14:paraId="3BE8B1CD" w14:textId="0989D622" w:rsidR="00B1544D" w:rsidRPr="00417020" w:rsidRDefault="00417020" w:rsidP="007B468B">
      <w:pPr>
        <w:pStyle w:val="Tekstpodstawowy"/>
        <w:numPr>
          <w:ilvl w:val="1"/>
          <w:numId w:val="20"/>
        </w:numPr>
        <w:tabs>
          <w:tab w:val="left" w:pos="993"/>
        </w:tabs>
        <w:ind w:left="993" w:hanging="567"/>
        <w:rPr>
          <w:bCs/>
        </w:rPr>
      </w:pPr>
      <w:r w:rsidRPr="00417020">
        <w:rPr>
          <w:rFonts w:cs="Tahoma"/>
        </w:rPr>
        <w:t>d</w:t>
      </w:r>
      <w:r w:rsidR="00B1544D" w:rsidRPr="00417020">
        <w:rPr>
          <w:rFonts w:cs="Tahoma"/>
        </w:rPr>
        <w:t xml:space="preserve">okumentu potwierdzającego spełnienie przez oferowany autobus wymagań określonych </w:t>
      </w:r>
      <w:r w:rsidR="009C5DE0" w:rsidRPr="00417020">
        <w:rPr>
          <w:rFonts w:cs="Tahoma"/>
        </w:rPr>
        <w:t xml:space="preserve">         </w:t>
      </w:r>
      <w:r w:rsidR="00B1544D" w:rsidRPr="00417020">
        <w:rPr>
          <w:rFonts w:cs="Tahoma"/>
        </w:rPr>
        <w:t xml:space="preserve">w Regulaminie nr 66 EKG ONZ w zakresie homologacji dużych pojazdów pasażerskich </w:t>
      </w:r>
      <w:r w:rsidR="009C5DE0" w:rsidRPr="00417020">
        <w:rPr>
          <w:rFonts w:cs="Tahoma"/>
        </w:rPr>
        <w:t xml:space="preserve">                 </w:t>
      </w:r>
      <w:r w:rsidR="00B1544D" w:rsidRPr="00417020">
        <w:rPr>
          <w:rFonts w:cs="Tahoma"/>
        </w:rPr>
        <w:t>w zakresie wytrzymałości ich konstrukcji nośnej (Dz. U. UE L 84 z 30.03.2011r., s. 1) wystawionego przez uprawnioną jednostkę (dotyczy Wykonawców oferujących takie rozwiązanie), tj. Raport Techniczny z badań oferowanego autobusu w zakresie wytrzymałości konstrukcji nośnej</w:t>
      </w:r>
      <w:r w:rsidRPr="00417020">
        <w:rPr>
          <w:rFonts w:cs="Tahoma"/>
        </w:rPr>
        <w:t>,</w:t>
      </w:r>
    </w:p>
    <w:p w14:paraId="07E891A0" w14:textId="0895E44C" w:rsidR="00417020" w:rsidRPr="00CE793E" w:rsidRDefault="00417020" w:rsidP="007B468B">
      <w:pPr>
        <w:pStyle w:val="Tekstpodstawowy"/>
        <w:numPr>
          <w:ilvl w:val="1"/>
          <w:numId w:val="20"/>
        </w:numPr>
        <w:tabs>
          <w:tab w:val="left" w:pos="993"/>
        </w:tabs>
        <w:ind w:left="993" w:hanging="567"/>
        <w:rPr>
          <w:bCs/>
        </w:rPr>
      </w:pPr>
      <w:r w:rsidRPr="00417020">
        <w:rPr>
          <w:rFonts w:cs="Tahoma"/>
        </w:rPr>
        <w:t>oświadczenia Wykonawcy o zastosowaniu technologii montażu poszycia bocznego autobusu bez technik spawania, zgrzewania lub klejenia</w:t>
      </w:r>
      <w:r w:rsidR="00B755A4">
        <w:rPr>
          <w:rFonts w:cs="Tahoma"/>
        </w:rPr>
        <w:t xml:space="preserve"> oraz oświadczenia o rodzaju zastosowania okna bocznego w kabinie kierowcy</w:t>
      </w:r>
      <w:r w:rsidRPr="00417020">
        <w:rPr>
          <w:rFonts w:cs="Tahoma"/>
        </w:rPr>
        <w:t xml:space="preserve"> (dotyczy Wykonawców oferujących takie rozwiązanie),</w:t>
      </w:r>
    </w:p>
    <w:p w14:paraId="4EC702A6" w14:textId="652B314A" w:rsidR="00CE793E" w:rsidRPr="00417020" w:rsidRDefault="00CE793E" w:rsidP="007B468B">
      <w:pPr>
        <w:pStyle w:val="Tekstpodstawowy"/>
        <w:numPr>
          <w:ilvl w:val="1"/>
          <w:numId w:val="20"/>
        </w:numPr>
        <w:tabs>
          <w:tab w:val="left" w:pos="993"/>
        </w:tabs>
        <w:ind w:left="993" w:hanging="567"/>
        <w:rPr>
          <w:bCs/>
        </w:rPr>
      </w:pPr>
      <w:r>
        <w:rPr>
          <w:rFonts w:cs="Tahoma"/>
        </w:rPr>
        <w:t xml:space="preserve">oświadczenia Wykonawcy </w:t>
      </w:r>
      <w:r w:rsidRPr="00CE793E">
        <w:rPr>
          <w:rFonts w:cs="Tahoma"/>
          <w:b/>
          <w:bCs/>
        </w:rPr>
        <w:t>(Załącznik Nr 8 do SWZ)</w:t>
      </w:r>
      <w:r>
        <w:rPr>
          <w:rFonts w:cs="Tahoma"/>
        </w:rPr>
        <w:t xml:space="preserve"> o </w:t>
      </w:r>
      <w:r w:rsidRPr="00CE793E">
        <w:rPr>
          <w:rFonts w:cs="Tahoma"/>
        </w:rPr>
        <w:t>dostarcz</w:t>
      </w:r>
      <w:r>
        <w:rPr>
          <w:rFonts w:cs="Tahoma"/>
        </w:rPr>
        <w:t xml:space="preserve">eniu </w:t>
      </w:r>
      <w:r w:rsidRPr="00CE793E">
        <w:rPr>
          <w:rFonts w:cs="Tahoma"/>
        </w:rPr>
        <w:t>na własny koszt (nieodpłatnie) zestaw</w:t>
      </w:r>
      <w:r>
        <w:rPr>
          <w:rFonts w:cs="Tahoma"/>
        </w:rPr>
        <w:t>u</w:t>
      </w:r>
      <w:r w:rsidRPr="00CE793E">
        <w:rPr>
          <w:rFonts w:cs="Tahoma"/>
        </w:rPr>
        <w:t xml:space="preserve"> przyrządów diagnostycznych wraz z instrukcjami i oprogramowaniem aktualizowanym na bieżąco w okresie co najmniej 10 lat w języku polskim umożliwiający wykonywanie kalibracji, ustalenie błędów i awarii w instalacji pojazdu oraz narzędzia specjalistyczne umożliwiające udzielenie Zamawiającemu autoryzacji wewnętrznej w zakresie, co najmniej wykonywania obsług technicznych oraz napraw bieżących w technologii wymiany uszkodzonych zespołów i podzespołów oraz częściowej naprawy zespołów i podzespołów</w:t>
      </w:r>
      <w:r w:rsidR="008415FE">
        <w:rPr>
          <w:rFonts w:cs="Tahoma"/>
        </w:rPr>
        <w:t xml:space="preserve">            </w:t>
      </w:r>
      <w:r w:rsidRPr="00CE793E">
        <w:rPr>
          <w:rFonts w:cs="Tahoma"/>
        </w:rPr>
        <w:t>z wymianą części</w:t>
      </w:r>
      <w:r w:rsidR="008753BA">
        <w:rPr>
          <w:rFonts w:cs="Tahoma"/>
        </w:rPr>
        <w:t>,</w:t>
      </w:r>
    </w:p>
    <w:p w14:paraId="605D32F7" w14:textId="5B1BF214" w:rsidR="00417020" w:rsidRPr="00FC7388" w:rsidRDefault="00417020" w:rsidP="007B468B">
      <w:pPr>
        <w:pStyle w:val="Tekstpodstawowy"/>
        <w:numPr>
          <w:ilvl w:val="1"/>
          <w:numId w:val="20"/>
        </w:numPr>
        <w:tabs>
          <w:tab w:val="left" w:pos="993"/>
        </w:tabs>
        <w:ind w:left="993" w:hanging="567"/>
        <w:rPr>
          <w:bCs/>
        </w:rPr>
      </w:pPr>
      <w:r>
        <w:rPr>
          <w:rFonts w:cs="Tahoma"/>
        </w:rPr>
        <w:t>p</w:t>
      </w:r>
      <w:r w:rsidRPr="00FC7388">
        <w:rPr>
          <w:rFonts w:cs="Tahoma"/>
        </w:rPr>
        <w:t xml:space="preserve">rospektów z opisem parametrów technicznych oferowanych autobusów. </w:t>
      </w:r>
    </w:p>
    <w:p w14:paraId="42E13CB0" w14:textId="31B061FE" w:rsidR="00985AD9" w:rsidRPr="00985AD9" w:rsidRDefault="00985AD9" w:rsidP="007B468B">
      <w:pPr>
        <w:pStyle w:val="Akapitzlist"/>
        <w:numPr>
          <w:ilvl w:val="0"/>
          <w:numId w:val="20"/>
        </w:numPr>
        <w:spacing w:after="0" w:line="240" w:lineRule="auto"/>
        <w:jc w:val="both"/>
        <w:rPr>
          <w:rFonts w:ascii="Tahoma" w:hAnsi="Tahoma" w:cs="Tahoma"/>
          <w:sz w:val="20"/>
          <w:szCs w:val="20"/>
        </w:rPr>
      </w:pPr>
      <w:r>
        <w:rPr>
          <w:rFonts w:ascii="Tahoma" w:hAnsi="Tahoma" w:cs="Tahoma"/>
          <w:sz w:val="20"/>
          <w:szCs w:val="20"/>
        </w:rPr>
        <w:t xml:space="preserve">W razie wątpliwości co do złożonego przez Wykonawcę przedmiotowego środka dowodowego, Zamawiający zażąda wyjaśnień dotyczących jego treści. </w:t>
      </w:r>
      <w:r w:rsidR="000D61C5">
        <w:rPr>
          <w:rFonts w:ascii="Tahoma" w:hAnsi="Tahoma" w:cs="Tahoma"/>
          <w:sz w:val="20"/>
          <w:szCs w:val="20"/>
        </w:rPr>
        <w:t>Wyjaśnienie nie może prowadzić do złożenia innych nowych dokumentów</w:t>
      </w:r>
      <w:r w:rsidR="00F751E1">
        <w:rPr>
          <w:rFonts w:ascii="Tahoma" w:hAnsi="Tahoma" w:cs="Tahoma"/>
          <w:sz w:val="20"/>
          <w:szCs w:val="20"/>
        </w:rPr>
        <w:t>.</w:t>
      </w:r>
    </w:p>
    <w:p w14:paraId="32002699" w14:textId="0467E3DC" w:rsidR="00FC7388" w:rsidRPr="00FC7388" w:rsidRDefault="00FC7388" w:rsidP="007B468B">
      <w:pPr>
        <w:pStyle w:val="Akapitzlist"/>
        <w:numPr>
          <w:ilvl w:val="0"/>
          <w:numId w:val="20"/>
        </w:numPr>
        <w:spacing w:after="0" w:line="240" w:lineRule="auto"/>
        <w:jc w:val="both"/>
        <w:rPr>
          <w:rFonts w:ascii="Tahoma" w:hAnsi="Tahoma" w:cs="Tahoma"/>
          <w:sz w:val="20"/>
          <w:szCs w:val="20"/>
        </w:rPr>
      </w:pPr>
      <w:r w:rsidRPr="00FC7388">
        <w:rPr>
          <w:rFonts w:ascii="Tahoma" w:hAnsi="Tahoma" w:cs="Tahoma"/>
          <w:bCs/>
          <w:sz w:val="20"/>
          <w:szCs w:val="44"/>
        </w:rPr>
        <w:t xml:space="preserve">Jeżeli Wykonawca nie złożył przedmiotowych środków dowodowych lub środki </w:t>
      </w:r>
      <w:r>
        <w:rPr>
          <w:rFonts w:ascii="Tahoma" w:hAnsi="Tahoma" w:cs="Tahoma"/>
          <w:bCs/>
          <w:sz w:val="20"/>
          <w:szCs w:val="44"/>
        </w:rPr>
        <w:t xml:space="preserve">te </w:t>
      </w:r>
      <w:r w:rsidRPr="00FC7388">
        <w:rPr>
          <w:rFonts w:ascii="Tahoma" w:hAnsi="Tahoma" w:cs="Tahoma"/>
          <w:bCs/>
          <w:sz w:val="20"/>
          <w:szCs w:val="44"/>
        </w:rPr>
        <w:t xml:space="preserve">są niekompletne, </w:t>
      </w:r>
      <w:r w:rsidR="00B52B98">
        <w:rPr>
          <w:rFonts w:ascii="Tahoma" w:hAnsi="Tahoma" w:cs="Tahoma"/>
          <w:bCs/>
          <w:sz w:val="20"/>
          <w:szCs w:val="44"/>
        </w:rPr>
        <w:t>Zamawiający</w:t>
      </w:r>
      <w:r w:rsidRPr="00FC7388">
        <w:rPr>
          <w:rFonts w:ascii="Tahoma" w:hAnsi="Tahoma" w:cs="Tahoma"/>
          <w:bCs/>
          <w:sz w:val="20"/>
          <w:szCs w:val="44"/>
        </w:rPr>
        <w:t xml:space="preserve"> wezwie do ich złożenia lub uzupełnienia w wyznaczonym terminie</w:t>
      </w:r>
      <w:r w:rsidR="00E51CC5">
        <w:rPr>
          <w:rFonts w:ascii="Tahoma" w:hAnsi="Tahoma" w:cs="Tahoma"/>
          <w:bCs/>
          <w:sz w:val="20"/>
          <w:szCs w:val="44"/>
        </w:rPr>
        <w:t xml:space="preserve"> (nie dotyczy środków </w:t>
      </w:r>
      <w:r w:rsidR="00E51CC5" w:rsidRPr="00B755A4">
        <w:rPr>
          <w:rFonts w:ascii="Tahoma" w:hAnsi="Tahoma" w:cs="Tahoma"/>
          <w:bCs/>
          <w:sz w:val="20"/>
          <w:szCs w:val="44"/>
        </w:rPr>
        <w:t>dowodowych opisanych w ust. 1 pkt 1.1., 1.3., 1.5., 1.7., 1.8., 1.9., 1.10. 1.11.</w:t>
      </w:r>
      <w:r w:rsidRPr="00B755A4">
        <w:rPr>
          <w:rFonts w:ascii="Tahoma" w:hAnsi="Tahoma" w:cs="Tahoma"/>
          <w:bCs/>
          <w:sz w:val="20"/>
          <w:szCs w:val="44"/>
        </w:rPr>
        <w:t>, chyba że pomimo</w:t>
      </w:r>
      <w:r w:rsidRPr="00FC7388">
        <w:rPr>
          <w:rFonts w:ascii="Tahoma" w:hAnsi="Tahoma" w:cs="Tahoma"/>
          <w:bCs/>
          <w:sz w:val="20"/>
          <w:szCs w:val="44"/>
        </w:rPr>
        <w:t xml:space="preserve"> złożenia przedmiotowego środka dowodowego, oferta podlega odrzuceniu albo zachodzą przesłanki unieważnienia postępowania. </w:t>
      </w:r>
      <w:r w:rsidR="00B52B98">
        <w:rPr>
          <w:rFonts w:ascii="Tahoma" w:hAnsi="Tahoma" w:cs="Tahoma"/>
          <w:bCs/>
          <w:sz w:val="20"/>
          <w:szCs w:val="44"/>
        </w:rPr>
        <w:t>Zamawiający</w:t>
      </w:r>
      <w:r w:rsidRPr="00FC7388">
        <w:rPr>
          <w:rFonts w:ascii="Tahoma" w:hAnsi="Tahoma" w:cs="Tahoma"/>
          <w:bCs/>
          <w:sz w:val="20"/>
          <w:szCs w:val="44"/>
        </w:rPr>
        <w:t xml:space="preserve"> może żądać od Wykonawców wyjaśnień dotyczących treści przedmiotowych środków dowodowych.</w:t>
      </w:r>
    </w:p>
    <w:p w14:paraId="5877A552" w14:textId="4AD5834A" w:rsidR="00FC7388" w:rsidRDefault="00FC7388" w:rsidP="00FC7388">
      <w:pPr>
        <w:spacing w:after="0" w:line="240" w:lineRule="auto"/>
        <w:jc w:val="both"/>
        <w:rPr>
          <w:rFonts w:ascii="Tahoma" w:hAnsi="Tahoma" w:cs="Tahoma"/>
          <w:sz w:val="20"/>
          <w:szCs w:val="20"/>
        </w:rPr>
      </w:pPr>
    </w:p>
    <w:p w14:paraId="6F0CC364" w14:textId="1B437247" w:rsidR="00FC7388" w:rsidRDefault="00FC7388" w:rsidP="00B0471B">
      <w:pPr>
        <w:pStyle w:val="Default"/>
        <w:jc w:val="both"/>
        <w:rPr>
          <w:rFonts w:ascii="Tahoma" w:hAnsi="Tahoma" w:cs="Tahoma"/>
          <w:color w:val="auto"/>
          <w:sz w:val="20"/>
          <w:szCs w:val="20"/>
        </w:rPr>
      </w:pPr>
    </w:p>
    <w:p w14:paraId="612BF2FD" w14:textId="45816B4A" w:rsidR="00B0471B" w:rsidRPr="00972538" w:rsidRDefault="00B0471B" w:rsidP="00391C81">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972538">
        <w:rPr>
          <w:rFonts w:ascii="Tahoma" w:hAnsi="Tahoma" w:cs="Tahoma"/>
          <w:b/>
          <w:bCs/>
        </w:rPr>
        <w:t>Wykaz dokumentów i oświadczeń, jakie mają dostarczyć Wykonawcy – wykaz podmiotowych środków dowodowych</w:t>
      </w:r>
      <w:r w:rsidR="00B95BB1">
        <w:rPr>
          <w:rFonts w:ascii="Tahoma" w:hAnsi="Tahoma" w:cs="Tahoma"/>
          <w:b/>
          <w:bCs/>
        </w:rPr>
        <w:t>.</w:t>
      </w:r>
    </w:p>
    <w:p w14:paraId="4EE59B79" w14:textId="52A8A604" w:rsidR="00761FC2" w:rsidRPr="00106864" w:rsidRDefault="00106864" w:rsidP="009B4785">
      <w:pPr>
        <w:pStyle w:val="Default"/>
        <w:jc w:val="both"/>
        <w:rPr>
          <w:rFonts w:ascii="Tahoma" w:hAnsi="Tahoma" w:cs="Tahoma"/>
          <w:b/>
          <w:bCs/>
          <w:color w:val="auto"/>
          <w:sz w:val="20"/>
          <w:szCs w:val="20"/>
        </w:rPr>
      </w:pPr>
      <w:r w:rsidRPr="00106864">
        <w:rPr>
          <w:rFonts w:ascii="Tahoma" w:hAnsi="Tahoma" w:cs="Tahoma"/>
          <w:b/>
          <w:bCs/>
          <w:color w:val="auto"/>
          <w:sz w:val="20"/>
          <w:szCs w:val="20"/>
        </w:rPr>
        <w:t xml:space="preserve">OŚWIADCZENIE, O KTÓRYM MOWA W ART. 125 </w:t>
      </w:r>
      <w:r w:rsidR="00EF125F">
        <w:rPr>
          <w:rFonts w:ascii="Tahoma" w:hAnsi="Tahoma" w:cs="Tahoma"/>
          <w:b/>
          <w:bCs/>
          <w:color w:val="auto"/>
          <w:sz w:val="20"/>
          <w:szCs w:val="20"/>
        </w:rPr>
        <w:t>ust</w:t>
      </w:r>
      <w:r w:rsidRPr="00106864">
        <w:rPr>
          <w:rFonts w:ascii="Tahoma" w:hAnsi="Tahoma" w:cs="Tahoma"/>
          <w:b/>
          <w:bCs/>
          <w:color w:val="auto"/>
          <w:sz w:val="20"/>
          <w:szCs w:val="20"/>
        </w:rPr>
        <w:t>. 1 P</w:t>
      </w:r>
      <w:r w:rsidR="00EF125F">
        <w:rPr>
          <w:rFonts w:ascii="Tahoma" w:hAnsi="Tahoma" w:cs="Tahoma"/>
          <w:b/>
          <w:bCs/>
          <w:color w:val="auto"/>
          <w:sz w:val="20"/>
          <w:szCs w:val="20"/>
        </w:rPr>
        <w:t>zp</w:t>
      </w:r>
      <w:r w:rsidR="001E1B35">
        <w:rPr>
          <w:rFonts w:ascii="Tahoma" w:hAnsi="Tahoma" w:cs="Tahoma"/>
          <w:b/>
          <w:bCs/>
          <w:color w:val="auto"/>
          <w:sz w:val="20"/>
          <w:szCs w:val="20"/>
        </w:rPr>
        <w:t xml:space="preserve"> (JEDZ)</w:t>
      </w:r>
    </w:p>
    <w:p w14:paraId="280E352C" w14:textId="588DD94B" w:rsidR="00761FC2" w:rsidRDefault="00B52B98" w:rsidP="00106864">
      <w:pPr>
        <w:pStyle w:val="Default"/>
        <w:numPr>
          <w:ilvl w:val="1"/>
          <w:numId w:val="1"/>
        </w:numPr>
        <w:ind w:left="426" w:hanging="426"/>
        <w:jc w:val="both"/>
        <w:rPr>
          <w:rFonts w:ascii="Tahoma" w:hAnsi="Tahoma" w:cs="Tahoma"/>
          <w:color w:val="auto"/>
          <w:sz w:val="20"/>
          <w:szCs w:val="20"/>
        </w:rPr>
      </w:pPr>
      <w:r>
        <w:rPr>
          <w:rFonts w:ascii="Tahoma" w:hAnsi="Tahoma" w:cs="Tahoma"/>
          <w:color w:val="auto"/>
          <w:sz w:val="20"/>
          <w:szCs w:val="20"/>
        </w:rPr>
        <w:t>Zamawiający</w:t>
      </w:r>
      <w:r w:rsidR="00106864">
        <w:rPr>
          <w:rFonts w:ascii="Tahoma" w:hAnsi="Tahoma" w:cs="Tahoma"/>
          <w:color w:val="auto"/>
          <w:sz w:val="20"/>
          <w:szCs w:val="20"/>
        </w:rPr>
        <w:t xml:space="preserve"> żąda, aby Wykonawcy dołączyli do oferty oświadczenie potwierdzające na dzień</w:t>
      </w:r>
      <w:r w:rsidR="009E3555">
        <w:rPr>
          <w:rFonts w:ascii="Tahoma" w:hAnsi="Tahoma" w:cs="Tahoma"/>
          <w:color w:val="auto"/>
          <w:sz w:val="20"/>
          <w:szCs w:val="20"/>
        </w:rPr>
        <w:t xml:space="preserve"> składania ofert brak podstaw </w:t>
      </w:r>
      <w:r w:rsidR="004E040E">
        <w:rPr>
          <w:rFonts w:ascii="Tahoma" w:hAnsi="Tahoma" w:cs="Tahoma"/>
          <w:color w:val="auto"/>
          <w:sz w:val="20"/>
          <w:szCs w:val="20"/>
        </w:rPr>
        <w:t>wykluczenia oraz spełnianie warunków udziału w postepowaniu, tymczasowo zastępujące wymagane przez Zamawiającego podmiotowe środki dowodowe.</w:t>
      </w:r>
    </w:p>
    <w:p w14:paraId="51F4C019" w14:textId="2FA2D5EE" w:rsidR="00232DAE" w:rsidRDefault="00232DAE" w:rsidP="00106864">
      <w:pPr>
        <w:pStyle w:val="Default"/>
        <w:numPr>
          <w:ilvl w:val="1"/>
          <w:numId w:val="1"/>
        </w:numPr>
        <w:ind w:left="426" w:hanging="426"/>
        <w:jc w:val="both"/>
        <w:rPr>
          <w:rFonts w:ascii="Tahoma" w:hAnsi="Tahoma" w:cs="Tahoma"/>
          <w:color w:val="auto"/>
          <w:sz w:val="20"/>
          <w:szCs w:val="20"/>
        </w:rPr>
      </w:pPr>
      <w:r w:rsidRPr="00232DAE">
        <w:rPr>
          <w:rFonts w:ascii="Tahoma" w:hAnsi="Tahoma" w:cs="Tahoma"/>
          <w:color w:val="auto"/>
          <w:sz w:val="20"/>
          <w:szCs w:val="20"/>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Pr>
          <w:rFonts w:ascii="Tahoma" w:hAnsi="Tahoma" w:cs="Tahoma"/>
          <w:color w:val="auto"/>
          <w:sz w:val="20"/>
          <w:szCs w:val="20"/>
        </w:rPr>
        <w:t>JEDZ.</w:t>
      </w:r>
    </w:p>
    <w:p w14:paraId="71040C95" w14:textId="43C8541E" w:rsidR="00617914" w:rsidRPr="00617914" w:rsidRDefault="00232DAE" w:rsidP="00B755A4">
      <w:pPr>
        <w:pStyle w:val="Default"/>
        <w:numPr>
          <w:ilvl w:val="1"/>
          <w:numId w:val="1"/>
        </w:numPr>
        <w:ind w:left="426" w:hanging="426"/>
        <w:jc w:val="both"/>
        <w:rPr>
          <w:rFonts w:ascii="Tahoma" w:hAnsi="Tahoma" w:cs="Tahoma"/>
          <w:sz w:val="20"/>
          <w:szCs w:val="20"/>
        </w:rPr>
      </w:pPr>
      <w:r w:rsidRPr="00617914">
        <w:rPr>
          <w:rFonts w:ascii="Tahoma" w:hAnsi="Tahoma" w:cs="Tahoma"/>
          <w:color w:val="auto"/>
          <w:sz w:val="20"/>
          <w:szCs w:val="20"/>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r w:rsidR="00617914" w:rsidRPr="00617914">
        <w:rPr>
          <w:rFonts w:ascii="Tahoma" w:hAnsi="Tahoma" w:cs="Tahoma"/>
          <w:color w:val="auto"/>
          <w:sz w:val="20"/>
          <w:szCs w:val="20"/>
        </w:rPr>
        <w:br w:type="page"/>
      </w:r>
    </w:p>
    <w:p w14:paraId="76E42578" w14:textId="774FCCED" w:rsidR="00232DAE" w:rsidRDefault="00232DAE" w:rsidP="00617914">
      <w:pPr>
        <w:pStyle w:val="Default"/>
        <w:jc w:val="both"/>
        <w:rPr>
          <w:rFonts w:ascii="Tahoma" w:hAnsi="Tahoma" w:cs="Tahoma"/>
          <w:color w:val="auto"/>
          <w:sz w:val="20"/>
          <w:szCs w:val="20"/>
        </w:rPr>
      </w:pPr>
    </w:p>
    <w:p w14:paraId="4B758B9F" w14:textId="77777777" w:rsidR="00617914" w:rsidRDefault="00617914" w:rsidP="00617914">
      <w:pPr>
        <w:pStyle w:val="Default"/>
        <w:jc w:val="both"/>
        <w:rPr>
          <w:rFonts w:ascii="Tahoma" w:hAnsi="Tahoma" w:cs="Tahoma"/>
          <w:color w:val="auto"/>
          <w:sz w:val="20"/>
          <w:szCs w:val="20"/>
        </w:rPr>
      </w:pPr>
    </w:p>
    <w:p w14:paraId="23A8F69B" w14:textId="5A0182D8" w:rsidR="00B26C83" w:rsidRDefault="00232DAE" w:rsidP="00FC7388">
      <w:pPr>
        <w:pStyle w:val="Default"/>
        <w:numPr>
          <w:ilvl w:val="1"/>
          <w:numId w:val="1"/>
        </w:numPr>
        <w:ind w:left="426" w:hanging="426"/>
        <w:jc w:val="both"/>
        <w:rPr>
          <w:rFonts w:ascii="Tahoma" w:hAnsi="Tahoma" w:cs="Tahoma"/>
          <w:color w:val="auto"/>
          <w:sz w:val="20"/>
          <w:szCs w:val="20"/>
        </w:rPr>
      </w:pPr>
      <w:r w:rsidRPr="00B11751">
        <w:rPr>
          <w:rFonts w:ascii="Tahoma" w:hAnsi="Tahoma" w:cs="Tahoma"/>
          <w:color w:val="auto"/>
          <w:sz w:val="20"/>
          <w:szCs w:val="20"/>
        </w:rPr>
        <w:t>W przypadku polegania przez Wykonawcę na zdolnościach lub sytuacji podmiotów udostępniających zasoby, Wykonawca przedstawia, wraz z tym oświadczeniem, także oświadczenie JEDZ podmiotu udostępniającego zasoby, potwierdzające brak podstaw wykluczenia tego podmiotu</w:t>
      </w:r>
      <w:r w:rsidRPr="00232DAE">
        <w:rPr>
          <w:rFonts w:ascii="Tahoma" w:hAnsi="Tahoma" w:cs="Tahoma"/>
          <w:color w:val="auto"/>
          <w:sz w:val="20"/>
          <w:szCs w:val="20"/>
        </w:rPr>
        <w:t xml:space="preserve"> oraz odpowiednio spełnianie warunków udziału w postępowaniu w zakresie, w jakim Wykonawca powołuje się na jego zasoby.</w:t>
      </w:r>
    </w:p>
    <w:p w14:paraId="0C4DAB62" w14:textId="77777777" w:rsidR="00550C37" w:rsidRPr="00550C37" w:rsidRDefault="00B11751" w:rsidP="00B11751">
      <w:pPr>
        <w:pStyle w:val="Default"/>
        <w:numPr>
          <w:ilvl w:val="1"/>
          <w:numId w:val="1"/>
        </w:numPr>
        <w:ind w:left="426" w:hanging="426"/>
        <w:jc w:val="both"/>
        <w:rPr>
          <w:rFonts w:ascii="Tahoma" w:hAnsi="Tahoma" w:cs="Tahoma"/>
          <w:color w:val="auto"/>
          <w:sz w:val="20"/>
          <w:szCs w:val="20"/>
        </w:rPr>
      </w:pPr>
      <w:r w:rsidRPr="00550C37">
        <w:rPr>
          <w:rFonts w:ascii="Tahoma" w:hAnsi="Tahoma" w:cs="Tahoma"/>
          <w:sz w:val="20"/>
          <w:szCs w:val="20"/>
        </w:rPr>
        <w:t xml:space="preserve">Instrukcja wypełniania JEDZ jest podana na stronie Urzędu Zamówień Publicznych, pod linkiem: </w:t>
      </w:r>
    </w:p>
    <w:p w14:paraId="193FB2D4" w14:textId="50FBDFF3" w:rsidR="00550C37" w:rsidRPr="00550C37" w:rsidRDefault="00DB0176" w:rsidP="00550C37">
      <w:pPr>
        <w:pStyle w:val="Default"/>
        <w:ind w:left="426"/>
        <w:jc w:val="both"/>
        <w:rPr>
          <w:rFonts w:ascii="Tahoma" w:hAnsi="Tahoma" w:cs="Tahoma"/>
          <w:color w:val="0070C0"/>
          <w:sz w:val="20"/>
          <w:szCs w:val="20"/>
        </w:rPr>
      </w:pPr>
      <w:hyperlink r:id="rId15" w:history="1">
        <w:r w:rsidR="00550C37" w:rsidRPr="00550C37">
          <w:rPr>
            <w:rStyle w:val="Hipercze"/>
            <w:rFonts w:ascii="Tahoma" w:hAnsi="Tahoma" w:cs="Tahoma"/>
            <w:color w:val="0070C0"/>
            <w:sz w:val="20"/>
            <w:szCs w:val="20"/>
          </w:rPr>
          <w:t>https://www.uzp.gov.pl/__data/assets/pdf_file/0026/45557/Jednolity-Europejski-Dokument-Zamowienia-instrukcja-2021.01.20.pdf</w:t>
        </w:r>
      </w:hyperlink>
    </w:p>
    <w:p w14:paraId="727298E3" w14:textId="61DE467F" w:rsidR="00B11751" w:rsidRPr="00B11751" w:rsidRDefault="00B11751" w:rsidP="00B11751">
      <w:pPr>
        <w:pStyle w:val="Default"/>
        <w:numPr>
          <w:ilvl w:val="1"/>
          <w:numId w:val="1"/>
        </w:numPr>
        <w:ind w:left="426" w:hanging="426"/>
        <w:jc w:val="both"/>
        <w:rPr>
          <w:rFonts w:ascii="Tahoma" w:hAnsi="Tahoma" w:cs="Tahoma"/>
          <w:color w:val="auto"/>
          <w:sz w:val="20"/>
          <w:szCs w:val="20"/>
        </w:rPr>
      </w:pPr>
      <w:r w:rsidRPr="00B11751">
        <w:rPr>
          <w:rFonts w:ascii="Tahoma" w:hAnsi="Tahoma" w:cs="Tahoma"/>
          <w:sz w:val="20"/>
          <w:szCs w:val="20"/>
        </w:rPr>
        <w:t xml:space="preserve">Wykonawca może skorzystać z narzędzia ESPD (Serwis </w:t>
      </w:r>
      <w:proofErr w:type="spellStart"/>
      <w:r w:rsidRPr="00B11751">
        <w:rPr>
          <w:rFonts w:ascii="Tahoma" w:hAnsi="Tahoma" w:cs="Tahoma"/>
          <w:sz w:val="20"/>
          <w:szCs w:val="20"/>
        </w:rPr>
        <w:t>eESPD</w:t>
      </w:r>
      <w:proofErr w:type="spellEnd"/>
      <w:r w:rsidRPr="00B11751">
        <w:rPr>
          <w:rFonts w:ascii="Tahoma" w:hAnsi="Tahoma" w:cs="Tahoma"/>
          <w:sz w:val="20"/>
          <w:szCs w:val="20"/>
        </w:rPr>
        <w:t xml:space="preserve"> został udostępniony przez Komisję </w:t>
      </w:r>
      <w:r w:rsidRPr="00B645A0">
        <w:rPr>
          <w:rFonts w:ascii="Tahoma" w:hAnsi="Tahoma" w:cs="Tahoma"/>
          <w:sz w:val="20"/>
          <w:szCs w:val="20"/>
        </w:rPr>
        <w:t xml:space="preserve">Europejską pod adresem </w:t>
      </w:r>
      <w:hyperlink r:id="rId16" w:history="1">
        <w:r w:rsidRPr="00B645A0">
          <w:rPr>
            <w:rStyle w:val="Hipercze"/>
            <w:rFonts w:ascii="Tahoma" w:hAnsi="Tahoma" w:cs="Tahoma"/>
            <w:color w:val="0070C0"/>
            <w:sz w:val="20"/>
            <w:szCs w:val="20"/>
          </w:rPr>
          <w:t>http://ec.europa.eu/growth/espd</w:t>
        </w:r>
      </w:hyperlink>
      <w:r w:rsidRPr="00B645A0">
        <w:rPr>
          <w:rFonts w:ascii="Tahoma" w:hAnsi="Tahoma" w:cs="Tahoma"/>
          <w:color w:val="0070C0"/>
          <w:sz w:val="20"/>
          <w:szCs w:val="20"/>
        </w:rPr>
        <w:t>;</w:t>
      </w:r>
      <w:r w:rsidRPr="00B645A0">
        <w:rPr>
          <w:rFonts w:ascii="Tahoma" w:hAnsi="Tahoma" w:cs="Tahoma"/>
          <w:sz w:val="20"/>
          <w:szCs w:val="20"/>
        </w:rPr>
        <w:t xml:space="preserve"> bezpośredni dostęp do polskiej wersji językowej serwisu pod adresem </w:t>
      </w:r>
      <w:hyperlink r:id="rId17" w:history="1">
        <w:r w:rsidRPr="00B645A0">
          <w:rPr>
            <w:rStyle w:val="Hipercze"/>
            <w:rFonts w:ascii="Tahoma" w:hAnsi="Tahoma" w:cs="Tahoma"/>
            <w:color w:val="0070C0"/>
            <w:sz w:val="20"/>
            <w:szCs w:val="20"/>
          </w:rPr>
          <w:t>https://ec.europa.eu/growth/tools-databases/espd/filter?lang=pl</w:t>
        </w:r>
      </w:hyperlink>
      <w:r w:rsidRPr="00B645A0">
        <w:rPr>
          <w:rFonts w:ascii="Tahoma" w:hAnsi="Tahoma" w:cs="Tahoma"/>
          <w:sz w:val="20"/>
          <w:szCs w:val="20"/>
        </w:rPr>
        <w:t>)</w:t>
      </w:r>
      <w:r w:rsidRPr="00B11751">
        <w:rPr>
          <w:rFonts w:ascii="Tahoma" w:hAnsi="Tahoma" w:cs="Tahoma"/>
          <w:sz w:val="20"/>
          <w:szCs w:val="20"/>
        </w:rPr>
        <w:t xml:space="preserve"> lub innych dostępnych narzędzi lub oprogramowania, które umożliwiają wypełnienie JEDZ </w:t>
      </w:r>
      <w:r w:rsidR="009C5DE0">
        <w:rPr>
          <w:rFonts w:ascii="Tahoma" w:hAnsi="Tahoma" w:cs="Tahoma"/>
          <w:sz w:val="20"/>
          <w:szCs w:val="20"/>
        </w:rPr>
        <w:t xml:space="preserve">                       </w:t>
      </w:r>
      <w:r w:rsidRPr="00B11751">
        <w:rPr>
          <w:rFonts w:ascii="Tahoma" w:hAnsi="Tahoma" w:cs="Tahoma"/>
          <w:sz w:val="20"/>
          <w:szCs w:val="20"/>
        </w:rPr>
        <w:t>i utworzenie dokumentu elektronicznego, w szczególności w jednym z niżej wymienionych formatów.</w:t>
      </w:r>
    </w:p>
    <w:p w14:paraId="31603DCB" w14:textId="0373F552" w:rsidR="00B11751" w:rsidRPr="004B238B" w:rsidRDefault="00B11751" w:rsidP="00B11751">
      <w:pPr>
        <w:widowControl w:val="0"/>
        <w:tabs>
          <w:tab w:val="left" w:pos="426"/>
        </w:tabs>
        <w:suppressAutoHyphens/>
        <w:spacing w:after="0" w:line="240" w:lineRule="auto"/>
        <w:ind w:firstLine="426"/>
        <w:jc w:val="both"/>
        <w:rPr>
          <w:rFonts w:ascii="Tahoma" w:hAnsi="Tahoma" w:cs="Tahoma"/>
          <w:sz w:val="20"/>
          <w:szCs w:val="20"/>
        </w:rPr>
      </w:pPr>
      <w:r w:rsidRPr="004B238B">
        <w:rPr>
          <w:rFonts w:ascii="Tahoma" w:hAnsi="Tahoma" w:cs="Tahoma"/>
          <w:sz w:val="20"/>
          <w:szCs w:val="20"/>
        </w:rPr>
        <w:t>Wykonawca zobowiązany jest do wypełnienia następujących części JEDZ:</w:t>
      </w:r>
    </w:p>
    <w:p w14:paraId="542F5C01" w14:textId="77777777" w:rsidR="00B11751" w:rsidRPr="004B238B" w:rsidRDefault="00B11751" w:rsidP="0018476F">
      <w:pPr>
        <w:pStyle w:val="Default"/>
        <w:numPr>
          <w:ilvl w:val="0"/>
          <w:numId w:val="4"/>
        </w:numPr>
        <w:tabs>
          <w:tab w:val="left" w:pos="426"/>
          <w:tab w:val="left" w:pos="993"/>
        </w:tabs>
        <w:ind w:left="993" w:hanging="426"/>
        <w:jc w:val="both"/>
        <w:rPr>
          <w:rFonts w:ascii="Tahoma" w:hAnsi="Tahoma" w:cs="Tahoma"/>
          <w:color w:val="auto"/>
          <w:sz w:val="20"/>
          <w:szCs w:val="20"/>
        </w:rPr>
      </w:pPr>
      <w:r w:rsidRPr="004B238B">
        <w:rPr>
          <w:rFonts w:ascii="Tahoma" w:hAnsi="Tahoma" w:cs="Tahoma"/>
          <w:color w:val="auto"/>
          <w:sz w:val="20"/>
          <w:szCs w:val="20"/>
        </w:rPr>
        <w:t>Części II sekcja A z wyłączeniem:</w:t>
      </w:r>
    </w:p>
    <w:p w14:paraId="37E9623D" w14:textId="77777777" w:rsidR="00B11751" w:rsidRPr="004B238B" w:rsidRDefault="00B11751" w:rsidP="007B468B">
      <w:pPr>
        <w:pStyle w:val="Default"/>
        <w:numPr>
          <w:ilvl w:val="0"/>
          <w:numId w:val="17"/>
        </w:numPr>
        <w:tabs>
          <w:tab w:val="left" w:pos="426"/>
          <w:tab w:val="left" w:pos="1418"/>
        </w:tabs>
        <w:ind w:left="1418" w:hanging="425"/>
        <w:jc w:val="both"/>
        <w:rPr>
          <w:rFonts w:ascii="Tahoma" w:hAnsi="Tahoma" w:cs="Tahoma"/>
          <w:color w:val="auto"/>
          <w:sz w:val="20"/>
          <w:szCs w:val="20"/>
        </w:rPr>
      </w:pPr>
      <w:r w:rsidRPr="004B238B">
        <w:rPr>
          <w:rFonts w:ascii="Tahoma" w:hAnsi="Tahoma" w:cs="Tahoma"/>
          <w:color w:val="auto"/>
          <w:sz w:val="20"/>
          <w:szCs w:val="20"/>
        </w:rPr>
        <w:t>wiersza dotyczącego informacji czy Wykonawca jest zakładem pracy chronionej,</w:t>
      </w:r>
    </w:p>
    <w:p w14:paraId="0F6A89C4" w14:textId="77777777" w:rsidR="00B11751" w:rsidRPr="004B238B" w:rsidRDefault="00B11751" w:rsidP="007B468B">
      <w:pPr>
        <w:pStyle w:val="Default"/>
        <w:numPr>
          <w:ilvl w:val="0"/>
          <w:numId w:val="17"/>
        </w:numPr>
        <w:tabs>
          <w:tab w:val="left" w:pos="426"/>
          <w:tab w:val="left" w:pos="1418"/>
        </w:tabs>
        <w:ind w:left="1418" w:hanging="425"/>
        <w:jc w:val="both"/>
        <w:rPr>
          <w:rFonts w:ascii="Tahoma" w:hAnsi="Tahoma" w:cs="Tahoma"/>
          <w:color w:val="auto"/>
          <w:sz w:val="20"/>
          <w:szCs w:val="20"/>
        </w:rPr>
      </w:pPr>
      <w:r w:rsidRPr="004B238B">
        <w:rPr>
          <w:rFonts w:ascii="Tahoma" w:hAnsi="Tahoma" w:cs="Tahoma"/>
          <w:color w:val="auto"/>
          <w:sz w:val="20"/>
          <w:szCs w:val="20"/>
        </w:rPr>
        <w:t>wiersza dotyczącego informacji o wpisie Wykonawcy do urzędowego wykazu zatwierdzonych Wykonawców;</w:t>
      </w:r>
    </w:p>
    <w:p w14:paraId="0533E23F" w14:textId="77777777" w:rsidR="00B11751" w:rsidRPr="004B238B" w:rsidRDefault="00B11751" w:rsidP="0018476F">
      <w:pPr>
        <w:pStyle w:val="Default"/>
        <w:numPr>
          <w:ilvl w:val="0"/>
          <w:numId w:val="4"/>
        </w:numPr>
        <w:tabs>
          <w:tab w:val="left" w:pos="426"/>
        </w:tabs>
        <w:ind w:left="993" w:hanging="426"/>
        <w:jc w:val="both"/>
        <w:rPr>
          <w:rFonts w:ascii="Tahoma" w:hAnsi="Tahoma" w:cs="Tahoma"/>
          <w:color w:val="auto"/>
          <w:sz w:val="20"/>
          <w:szCs w:val="20"/>
        </w:rPr>
      </w:pPr>
      <w:r w:rsidRPr="004B238B">
        <w:rPr>
          <w:rFonts w:ascii="Tahoma" w:hAnsi="Tahoma" w:cs="Tahoma"/>
          <w:color w:val="auto"/>
          <w:sz w:val="20"/>
          <w:szCs w:val="20"/>
        </w:rPr>
        <w:t>Części II sekcja B;</w:t>
      </w:r>
    </w:p>
    <w:p w14:paraId="327B4DA6" w14:textId="77777777" w:rsidR="00B11751" w:rsidRPr="004B238B" w:rsidRDefault="00B11751" w:rsidP="0018476F">
      <w:pPr>
        <w:pStyle w:val="Default"/>
        <w:numPr>
          <w:ilvl w:val="0"/>
          <w:numId w:val="4"/>
        </w:numPr>
        <w:tabs>
          <w:tab w:val="left" w:pos="426"/>
        </w:tabs>
        <w:ind w:left="993" w:hanging="426"/>
        <w:jc w:val="both"/>
        <w:rPr>
          <w:rFonts w:ascii="Tahoma" w:hAnsi="Tahoma" w:cs="Tahoma"/>
          <w:color w:val="auto"/>
          <w:sz w:val="20"/>
          <w:szCs w:val="20"/>
        </w:rPr>
      </w:pPr>
      <w:r w:rsidRPr="004B238B">
        <w:rPr>
          <w:rFonts w:ascii="Tahoma" w:hAnsi="Tahoma" w:cs="Tahoma"/>
          <w:color w:val="auto"/>
          <w:sz w:val="20"/>
          <w:szCs w:val="20"/>
        </w:rPr>
        <w:t>Części II sekcja C;</w:t>
      </w:r>
    </w:p>
    <w:p w14:paraId="3F5EAD13" w14:textId="77777777" w:rsidR="00B11751" w:rsidRPr="004B238B" w:rsidRDefault="00B11751" w:rsidP="0018476F">
      <w:pPr>
        <w:pStyle w:val="Default"/>
        <w:numPr>
          <w:ilvl w:val="0"/>
          <w:numId w:val="4"/>
        </w:numPr>
        <w:tabs>
          <w:tab w:val="left" w:pos="426"/>
        </w:tabs>
        <w:ind w:left="993" w:hanging="426"/>
        <w:jc w:val="both"/>
        <w:rPr>
          <w:rFonts w:ascii="Tahoma" w:hAnsi="Tahoma" w:cs="Tahoma"/>
          <w:color w:val="auto"/>
          <w:sz w:val="20"/>
          <w:szCs w:val="20"/>
        </w:rPr>
      </w:pPr>
      <w:r w:rsidRPr="004B238B">
        <w:rPr>
          <w:rFonts w:ascii="Tahoma" w:hAnsi="Tahoma" w:cs="Tahoma"/>
          <w:color w:val="auto"/>
          <w:sz w:val="20"/>
          <w:szCs w:val="20"/>
        </w:rPr>
        <w:t>Części II sekcja D;</w:t>
      </w:r>
    </w:p>
    <w:p w14:paraId="2E228E97" w14:textId="77777777" w:rsidR="00B11751" w:rsidRPr="004B238B" w:rsidRDefault="00B11751" w:rsidP="0018476F">
      <w:pPr>
        <w:pStyle w:val="Default"/>
        <w:numPr>
          <w:ilvl w:val="0"/>
          <w:numId w:val="4"/>
        </w:numPr>
        <w:tabs>
          <w:tab w:val="left" w:pos="426"/>
        </w:tabs>
        <w:ind w:left="993" w:hanging="426"/>
        <w:jc w:val="both"/>
        <w:rPr>
          <w:rFonts w:ascii="Tahoma" w:hAnsi="Tahoma" w:cs="Tahoma"/>
          <w:color w:val="auto"/>
          <w:sz w:val="20"/>
          <w:szCs w:val="20"/>
        </w:rPr>
      </w:pPr>
      <w:r w:rsidRPr="004B238B">
        <w:rPr>
          <w:rFonts w:ascii="Tahoma" w:hAnsi="Tahoma" w:cs="Tahoma"/>
          <w:color w:val="auto"/>
          <w:sz w:val="20"/>
          <w:szCs w:val="20"/>
        </w:rPr>
        <w:t>Części III sekcja A;</w:t>
      </w:r>
    </w:p>
    <w:p w14:paraId="7EC504C7" w14:textId="77777777" w:rsidR="00B11751" w:rsidRPr="004B238B" w:rsidRDefault="00B11751" w:rsidP="0018476F">
      <w:pPr>
        <w:pStyle w:val="Default"/>
        <w:numPr>
          <w:ilvl w:val="0"/>
          <w:numId w:val="4"/>
        </w:numPr>
        <w:tabs>
          <w:tab w:val="left" w:pos="426"/>
          <w:tab w:val="left" w:pos="1701"/>
        </w:tabs>
        <w:ind w:left="993" w:hanging="426"/>
        <w:jc w:val="both"/>
        <w:rPr>
          <w:rFonts w:ascii="Tahoma" w:hAnsi="Tahoma" w:cs="Tahoma"/>
          <w:color w:val="auto"/>
          <w:sz w:val="20"/>
          <w:szCs w:val="20"/>
        </w:rPr>
      </w:pPr>
      <w:r w:rsidRPr="004B238B">
        <w:rPr>
          <w:rFonts w:ascii="Tahoma" w:hAnsi="Tahoma" w:cs="Tahoma"/>
          <w:color w:val="auto"/>
          <w:sz w:val="20"/>
          <w:szCs w:val="20"/>
        </w:rPr>
        <w:t>Części III sekcja B;</w:t>
      </w:r>
    </w:p>
    <w:p w14:paraId="675542E6" w14:textId="77777777" w:rsidR="00B11751" w:rsidRPr="004B238B" w:rsidRDefault="00B11751" w:rsidP="0018476F">
      <w:pPr>
        <w:pStyle w:val="Default"/>
        <w:numPr>
          <w:ilvl w:val="0"/>
          <w:numId w:val="4"/>
        </w:numPr>
        <w:tabs>
          <w:tab w:val="left" w:pos="426"/>
        </w:tabs>
        <w:ind w:left="993" w:hanging="426"/>
        <w:jc w:val="both"/>
        <w:rPr>
          <w:rFonts w:ascii="Tahoma" w:hAnsi="Tahoma" w:cs="Tahoma"/>
          <w:color w:val="auto"/>
          <w:sz w:val="20"/>
          <w:szCs w:val="20"/>
        </w:rPr>
      </w:pPr>
      <w:r w:rsidRPr="004B238B">
        <w:rPr>
          <w:rFonts w:ascii="Tahoma" w:hAnsi="Tahoma" w:cs="Tahoma"/>
          <w:color w:val="auto"/>
          <w:sz w:val="20"/>
          <w:szCs w:val="20"/>
        </w:rPr>
        <w:t>Części III sekcja C;</w:t>
      </w:r>
    </w:p>
    <w:p w14:paraId="4CF44E17" w14:textId="77777777" w:rsidR="00B11751" w:rsidRPr="004B238B" w:rsidRDefault="00B11751" w:rsidP="0018476F">
      <w:pPr>
        <w:pStyle w:val="Default"/>
        <w:numPr>
          <w:ilvl w:val="0"/>
          <w:numId w:val="4"/>
        </w:numPr>
        <w:tabs>
          <w:tab w:val="left" w:pos="426"/>
        </w:tabs>
        <w:ind w:left="993" w:hanging="426"/>
        <w:jc w:val="both"/>
        <w:rPr>
          <w:rFonts w:ascii="Tahoma" w:hAnsi="Tahoma" w:cs="Tahoma"/>
          <w:color w:val="auto"/>
          <w:sz w:val="20"/>
          <w:szCs w:val="20"/>
        </w:rPr>
      </w:pPr>
      <w:r w:rsidRPr="004B238B">
        <w:rPr>
          <w:rFonts w:ascii="Tahoma" w:hAnsi="Tahoma" w:cs="Tahoma"/>
          <w:color w:val="auto"/>
          <w:sz w:val="20"/>
          <w:szCs w:val="20"/>
        </w:rPr>
        <w:t>Części III sekcja D;</w:t>
      </w:r>
    </w:p>
    <w:p w14:paraId="5364AEB5" w14:textId="77777777" w:rsidR="00B11751" w:rsidRPr="004B238B" w:rsidRDefault="00B11751" w:rsidP="0018476F">
      <w:pPr>
        <w:pStyle w:val="Default"/>
        <w:numPr>
          <w:ilvl w:val="0"/>
          <w:numId w:val="4"/>
        </w:numPr>
        <w:tabs>
          <w:tab w:val="left" w:pos="426"/>
          <w:tab w:val="left" w:pos="1701"/>
        </w:tabs>
        <w:ind w:left="993" w:hanging="426"/>
        <w:jc w:val="both"/>
        <w:rPr>
          <w:rFonts w:ascii="Tahoma" w:hAnsi="Tahoma" w:cs="Tahoma"/>
          <w:color w:val="auto"/>
          <w:sz w:val="20"/>
          <w:szCs w:val="20"/>
        </w:rPr>
      </w:pPr>
      <w:r w:rsidRPr="004B238B">
        <w:rPr>
          <w:rFonts w:ascii="Tahoma" w:hAnsi="Tahoma" w:cs="Tahoma"/>
          <w:color w:val="auto"/>
          <w:sz w:val="20"/>
          <w:szCs w:val="20"/>
        </w:rPr>
        <w:t xml:space="preserve">Części IV sekcja </w:t>
      </w:r>
      <w:r w:rsidRPr="004B238B">
        <w:rPr>
          <w:rFonts w:ascii="Arial" w:hAnsi="Arial" w:cs="Arial"/>
          <w:color w:val="202124"/>
          <w:sz w:val="20"/>
          <w:szCs w:val="20"/>
          <w:shd w:val="clear" w:color="auto" w:fill="FFFFFF"/>
        </w:rPr>
        <w:t>α</w:t>
      </w:r>
      <w:r w:rsidRPr="004B238B">
        <w:rPr>
          <w:rFonts w:ascii="Tahoma" w:hAnsi="Tahoma" w:cs="Tahoma"/>
          <w:color w:val="auto"/>
          <w:sz w:val="20"/>
          <w:szCs w:val="20"/>
        </w:rPr>
        <w:t>;</w:t>
      </w:r>
    </w:p>
    <w:p w14:paraId="588F343D" w14:textId="626A61FC" w:rsidR="00B11751" w:rsidRPr="004B238B" w:rsidRDefault="00B11751" w:rsidP="0018476F">
      <w:pPr>
        <w:pStyle w:val="Default"/>
        <w:numPr>
          <w:ilvl w:val="0"/>
          <w:numId w:val="4"/>
        </w:numPr>
        <w:tabs>
          <w:tab w:val="left" w:pos="426"/>
          <w:tab w:val="left" w:pos="1701"/>
        </w:tabs>
        <w:ind w:left="993" w:hanging="426"/>
        <w:jc w:val="both"/>
        <w:rPr>
          <w:rFonts w:ascii="Tahoma" w:hAnsi="Tahoma" w:cs="Tahoma"/>
          <w:color w:val="auto"/>
          <w:sz w:val="20"/>
          <w:szCs w:val="20"/>
        </w:rPr>
      </w:pPr>
      <w:r w:rsidRPr="004B238B">
        <w:rPr>
          <w:rFonts w:ascii="Tahoma" w:hAnsi="Tahoma" w:cs="Tahoma"/>
          <w:color w:val="auto"/>
          <w:sz w:val="20"/>
          <w:szCs w:val="20"/>
        </w:rPr>
        <w:t xml:space="preserve">Części IV sekcja B – pkt 5), </w:t>
      </w:r>
      <w:r w:rsidR="00B7064A" w:rsidRPr="004B238B">
        <w:rPr>
          <w:rFonts w:ascii="Tahoma" w:hAnsi="Tahoma" w:cs="Tahoma"/>
          <w:color w:val="auto"/>
          <w:sz w:val="20"/>
          <w:szCs w:val="20"/>
        </w:rPr>
        <w:t xml:space="preserve">pkt </w:t>
      </w:r>
      <w:r w:rsidR="00B7064A">
        <w:rPr>
          <w:rFonts w:ascii="Tahoma" w:hAnsi="Tahoma" w:cs="Tahoma"/>
          <w:color w:val="auto"/>
          <w:sz w:val="20"/>
          <w:szCs w:val="20"/>
        </w:rPr>
        <w:t>6</w:t>
      </w:r>
      <w:r w:rsidR="00B7064A" w:rsidRPr="004B238B">
        <w:rPr>
          <w:rFonts w:ascii="Tahoma" w:hAnsi="Tahoma" w:cs="Tahoma"/>
          <w:color w:val="auto"/>
          <w:sz w:val="20"/>
          <w:szCs w:val="20"/>
        </w:rPr>
        <w:t>),</w:t>
      </w:r>
    </w:p>
    <w:p w14:paraId="08D3E3E0" w14:textId="77777777" w:rsidR="00B11751" w:rsidRPr="004B238B" w:rsidRDefault="00B11751" w:rsidP="0018476F">
      <w:pPr>
        <w:pStyle w:val="Default"/>
        <w:numPr>
          <w:ilvl w:val="0"/>
          <w:numId w:val="4"/>
        </w:numPr>
        <w:tabs>
          <w:tab w:val="left" w:pos="426"/>
          <w:tab w:val="left" w:pos="1701"/>
        </w:tabs>
        <w:ind w:left="993" w:hanging="426"/>
        <w:jc w:val="both"/>
        <w:rPr>
          <w:rFonts w:ascii="Tahoma" w:hAnsi="Tahoma" w:cs="Tahoma"/>
          <w:color w:val="auto"/>
          <w:sz w:val="20"/>
          <w:szCs w:val="20"/>
        </w:rPr>
      </w:pPr>
      <w:r w:rsidRPr="004B238B">
        <w:rPr>
          <w:rFonts w:ascii="Tahoma" w:hAnsi="Tahoma" w:cs="Tahoma"/>
          <w:color w:val="auto"/>
          <w:sz w:val="20"/>
          <w:szCs w:val="20"/>
        </w:rPr>
        <w:t xml:space="preserve">Części IV sekcja C – pkt 1b), pkt 10), pkt 12), </w:t>
      </w:r>
    </w:p>
    <w:p w14:paraId="7BE99FB2" w14:textId="4526BB21" w:rsidR="001E1B35" w:rsidRPr="00417020" w:rsidRDefault="00B11751" w:rsidP="00ED250E">
      <w:pPr>
        <w:pStyle w:val="Default"/>
        <w:numPr>
          <w:ilvl w:val="0"/>
          <w:numId w:val="4"/>
        </w:numPr>
        <w:tabs>
          <w:tab w:val="left" w:pos="426"/>
          <w:tab w:val="left" w:pos="1701"/>
        </w:tabs>
        <w:ind w:left="993" w:hanging="426"/>
        <w:jc w:val="both"/>
        <w:rPr>
          <w:rFonts w:ascii="Tahoma" w:hAnsi="Tahoma" w:cs="Tahoma"/>
          <w:sz w:val="20"/>
          <w:szCs w:val="20"/>
        </w:rPr>
      </w:pPr>
      <w:r w:rsidRPr="004B238B">
        <w:rPr>
          <w:rFonts w:ascii="Tahoma" w:hAnsi="Tahoma" w:cs="Tahoma"/>
          <w:color w:val="auto"/>
          <w:sz w:val="20"/>
          <w:szCs w:val="20"/>
        </w:rPr>
        <w:t>Części VI.</w:t>
      </w:r>
    </w:p>
    <w:p w14:paraId="79E5CC82" w14:textId="6E8507D6" w:rsidR="00417020" w:rsidRPr="00617914" w:rsidRDefault="00417020" w:rsidP="00417020">
      <w:pPr>
        <w:pStyle w:val="Default"/>
        <w:tabs>
          <w:tab w:val="left" w:pos="426"/>
          <w:tab w:val="left" w:pos="1701"/>
        </w:tabs>
        <w:jc w:val="both"/>
        <w:rPr>
          <w:rFonts w:ascii="Tahoma" w:hAnsi="Tahoma" w:cs="Tahoma"/>
          <w:sz w:val="20"/>
          <w:szCs w:val="20"/>
        </w:rPr>
      </w:pPr>
    </w:p>
    <w:p w14:paraId="008A8545" w14:textId="77777777" w:rsidR="007011B9" w:rsidRPr="00617914" w:rsidRDefault="007011B9" w:rsidP="00417020">
      <w:pPr>
        <w:pStyle w:val="Default"/>
        <w:tabs>
          <w:tab w:val="left" w:pos="426"/>
          <w:tab w:val="left" w:pos="1701"/>
        </w:tabs>
        <w:jc w:val="both"/>
        <w:rPr>
          <w:rFonts w:ascii="Tahoma" w:hAnsi="Tahoma" w:cs="Tahoma"/>
          <w:sz w:val="20"/>
          <w:szCs w:val="20"/>
        </w:rPr>
      </w:pPr>
    </w:p>
    <w:p w14:paraId="585DD505" w14:textId="08941B5E" w:rsidR="005379F8" w:rsidRDefault="009B4785" w:rsidP="009B4785">
      <w:pPr>
        <w:pStyle w:val="Default"/>
        <w:jc w:val="both"/>
        <w:rPr>
          <w:rFonts w:ascii="Tahoma" w:hAnsi="Tahoma" w:cs="Tahoma"/>
          <w:b/>
          <w:bCs/>
          <w:color w:val="auto"/>
          <w:sz w:val="20"/>
          <w:szCs w:val="20"/>
        </w:rPr>
      </w:pPr>
      <w:r w:rsidRPr="009C49FF">
        <w:rPr>
          <w:rFonts w:ascii="Tahoma" w:hAnsi="Tahoma" w:cs="Tahoma"/>
          <w:b/>
          <w:bCs/>
          <w:color w:val="auto"/>
          <w:sz w:val="20"/>
          <w:szCs w:val="20"/>
        </w:rPr>
        <w:t>WYKAZ PODMIOTOWYCH ŚRODKÓW DOWODOWYCH</w:t>
      </w:r>
    </w:p>
    <w:p w14:paraId="34EAA2BE" w14:textId="28721257" w:rsidR="005379F8" w:rsidRPr="005379F8" w:rsidRDefault="005379F8" w:rsidP="009B4785">
      <w:pPr>
        <w:pStyle w:val="Default"/>
        <w:jc w:val="both"/>
        <w:rPr>
          <w:rFonts w:ascii="Tahoma" w:hAnsi="Tahoma" w:cs="Tahoma"/>
          <w:color w:val="auto"/>
          <w:sz w:val="4"/>
          <w:szCs w:val="4"/>
        </w:rPr>
      </w:pPr>
    </w:p>
    <w:p w14:paraId="3C18206B" w14:textId="04A086C3" w:rsidR="00A271D2" w:rsidRPr="00A271D2" w:rsidRDefault="005379F8" w:rsidP="00A271D2">
      <w:pPr>
        <w:pStyle w:val="Akapitzlist"/>
        <w:numPr>
          <w:ilvl w:val="1"/>
          <w:numId w:val="1"/>
        </w:numPr>
        <w:spacing w:after="0" w:line="240" w:lineRule="auto"/>
        <w:ind w:left="426" w:hanging="426"/>
        <w:jc w:val="both"/>
        <w:rPr>
          <w:rFonts w:ascii="Tahoma" w:hAnsi="Tahoma" w:cs="Tahoma"/>
          <w:sz w:val="20"/>
          <w:szCs w:val="20"/>
        </w:rPr>
      </w:pPr>
      <w:r w:rsidRPr="00A271D2">
        <w:rPr>
          <w:rFonts w:ascii="Tahoma" w:hAnsi="Tahoma" w:cs="Tahoma"/>
          <w:sz w:val="20"/>
          <w:szCs w:val="20"/>
        </w:rPr>
        <w:t>Zamawiający żąda następujących podmiotowych środków dowodowych:</w:t>
      </w:r>
    </w:p>
    <w:p w14:paraId="4A726714" w14:textId="5A15E99D" w:rsidR="005379F8" w:rsidRPr="00A271D2" w:rsidRDefault="005379F8" w:rsidP="00A271D2">
      <w:pPr>
        <w:pStyle w:val="Akapitzlist"/>
        <w:numPr>
          <w:ilvl w:val="1"/>
          <w:numId w:val="7"/>
        </w:numPr>
        <w:spacing w:after="0" w:line="240" w:lineRule="auto"/>
        <w:ind w:left="851" w:hanging="425"/>
        <w:jc w:val="both"/>
        <w:rPr>
          <w:rFonts w:ascii="Tahoma" w:hAnsi="Tahoma" w:cs="Tahoma"/>
          <w:sz w:val="20"/>
          <w:szCs w:val="20"/>
        </w:rPr>
      </w:pPr>
      <w:r w:rsidRPr="00A271D2">
        <w:rPr>
          <w:rFonts w:ascii="Tahoma" w:hAnsi="Tahoma" w:cs="Tahoma"/>
          <w:b/>
          <w:bCs/>
          <w:sz w:val="20"/>
          <w:szCs w:val="20"/>
        </w:rPr>
        <w:t>informacji z</w:t>
      </w:r>
      <w:r w:rsidRPr="00A271D2">
        <w:rPr>
          <w:rFonts w:ascii="Tahoma" w:hAnsi="Tahoma" w:cs="Tahoma"/>
          <w:sz w:val="20"/>
          <w:szCs w:val="20"/>
        </w:rPr>
        <w:t xml:space="preserve"> </w:t>
      </w:r>
      <w:r w:rsidRPr="00A271D2">
        <w:rPr>
          <w:rFonts w:ascii="Tahoma" w:hAnsi="Tahoma" w:cs="Tahoma"/>
          <w:b/>
          <w:bCs/>
          <w:sz w:val="20"/>
          <w:szCs w:val="20"/>
        </w:rPr>
        <w:t>Krajowego Rejestru Karnego</w:t>
      </w:r>
      <w:r w:rsidRPr="00A271D2">
        <w:rPr>
          <w:rFonts w:ascii="Tahoma" w:hAnsi="Tahoma" w:cs="Tahoma"/>
          <w:sz w:val="20"/>
          <w:szCs w:val="20"/>
        </w:rPr>
        <w:t xml:space="preserve">, potwierdzającej brak podstaw wykluczenia, </w:t>
      </w:r>
      <w:r w:rsidR="009C43A1">
        <w:rPr>
          <w:rFonts w:ascii="Tahoma" w:hAnsi="Tahoma" w:cs="Tahoma"/>
          <w:sz w:val="20"/>
          <w:szCs w:val="20"/>
        </w:rPr>
        <w:t xml:space="preserve">               </w:t>
      </w:r>
      <w:r w:rsidRPr="00A271D2">
        <w:rPr>
          <w:rFonts w:ascii="Tahoma" w:hAnsi="Tahoma" w:cs="Tahoma"/>
          <w:sz w:val="20"/>
          <w:szCs w:val="20"/>
        </w:rPr>
        <w:t>o których mowa:</w:t>
      </w:r>
    </w:p>
    <w:p w14:paraId="21E94C33" w14:textId="77777777" w:rsidR="005379F8" w:rsidRDefault="005379F8" w:rsidP="00EE52FF">
      <w:pPr>
        <w:pStyle w:val="Akapitzlist"/>
        <w:spacing w:after="0" w:line="240" w:lineRule="auto"/>
        <w:ind w:left="851"/>
        <w:jc w:val="both"/>
        <w:rPr>
          <w:rFonts w:ascii="Tahoma" w:hAnsi="Tahoma" w:cs="Tahoma"/>
          <w:sz w:val="20"/>
          <w:szCs w:val="20"/>
        </w:rPr>
      </w:pPr>
      <w:r>
        <w:rPr>
          <w:rFonts w:ascii="Tahoma" w:hAnsi="Tahoma" w:cs="Tahoma"/>
          <w:sz w:val="20"/>
          <w:szCs w:val="20"/>
        </w:rPr>
        <w:t>art. 108 ust. 1 pkt 1 (z wyłączeniem przesłanki zawartej w art. 108 ust. 1 pkt 1 lit. h) Pzp,</w:t>
      </w:r>
    </w:p>
    <w:p w14:paraId="0E1D0384" w14:textId="77777777" w:rsidR="005379F8" w:rsidRDefault="005379F8" w:rsidP="00EE52FF">
      <w:pPr>
        <w:pStyle w:val="Akapitzlist"/>
        <w:spacing w:after="0" w:line="240" w:lineRule="auto"/>
        <w:ind w:left="851"/>
        <w:jc w:val="both"/>
        <w:rPr>
          <w:rFonts w:ascii="Tahoma" w:hAnsi="Tahoma" w:cs="Tahoma"/>
          <w:sz w:val="20"/>
          <w:szCs w:val="20"/>
        </w:rPr>
      </w:pPr>
      <w:r>
        <w:rPr>
          <w:rFonts w:ascii="Tahoma" w:hAnsi="Tahoma" w:cs="Tahoma"/>
          <w:sz w:val="20"/>
          <w:szCs w:val="20"/>
        </w:rPr>
        <w:t>art. 108 ust. 1 pkt 2 Pzp,</w:t>
      </w:r>
    </w:p>
    <w:p w14:paraId="0A1CA145" w14:textId="77777777" w:rsidR="005379F8" w:rsidRDefault="005379F8" w:rsidP="00EE52FF">
      <w:pPr>
        <w:pStyle w:val="Akapitzlist"/>
        <w:spacing w:after="0" w:line="240" w:lineRule="auto"/>
        <w:ind w:left="851"/>
        <w:jc w:val="both"/>
        <w:rPr>
          <w:rFonts w:ascii="Tahoma" w:hAnsi="Tahoma" w:cs="Tahoma"/>
          <w:sz w:val="20"/>
          <w:szCs w:val="20"/>
        </w:rPr>
      </w:pPr>
      <w:r>
        <w:rPr>
          <w:rFonts w:ascii="Tahoma" w:hAnsi="Tahoma" w:cs="Tahoma"/>
          <w:sz w:val="20"/>
          <w:szCs w:val="20"/>
        </w:rPr>
        <w:t>art. 108 ust. 1 pkt 4 Pzp,</w:t>
      </w:r>
    </w:p>
    <w:p w14:paraId="55B8AF90" w14:textId="6CC13116" w:rsidR="005379F8" w:rsidRPr="00EE52FF" w:rsidRDefault="00D1495C" w:rsidP="00EE52FF">
      <w:pPr>
        <w:pStyle w:val="Akapitzlist"/>
        <w:spacing w:after="0" w:line="240" w:lineRule="auto"/>
        <w:ind w:left="851"/>
        <w:jc w:val="both"/>
        <w:rPr>
          <w:rFonts w:ascii="Tahoma" w:hAnsi="Tahoma" w:cs="Tahoma"/>
          <w:sz w:val="20"/>
          <w:szCs w:val="20"/>
        </w:rPr>
      </w:pPr>
      <w:r w:rsidRPr="00EE52FF">
        <w:rPr>
          <w:rFonts w:ascii="Tahoma" w:hAnsi="Tahoma" w:cs="Tahoma"/>
        </w:rPr>
        <w:t xml:space="preserve">– </w:t>
      </w:r>
      <w:r w:rsidR="005379F8" w:rsidRPr="00EE52FF">
        <w:rPr>
          <w:rFonts w:ascii="Tahoma" w:hAnsi="Tahoma" w:cs="Tahoma"/>
          <w:sz w:val="20"/>
          <w:szCs w:val="20"/>
        </w:rPr>
        <w:t xml:space="preserve">wystawionej </w:t>
      </w:r>
      <w:r w:rsidR="005379F8" w:rsidRPr="00EE52FF">
        <w:rPr>
          <w:rFonts w:ascii="Tahoma" w:hAnsi="Tahoma" w:cs="Tahoma"/>
          <w:b/>
          <w:bCs/>
          <w:sz w:val="20"/>
          <w:szCs w:val="20"/>
        </w:rPr>
        <w:t>nie wcześniej niż 6 miesięcy przed jej złożeniem</w:t>
      </w:r>
      <w:r w:rsidR="005379F8" w:rsidRPr="00EE52FF">
        <w:rPr>
          <w:rFonts w:ascii="Tahoma" w:hAnsi="Tahoma" w:cs="Tahoma"/>
          <w:sz w:val="20"/>
          <w:szCs w:val="20"/>
        </w:rPr>
        <w:t xml:space="preserve">, </w:t>
      </w:r>
    </w:p>
    <w:p w14:paraId="1374AE29" w14:textId="77777777" w:rsidR="00A271D2" w:rsidRPr="00A271D2" w:rsidRDefault="005379F8" w:rsidP="00A271D2">
      <w:pPr>
        <w:pStyle w:val="Akapitzlist"/>
        <w:numPr>
          <w:ilvl w:val="1"/>
          <w:numId w:val="7"/>
        </w:numPr>
        <w:spacing w:after="0" w:line="240" w:lineRule="auto"/>
        <w:ind w:left="851" w:hanging="425"/>
        <w:jc w:val="both"/>
        <w:rPr>
          <w:rFonts w:ascii="Tahoma" w:hAnsi="Tahoma" w:cs="Tahoma"/>
          <w:sz w:val="20"/>
          <w:szCs w:val="20"/>
        </w:rPr>
      </w:pPr>
      <w:r w:rsidRPr="00A271D2">
        <w:rPr>
          <w:rFonts w:ascii="Tahoma" w:hAnsi="Tahoma" w:cs="Tahoma"/>
          <w:b/>
          <w:bCs/>
          <w:sz w:val="20"/>
          <w:szCs w:val="20"/>
        </w:rPr>
        <w:t>oświadczenia</w:t>
      </w:r>
      <w:r w:rsidRPr="00A271D2">
        <w:rPr>
          <w:rFonts w:ascii="Tahoma" w:hAnsi="Tahoma" w:cs="Tahoma"/>
          <w:sz w:val="20"/>
          <w:szCs w:val="20"/>
        </w:rPr>
        <w:t xml:space="preserve"> Wykonawcy </w:t>
      </w:r>
      <w:r w:rsidRPr="00A271D2">
        <w:rPr>
          <w:rFonts w:ascii="Tahoma" w:hAnsi="Tahoma" w:cs="Tahoma"/>
          <w:b/>
          <w:bCs/>
          <w:sz w:val="20"/>
          <w:szCs w:val="20"/>
        </w:rPr>
        <w:t xml:space="preserve">(Załącznik Nr 6 do SWZ) </w:t>
      </w:r>
      <w:r w:rsidRPr="00A271D2">
        <w:rPr>
          <w:rFonts w:ascii="Tahoma" w:hAnsi="Tahoma" w:cs="Tahoma"/>
          <w:sz w:val="20"/>
          <w:szCs w:val="20"/>
        </w:rPr>
        <w:t>o braku przynależności do tej samej grupy kapitałowej, potwierdzającego brak podstaw wykluczenia, o których mowa w</w:t>
      </w:r>
    </w:p>
    <w:p w14:paraId="4CC95392" w14:textId="7E4A1CC1" w:rsidR="005379F8" w:rsidRPr="00A271D2" w:rsidRDefault="005379F8" w:rsidP="00A271D2">
      <w:pPr>
        <w:pStyle w:val="Akapitzlist"/>
        <w:spacing w:after="0" w:line="240" w:lineRule="auto"/>
        <w:ind w:left="851"/>
        <w:jc w:val="both"/>
        <w:rPr>
          <w:rFonts w:ascii="Tahoma" w:hAnsi="Tahoma" w:cs="Tahoma"/>
          <w:sz w:val="20"/>
          <w:szCs w:val="20"/>
        </w:rPr>
      </w:pPr>
      <w:r w:rsidRPr="00A271D2">
        <w:rPr>
          <w:rFonts w:ascii="Tahoma" w:hAnsi="Tahoma" w:cs="Tahoma"/>
          <w:sz w:val="20"/>
          <w:szCs w:val="20"/>
        </w:rPr>
        <w:t>art. 108 ust. 1 pkt 5 Pzp;</w:t>
      </w:r>
    </w:p>
    <w:p w14:paraId="36246EA3" w14:textId="77777777" w:rsidR="00A271D2" w:rsidRPr="00A271D2" w:rsidRDefault="005379F8" w:rsidP="00A271D2">
      <w:pPr>
        <w:pStyle w:val="Akapitzlist"/>
        <w:numPr>
          <w:ilvl w:val="1"/>
          <w:numId w:val="7"/>
        </w:numPr>
        <w:spacing w:after="0" w:line="240" w:lineRule="auto"/>
        <w:ind w:left="851" w:hanging="425"/>
        <w:jc w:val="both"/>
        <w:rPr>
          <w:rFonts w:ascii="Tahoma" w:hAnsi="Tahoma" w:cs="Tahoma"/>
          <w:sz w:val="20"/>
          <w:szCs w:val="20"/>
        </w:rPr>
      </w:pPr>
      <w:r w:rsidRPr="00A271D2">
        <w:rPr>
          <w:rFonts w:ascii="Tahoma" w:hAnsi="Tahoma" w:cs="Tahoma"/>
          <w:b/>
          <w:bCs/>
          <w:sz w:val="20"/>
          <w:szCs w:val="20"/>
        </w:rPr>
        <w:t xml:space="preserve">zaświadczenia </w:t>
      </w:r>
      <w:r w:rsidRPr="00A271D2">
        <w:rPr>
          <w:rFonts w:ascii="Tahoma" w:hAnsi="Tahoma" w:cs="Tahoma"/>
          <w:sz w:val="20"/>
          <w:szCs w:val="20"/>
        </w:rPr>
        <w:t>właściwego naczelnika urzędu skarbowego potwierdzającego, że Wykonawca nie zalega z opłacaniem podatków i opłat, potwierdzającego brak podstaw wykluczenia, o których mowa w</w:t>
      </w:r>
    </w:p>
    <w:p w14:paraId="77A76792" w14:textId="2EB52A79" w:rsidR="005379F8" w:rsidRPr="00A271D2" w:rsidRDefault="005379F8" w:rsidP="00A271D2">
      <w:pPr>
        <w:pStyle w:val="Akapitzlist"/>
        <w:spacing w:after="0" w:line="240" w:lineRule="auto"/>
        <w:ind w:left="851"/>
        <w:jc w:val="both"/>
        <w:rPr>
          <w:rFonts w:ascii="Tahoma" w:hAnsi="Tahoma" w:cs="Tahoma"/>
          <w:sz w:val="20"/>
          <w:szCs w:val="20"/>
        </w:rPr>
      </w:pPr>
      <w:r w:rsidRPr="00A271D2">
        <w:rPr>
          <w:rFonts w:ascii="Tahoma" w:hAnsi="Tahoma" w:cs="Tahoma"/>
          <w:sz w:val="20"/>
          <w:szCs w:val="20"/>
        </w:rPr>
        <w:t>art. 109 ust. 1 pkt 1 Pzp</w:t>
      </w:r>
    </w:p>
    <w:p w14:paraId="6C3D4A84" w14:textId="7C286260" w:rsidR="005379F8" w:rsidRPr="00AB1E0A" w:rsidRDefault="00D1495C" w:rsidP="00EE52FF">
      <w:pPr>
        <w:pStyle w:val="Akapitzlist"/>
        <w:spacing w:after="0" w:line="240" w:lineRule="auto"/>
        <w:ind w:firstLine="131"/>
        <w:jc w:val="both"/>
        <w:rPr>
          <w:rFonts w:ascii="Tahoma" w:hAnsi="Tahoma" w:cs="Tahoma"/>
          <w:sz w:val="20"/>
          <w:szCs w:val="20"/>
        </w:rPr>
      </w:pPr>
      <w:r w:rsidRPr="00EE52FF">
        <w:rPr>
          <w:rFonts w:ascii="Tahoma" w:hAnsi="Tahoma" w:cs="Tahoma"/>
        </w:rPr>
        <w:t xml:space="preserve">– </w:t>
      </w:r>
      <w:r w:rsidR="005379F8" w:rsidRPr="00AB1E0A">
        <w:rPr>
          <w:rFonts w:ascii="Tahoma" w:hAnsi="Tahoma" w:cs="Tahoma"/>
          <w:sz w:val="20"/>
          <w:szCs w:val="20"/>
        </w:rPr>
        <w:t xml:space="preserve">wystawionego </w:t>
      </w:r>
      <w:r w:rsidR="005379F8" w:rsidRPr="00AB1E0A">
        <w:rPr>
          <w:rFonts w:ascii="Tahoma" w:hAnsi="Tahoma" w:cs="Tahoma"/>
          <w:b/>
          <w:bCs/>
          <w:sz w:val="20"/>
          <w:szCs w:val="20"/>
        </w:rPr>
        <w:t>nie wcześniej niż 3 miesiące przed jego złożeniem</w:t>
      </w:r>
      <w:r w:rsidR="005379F8" w:rsidRPr="00AB1E0A">
        <w:rPr>
          <w:rFonts w:ascii="Tahoma" w:hAnsi="Tahoma" w:cs="Tahoma"/>
          <w:sz w:val="20"/>
          <w:szCs w:val="20"/>
        </w:rPr>
        <w:t>;</w:t>
      </w:r>
    </w:p>
    <w:p w14:paraId="6D789276" w14:textId="77777777" w:rsidR="00A271D2" w:rsidRPr="00A271D2" w:rsidRDefault="005379F8" w:rsidP="00A271D2">
      <w:pPr>
        <w:pStyle w:val="Akapitzlist"/>
        <w:numPr>
          <w:ilvl w:val="1"/>
          <w:numId w:val="7"/>
        </w:numPr>
        <w:spacing w:after="0" w:line="240" w:lineRule="auto"/>
        <w:ind w:left="851" w:hanging="425"/>
        <w:jc w:val="both"/>
        <w:rPr>
          <w:rFonts w:ascii="Tahoma" w:hAnsi="Tahoma" w:cs="Tahoma"/>
          <w:sz w:val="20"/>
          <w:szCs w:val="20"/>
        </w:rPr>
      </w:pPr>
      <w:r w:rsidRPr="00A271D2">
        <w:rPr>
          <w:rFonts w:ascii="Tahoma" w:hAnsi="Tahoma" w:cs="Tahoma"/>
          <w:sz w:val="20"/>
          <w:szCs w:val="20"/>
        </w:rPr>
        <w:t xml:space="preserve">zaświadczenia albo innego dokumentu właściwej terenowej jednostki organizacyjnej </w:t>
      </w:r>
      <w:r w:rsidRPr="00A271D2">
        <w:rPr>
          <w:rFonts w:ascii="Tahoma" w:hAnsi="Tahoma" w:cs="Tahoma"/>
          <w:b/>
          <w:bCs/>
          <w:sz w:val="20"/>
          <w:szCs w:val="20"/>
        </w:rPr>
        <w:t>Zakładu Ubezpieczeń Społecznych</w:t>
      </w:r>
      <w:r w:rsidRPr="00A271D2">
        <w:rPr>
          <w:rFonts w:ascii="Tahoma" w:hAnsi="Tahoma" w:cs="Tahoma"/>
          <w:sz w:val="20"/>
          <w:szCs w:val="20"/>
        </w:rPr>
        <w:t xml:space="preserve"> lub właściwego oddziału regionalnego lub właściwej placówki terenowej </w:t>
      </w:r>
      <w:r w:rsidRPr="00A271D2">
        <w:rPr>
          <w:rFonts w:ascii="Tahoma" w:hAnsi="Tahoma" w:cs="Tahoma"/>
          <w:b/>
          <w:bCs/>
          <w:sz w:val="20"/>
          <w:szCs w:val="20"/>
        </w:rPr>
        <w:t>Kasy Rolniczego Ubezpieczenia Społecznego</w:t>
      </w:r>
      <w:r w:rsidRPr="00A271D2">
        <w:rPr>
          <w:rFonts w:ascii="Tahoma" w:hAnsi="Tahoma" w:cs="Tahoma"/>
          <w:sz w:val="20"/>
          <w:szCs w:val="20"/>
        </w:rPr>
        <w:t>, potwierdzających, że Wykonawca nie zalega z opłacaniem składek na ubezpieczenia społeczne i zdrowotne, potwierdzające brak podstaw wykluczenia, o których mowa w</w:t>
      </w:r>
    </w:p>
    <w:p w14:paraId="432DAC25" w14:textId="1ACD612E" w:rsidR="005379F8" w:rsidRPr="00A271D2" w:rsidRDefault="005379F8" w:rsidP="00A271D2">
      <w:pPr>
        <w:pStyle w:val="Akapitzlist"/>
        <w:spacing w:after="0" w:line="240" w:lineRule="auto"/>
        <w:ind w:left="851"/>
        <w:jc w:val="both"/>
        <w:rPr>
          <w:rFonts w:ascii="Tahoma" w:hAnsi="Tahoma" w:cs="Tahoma"/>
          <w:sz w:val="20"/>
          <w:szCs w:val="20"/>
        </w:rPr>
      </w:pPr>
      <w:r w:rsidRPr="00A271D2">
        <w:rPr>
          <w:rFonts w:ascii="Tahoma" w:hAnsi="Tahoma" w:cs="Tahoma"/>
          <w:sz w:val="20"/>
          <w:szCs w:val="20"/>
        </w:rPr>
        <w:t>art. 109 ust. 1 pkt 1</w:t>
      </w:r>
      <w:r w:rsidR="000C18E2">
        <w:rPr>
          <w:rFonts w:ascii="Tahoma" w:hAnsi="Tahoma" w:cs="Tahoma"/>
          <w:sz w:val="20"/>
          <w:szCs w:val="20"/>
        </w:rPr>
        <w:t xml:space="preserve"> Pzp</w:t>
      </w:r>
      <w:r w:rsidRPr="00A271D2">
        <w:rPr>
          <w:rFonts w:ascii="Tahoma" w:hAnsi="Tahoma" w:cs="Tahoma"/>
          <w:sz w:val="20"/>
          <w:szCs w:val="20"/>
        </w:rPr>
        <w:t xml:space="preserve"> </w:t>
      </w:r>
    </w:p>
    <w:p w14:paraId="4A31D405" w14:textId="0AF07249" w:rsidR="00617914" w:rsidRDefault="00D1495C" w:rsidP="00EE52FF">
      <w:pPr>
        <w:pStyle w:val="Akapitzlist"/>
        <w:spacing w:after="0" w:line="240" w:lineRule="auto"/>
        <w:ind w:firstLine="131"/>
        <w:jc w:val="both"/>
        <w:rPr>
          <w:rFonts w:ascii="Tahoma" w:hAnsi="Tahoma" w:cs="Tahoma"/>
          <w:sz w:val="20"/>
          <w:szCs w:val="20"/>
        </w:rPr>
      </w:pPr>
      <w:r w:rsidRPr="00EE52FF">
        <w:rPr>
          <w:rFonts w:ascii="Tahoma" w:hAnsi="Tahoma" w:cs="Tahoma"/>
        </w:rPr>
        <w:t xml:space="preserve">– </w:t>
      </w:r>
      <w:r w:rsidR="005379F8" w:rsidRPr="00AB1E0A">
        <w:rPr>
          <w:rFonts w:ascii="Tahoma" w:hAnsi="Tahoma" w:cs="Tahoma"/>
          <w:sz w:val="20"/>
          <w:szCs w:val="20"/>
        </w:rPr>
        <w:t xml:space="preserve">wystawionego </w:t>
      </w:r>
      <w:r w:rsidR="005379F8" w:rsidRPr="00AB1E0A">
        <w:rPr>
          <w:rFonts w:ascii="Tahoma" w:hAnsi="Tahoma" w:cs="Tahoma"/>
          <w:b/>
          <w:bCs/>
          <w:sz w:val="20"/>
          <w:szCs w:val="20"/>
        </w:rPr>
        <w:t>nie wcześniej niż 3 miesiące przed jego złożeniem</w:t>
      </w:r>
      <w:r w:rsidR="005379F8" w:rsidRPr="00AB1E0A">
        <w:rPr>
          <w:rFonts w:ascii="Tahoma" w:hAnsi="Tahoma" w:cs="Tahoma"/>
          <w:sz w:val="20"/>
          <w:szCs w:val="20"/>
        </w:rPr>
        <w:t>;</w:t>
      </w:r>
    </w:p>
    <w:p w14:paraId="455D1E2E" w14:textId="77777777" w:rsidR="00617914" w:rsidRDefault="00617914">
      <w:pPr>
        <w:spacing w:after="0" w:line="240" w:lineRule="auto"/>
        <w:rPr>
          <w:rFonts w:ascii="Tahoma" w:hAnsi="Tahoma" w:cs="Tahoma"/>
          <w:sz w:val="20"/>
          <w:szCs w:val="20"/>
        </w:rPr>
      </w:pPr>
      <w:r>
        <w:rPr>
          <w:rFonts w:ascii="Tahoma" w:hAnsi="Tahoma" w:cs="Tahoma"/>
          <w:sz w:val="20"/>
          <w:szCs w:val="20"/>
        </w:rPr>
        <w:br w:type="page"/>
      </w:r>
    </w:p>
    <w:p w14:paraId="51FA5089" w14:textId="3BCC9853" w:rsidR="005379F8" w:rsidRDefault="005379F8" w:rsidP="00EE52FF">
      <w:pPr>
        <w:pStyle w:val="Akapitzlist"/>
        <w:spacing w:after="0" w:line="240" w:lineRule="auto"/>
        <w:ind w:firstLine="131"/>
        <w:jc w:val="both"/>
        <w:rPr>
          <w:rFonts w:ascii="Tahoma" w:hAnsi="Tahoma" w:cs="Tahoma"/>
          <w:sz w:val="20"/>
          <w:szCs w:val="20"/>
        </w:rPr>
      </w:pPr>
    </w:p>
    <w:p w14:paraId="32FC8836" w14:textId="77777777" w:rsidR="00C235DF" w:rsidRPr="00AB1E0A" w:rsidRDefault="00C235DF" w:rsidP="00EE52FF">
      <w:pPr>
        <w:pStyle w:val="Akapitzlist"/>
        <w:spacing w:after="0" w:line="240" w:lineRule="auto"/>
        <w:ind w:firstLine="131"/>
        <w:jc w:val="both"/>
        <w:rPr>
          <w:rFonts w:ascii="Tahoma" w:hAnsi="Tahoma" w:cs="Tahoma"/>
          <w:sz w:val="20"/>
          <w:szCs w:val="20"/>
        </w:rPr>
      </w:pPr>
    </w:p>
    <w:p w14:paraId="689DE9CE" w14:textId="77777777" w:rsidR="00A271D2" w:rsidRPr="00A271D2" w:rsidRDefault="005379F8" w:rsidP="00A271D2">
      <w:pPr>
        <w:pStyle w:val="Akapitzlist"/>
        <w:numPr>
          <w:ilvl w:val="1"/>
          <w:numId w:val="7"/>
        </w:numPr>
        <w:spacing w:after="0" w:line="240" w:lineRule="auto"/>
        <w:ind w:left="851" w:hanging="425"/>
        <w:jc w:val="both"/>
        <w:rPr>
          <w:rFonts w:ascii="Tahoma" w:hAnsi="Tahoma" w:cs="Tahoma"/>
          <w:sz w:val="20"/>
          <w:szCs w:val="20"/>
        </w:rPr>
      </w:pPr>
      <w:r w:rsidRPr="00A271D2">
        <w:rPr>
          <w:rFonts w:ascii="Tahoma" w:hAnsi="Tahoma" w:cs="Tahoma"/>
          <w:b/>
          <w:bCs/>
          <w:sz w:val="20"/>
          <w:szCs w:val="20"/>
        </w:rPr>
        <w:t xml:space="preserve">odpisu lub informacji z Krajowego Rejestru Sądowego lub Centralnej Ewidencji </w:t>
      </w:r>
      <w:r w:rsidR="00EE52FF" w:rsidRPr="00A271D2">
        <w:rPr>
          <w:rFonts w:ascii="Tahoma" w:hAnsi="Tahoma" w:cs="Tahoma"/>
          <w:b/>
          <w:bCs/>
          <w:sz w:val="20"/>
          <w:szCs w:val="20"/>
        </w:rPr>
        <w:t xml:space="preserve">                   </w:t>
      </w:r>
      <w:r w:rsidRPr="00A271D2">
        <w:rPr>
          <w:rFonts w:ascii="Tahoma" w:hAnsi="Tahoma" w:cs="Tahoma"/>
          <w:b/>
          <w:bCs/>
          <w:sz w:val="20"/>
          <w:szCs w:val="20"/>
        </w:rPr>
        <w:t>i Informacji o Działalności Gospodarczej</w:t>
      </w:r>
      <w:r w:rsidRPr="00A271D2">
        <w:rPr>
          <w:rFonts w:ascii="Tahoma" w:hAnsi="Tahoma" w:cs="Tahoma"/>
          <w:sz w:val="20"/>
          <w:szCs w:val="20"/>
        </w:rPr>
        <w:t xml:space="preserve"> potwierdzających brak podstaw wykluczenia, </w:t>
      </w:r>
      <w:r w:rsidR="00EE52FF" w:rsidRPr="00A271D2">
        <w:rPr>
          <w:rFonts w:ascii="Tahoma" w:hAnsi="Tahoma" w:cs="Tahoma"/>
          <w:sz w:val="20"/>
          <w:szCs w:val="20"/>
        </w:rPr>
        <w:t xml:space="preserve">                </w:t>
      </w:r>
      <w:r w:rsidRPr="00A271D2">
        <w:rPr>
          <w:rFonts w:ascii="Tahoma" w:hAnsi="Tahoma" w:cs="Tahoma"/>
          <w:sz w:val="20"/>
          <w:szCs w:val="20"/>
        </w:rPr>
        <w:t>o których mowa w</w:t>
      </w:r>
    </w:p>
    <w:p w14:paraId="28595FC2" w14:textId="0D1F69D1" w:rsidR="005379F8" w:rsidRPr="00A271D2" w:rsidRDefault="005379F8" w:rsidP="00A271D2">
      <w:pPr>
        <w:pStyle w:val="Akapitzlist"/>
        <w:spacing w:after="0" w:line="240" w:lineRule="auto"/>
        <w:ind w:left="851"/>
        <w:jc w:val="both"/>
        <w:rPr>
          <w:rFonts w:ascii="Tahoma" w:hAnsi="Tahoma" w:cs="Tahoma"/>
          <w:sz w:val="20"/>
          <w:szCs w:val="20"/>
        </w:rPr>
      </w:pPr>
      <w:r w:rsidRPr="00A271D2">
        <w:rPr>
          <w:rFonts w:ascii="Tahoma" w:hAnsi="Tahoma" w:cs="Tahoma"/>
          <w:sz w:val="20"/>
          <w:szCs w:val="20"/>
        </w:rPr>
        <w:t>art. 109 ust. 1 pkt 4</w:t>
      </w:r>
    </w:p>
    <w:p w14:paraId="07BB6E1F" w14:textId="23F0BB5F" w:rsidR="005379F8" w:rsidRPr="00AB1E0A" w:rsidRDefault="00D1495C" w:rsidP="00EE52FF">
      <w:pPr>
        <w:pStyle w:val="Akapitzlist"/>
        <w:spacing w:after="0" w:line="240" w:lineRule="auto"/>
        <w:ind w:firstLine="131"/>
        <w:jc w:val="both"/>
        <w:rPr>
          <w:rFonts w:ascii="Tahoma" w:hAnsi="Tahoma" w:cs="Tahoma"/>
          <w:sz w:val="20"/>
          <w:szCs w:val="20"/>
        </w:rPr>
      </w:pPr>
      <w:r w:rsidRPr="00EE52FF">
        <w:rPr>
          <w:rFonts w:ascii="Tahoma" w:hAnsi="Tahoma" w:cs="Tahoma"/>
        </w:rPr>
        <w:t xml:space="preserve">– </w:t>
      </w:r>
      <w:r w:rsidR="005379F8" w:rsidRPr="00AB1E0A">
        <w:rPr>
          <w:rFonts w:ascii="Tahoma" w:hAnsi="Tahoma" w:cs="Tahoma"/>
          <w:sz w:val="20"/>
          <w:szCs w:val="20"/>
        </w:rPr>
        <w:t xml:space="preserve">sporządzonych </w:t>
      </w:r>
      <w:r w:rsidR="005379F8" w:rsidRPr="00AB1E0A">
        <w:rPr>
          <w:rFonts w:ascii="Tahoma" w:hAnsi="Tahoma" w:cs="Tahoma"/>
          <w:b/>
          <w:bCs/>
          <w:sz w:val="20"/>
          <w:szCs w:val="20"/>
        </w:rPr>
        <w:t>nie wcześniej niż 3 miesiące przed jego złożeniem</w:t>
      </w:r>
      <w:r w:rsidR="005379F8">
        <w:rPr>
          <w:rFonts w:ascii="Tahoma" w:hAnsi="Tahoma" w:cs="Tahoma"/>
          <w:b/>
          <w:bCs/>
          <w:sz w:val="20"/>
          <w:szCs w:val="20"/>
        </w:rPr>
        <w:t>;</w:t>
      </w:r>
    </w:p>
    <w:p w14:paraId="17F5D558" w14:textId="77777777" w:rsidR="00A271D2" w:rsidRPr="00A271D2" w:rsidRDefault="005379F8" w:rsidP="00A271D2">
      <w:pPr>
        <w:pStyle w:val="Akapitzlist"/>
        <w:numPr>
          <w:ilvl w:val="1"/>
          <w:numId w:val="7"/>
        </w:numPr>
        <w:spacing w:after="0" w:line="240" w:lineRule="auto"/>
        <w:ind w:left="851" w:hanging="425"/>
        <w:jc w:val="both"/>
        <w:rPr>
          <w:rFonts w:ascii="Tahoma" w:hAnsi="Tahoma" w:cs="Tahoma"/>
          <w:sz w:val="20"/>
          <w:szCs w:val="20"/>
        </w:rPr>
      </w:pPr>
      <w:r w:rsidRPr="00A271D2">
        <w:rPr>
          <w:rFonts w:ascii="Tahoma" w:hAnsi="Tahoma" w:cs="Tahoma"/>
          <w:b/>
          <w:bCs/>
          <w:sz w:val="20"/>
          <w:szCs w:val="20"/>
        </w:rPr>
        <w:t>oświadczenia</w:t>
      </w:r>
      <w:r w:rsidRPr="00A271D2">
        <w:rPr>
          <w:rFonts w:ascii="Tahoma" w:hAnsi="Tahoma" w:cs="Tahoma"/>
          <w:sz w:val="20"/>
          <w:szCs w:val="20"/>
        </w:rPr>
        <w:t xml:space="preserve"> Wykonawcy </w:t>
      </w:r>
      <w:r w:rsidRPr="00A271D2">
        <w:rPr>
          <w:rFonts w:ascii="Tahoma" w:hAnsi="Tahoma" w:cs="Tahoma"/>
          <w:b/>
          <w:bCs/>
          <w:sz w:val="20"/>
          <w:szCs w:val="20"/>
        </w:rPr>
        <w:t>(Załącznik Nr 5 do SWZ)</w:t>
      </w:r>
      <w:r w:rsidRPr="00A271D2">
        <w:rPr>
          <w:rFonts w:ascii="Tahoma" w:hAnsi="Tahoma" w:cs="Tahoma"/>
          <w:sz w:val="20"/>
          <w:szCs w:val="20"/>
        </w:rPr>
        <w:t xml:space="preserve"> o aktualności informacji zawartych </w:t>
      </w:r>
      <w:r w:rsidRPr="00A271D2">
        <w:rPr>
          <w:rFonts w:ascii="Tahoma" w:hAnsi="Tahoma" w:cs="Tahoma"/>
          <w:sz w:val="20"/>
          <w:szCs w:val="20"/>
        </w:rPr>
        <w:br/>
        <w:t xml:space="preserve">w oświadczeniu </w:t>
      </w:r>
      <w:r w:rsidRPr="00A271D2">
        <w:rPr>
          <w:rFonts w:ascii="Tahoma" w:hAnsi="Tahoma" w:cs="Tahoma"/>
          <w:b/>
          <w:bCs/>
          <w:sz w:val="20"/>
          <w:szCs w:val="20"/>
        </w:rPr>
        <w:t>JEDZ</w:t>
      </w:r>
      <w:r w:rsidRPr="00A271D2">
        <w:rPr>
          <w:rFonts w:ascii="Tahoma" w:hAnsi="Tahoma" w:cs="Tahoma"/>
          <w:sz w:val="20"/>
          <w:szCs w:val="20"/>
        </w:rPr>
        <w:t xml:space="preserve">, potwierdzającej brak podstaw wykluczenia, o których mowa w: </w:t>
      </w:r>
    </w:p>
    <w:p w14:paraId="0736223A" w14:textId="4D06615E" w:rsidR="005379F8" w:rsidRPr="00A271D2" w:rsidRDefault="005379F8" w:rsidP="00A271D2">
      <w:pPr>
        <w:spacing w:after="0" w:line="240" w:lineRule="auto"/>
        <w:ind w:left="143" w:firstLine="708"/>
        <w:jc w:val="both"/>
        <w:rPr>
          <w:rFonts w:ascii="Tahoma" w:hAnsi="Tahoma" w:cs="Tahoma"/>
          <w:sz w:val="20"/>
          <w:szCs w:val="20"/>
        </w:rPr>
      </w:pPr>
      <w:r w:rsidRPr="00A271D2">
        <w:rPr>
          <w:rFonts w:ascii="Tahoma" w:hAnsi="Tahoma" w:cs="Tahoma"/>
          <w:sz w:val="20"/>
          <w:szCs w:val="20"/>
        </w:rPr>
        <w:t>art. 108 ust. 1 pkt 3 Pzp,</w:t>
      </w:r>
    </w:p>
    <w:p w14:paraId="42CBACF0" w14:textId="77777777" w:rsidR="005379F8" w:rsidRPr="00AB1E0A" w:rsidRDefault="005379F8" w:rsidP="00EE52FF">
      <w:pPr>
        <w:spacing w:after="0" w:line="240" w:lineRule="auto"/>
        <w:ind w:left="2694" w:hanging="1843"/>
        <w:rPr>
          <w:rFonts w:ascii="Tahoma" w:hAnsi="Tahoma" w:cs="Tahoma"/>
          <w:sz w:val="20"/>
          <w:szCs w:val="20"/>
        </w:rPr>
      </w:pPr>
      <w:r w:rsidRPr="00AB1E0A">
        <w:rPr>
          <w:rFonts w:ascii="Tahoma" w:hAnsi="Tahoma" w:cs="Tahoma"/>
          <w:sz w:val="20"/>
          <w:szCs w:val="20"/>
        </w:rPr>
        <w:t xml:space="preserve">art. 108 ust. 1 pkt 4 </w:t>
      </w:r>
      <w:r>
        <w:rPr>
          <w:rFonts w:ascii="Tahoma" w:hAnsi="Tahoma" w:cs="Tahoma"/>
          <w:sz w:val="20"/>
          <w:szCs w:val="20"/>
        </w:rPr>
        <w:t>Pzp</w:t>
      </w:r>
      <w:r w:rsidRPr="00AB1E0A">
        <w:rPr>
          <w:rFonts w:ascii="Tahoma" w:hAnsi="Tahoma" w:cs="Tahoma"/>
          <w:sz w:val="20"/>
          <w:szCs w:val="20"/>
        </w:rPr>
        <w:t>, dotyczących orzeczenia zakazu ubiegania się o zamówienie publiczne tytułem środka zapobiegawczego,</w:t>
      </w:r>
    </w:p>
    <w:p w14:paraId="1AB650ED" w14:textId="77777777" w:rsidR="005379F8" w:rsidRPr="00AB1E0A" w:rsidRDefault="005379F8" w:rsidP="00EE52FF">
      <w:pPr>
        <w:spacing w:after="0" w:line="240" w:lineRule="auto"/>
        <w:ind w:left="2694" w:hanging="1843"/>
        <w:rPr>
          <w:rFonts w:ascii="Tahoma" w:hAnsi="Tahoma" w:cs="Tahoma"/>
          <w:sz w:val="20"/>
          <w:szCs w:val="20"/>
        </w:rPr>
      </w:pPr>
      <w:r w:rsidRPr="00AB1E0A">
        <w:rPr>
          <w:rFonts w:ascii="Tahoma" w:hAnsi="Tahoma" w:cs="Tahoma"/>
          <w:sz w:val="20"/>
          <w:szCs w:val="20"/>
        </w:rPr>
        <w:t xml:space="preserve">art. 108 ust. 1 pkt 5 </w:t>
      </w:r>
      <w:r>
        <w:rPr>
          <w:rFonts w:ascii="Tahoma" w:hAnsi="Tahoma" w:cs="Tahoma"/>
          <w:sz w:val="20"/>
          <w:szCs w:val="20"/>
        </w:rPr>
        <w:t>Pzp</w:t>
      </w:r>
      <w:r w:rsidRPr="00AB1E0A">
        <w:rPr>
          <w:rFonts w:ascii="Tahoma" w:hAnsi="Tahoma" w:cs="Tahoma"/>
          <w:sz w:val="20"/>
          <w:szCs w:val="20"/>
        </w:rPr>
        <w:t>, dotyczących zawarcia z innymi wykonawcami porozumienia mającego na celu zakłócenie konkurencji,</w:t>
      </w:r>
    </w:p>
    <w:p w14:paraId="5F4B507D" w14:textId="77777777" w:rsidR="005379F8" w:rsidRPr="00AB1E0A" w:rsidRDefault="005379F8" w:rsidP="00EE52FF">
      <w:pPr>
        <w:spacing w:after="0" w:line="240" w:lineRule="auto"/>
        <w:ind w:left="1419" w:hanging="568"/>
        <w:rPr>
          <w:rFonts w:ascii="Tahoma" w:hAnsi="Tahoma" w:cs="Tahoma"/>
          <w:sz w:val="20"/>
          <w:szCs w:val="20"/>
        </w:rPr>
      </w:pPr>
      <w:r w:rsidRPr="00AB1E0A">
        <w:rPr>
          <w:rFonts w:ascii="Tahoma" w:hAnsi="Tahoma" w:cs="Tahoma"/>
          <w:sz w:val="20"/>
          <w:szCs w:val="20"/>
        </w:rPr>
        <w:t xml:space="preserve">art. 108 ust. 1 pkt 6 </w:t>
      </w:r>
      <w:r>
        <w:rPr>
          <w:rFonts w:ascii="Tahoma" w:hAnsi="Tahoma" w:cs="Tahoma"/>
          <w:sz w:val="20"/>
          <w:szCs w:val="20"/>
        </w:rPr>
        <w:t>Pzp</w:t>
      </w:r>
      <w:r w:rsidRPr="00AB1E0A">
        <w:rPr>
          <w:rFonts w:ascii="Tahoma" w:hAnsi="Tahoma" w:cs="Tahoma"/>
          <w:sz w:val="20"/>
          <w:szCs w:val="20"/>
        </w:rPr>
        <w:t>,</w:t>
      </w:r>
    </w:p>
    <w:p w14:paraId="675BB4AF" w14:textId="77777777" w:rsidR="005379F8" w:rsidRPr="00AB1E0A" w:rsidRDefault="005379F8" w:rsidP="00EE52FF">
      <w:pPr>
        <w:spacing w:after="0" w:line="240" w:lineRule="auto"/>
        <w:ind w:left="2694" w:hanging="1843"/>
        <w:rPr>
          <w:rFonts w:ascii="Tahoma" w:hAnsi="Tahoma" w:cs="Tahoma"/>
          <w:sz w:val="20"/>
          <w:szCs w:val="20"/>
        </w:rPr>
      </w:pPr>
      <w:r w:rsidRPr="00AB1E0A">
        <w:rPr>
          <w:rFonts w:ascii="Tahoma" w:hAnsi="Tahoma" w:cs="Tahoma"/>
          <w:sz w:val="20"/>
          <w:szCs w:val="20"/>
        </w:rPr>
        <w:t xml:space="preserve">art. 109 ust. 1 pkt 1 </w:t>
      </w:r>
      <w:r>
        <w:rPr>
          <w:rFonts w:ascii="Tahoma" w:hAnsi="Tahoma" w:cs="Tahoma"/>
          <w:sz w:val="20"/>
          <w:szCs w:val="20"/>
        </w:rPr>
        <w:t>Pzp</w:t>
      </w:r>
      <w:r w:rsidRPr="00AB1E0A">
        <w:rPr>
          <w:rFonts w:ascii="Tahoma" w:hAnsi="Tahoma" w:cs="Tahoma"/>
          <w:sz w:val="20"/>
          <w:szCs w:val="20"/>
        </w:rPr>
        <w:t>, odnośnie do naruszenia obowiązków dotyczących płatności podatków i opłat lokalnych, o których mowa w ustawie z dnia 12 stycznia 1991 r. o podatkach i opłatach lokalnych (Dz. U. z 2019 r. poz. 1170),</w:t>
      </w:r>
    </w:p>
    <w:p w14:paraId="7F10461B" w14:textId="7644129D" w:rsidR="005379F8" w:rsidRPr="00AB1E0A" w:rsidRDefault="005379F8" w:rsidP="00EE52FF">
      <w:pPr>
        <w:spacing w:after="0" w:line="240" w:lineRule="auto"/>
        <w:ind w:left="993" w:hanging="142"/>
        <w:rPr>
          <w:rFonts w:ascii="Tahoma" w:hAnsi="Tahoma" w:cs="Tahoma"/>
          <w:sz w:val="20"/>
          <w:szCs w:val="20"/>
        </w:rPr>
      </w:pPr>
      <w:r w:rsidRPr="00AB1E0A">
        <w:rPr>
          <w:rFonts w:ascii="Tahoma" w:hAnsi="Tahoma" w:cs="Tahoma"/>
          <w:sz w:val="20"/>
          <w:szCs w:val="20"/>
        </w:rPr>
        <w:t xml:space="preserve">art. 109 ust. 1 pkt </w:t>
      </w:r>
      <w:r w:rsidR="000C18E2">
        <w:rPr>
          <w:rFonts w:ascii="Tahoma" w:hAnsi="Tahoma" w:cs="Tahoma"/>
          <w:sz w:val="20"/>
          <w:szCs w:val="20"/>
        </w:rPr>
        <w:t>8 i</w:t>
      </w:r>
      <w:r w:rsidRPr="00AB1E0A">
        <w:rPr>
          <w:rFonts w:ascii="Tahoma" w:hAnsi="Tahoma" w:cs="Tahoma"/>
          <w:sz w:val="20"/>
          <w:szCs w:val="20"/>
        </w:rPr>
        <w:t xml:space="preserve">10 </w:t>
      </w:r>
      <w:r>
        <w:rPr>
          <w:rFonts w:ascii="Tahoma" w:hAnsi="Tahoma" w:cs="Tahoma"/>
          <w:sz w:val="20"/>
          <w:szCs w:val="20"/>
        </w:rPr>
        <w:t>Pzp</w:t>
      </w:r>
      <w:r w:rsidRPr="00AB1E0A">
        <w:rPr>
          <w:rFonts w:ascii="Tahoma" w:hAnsi="Tahoma" w:cs="Tahoma"/>
          <w:sz w:val="20"/>
          <w:szCs w:val="20"/>
        </w:rPr>
        <w:t>.</w:t>
      </w:r>
    </w:p>
    <w:p w14:paraId="1460AAD3" w14:textId="77777777" w:rsidR="00A271D2" w:rsidRPr="00A271D2" w:rsidRDefault="005379F8" w:rsidP="00A271D2">
      <w:pPr>
        <w:pStyle w:val="Akapitzlist"/>
        <w:numPr>
          <w:ilvl w:val="1"/>
          <w:numId w:val="1"/>
        </w:numPr>
        <w:spacing w:after="0" w:line="240" w:lineRule="auto"/>
        <w:ind w:left="426" w:hanging="426"/>
        <w:jc w:val="both"/>
        <w:rPr>
          <w:rFonts w:ascii="Tahoma" w:hAnsi="Tahoma" w:cs="Tahoma"/>
          <w:sz w:val="20"/>
          <w:szCs w:val="20"/>
        </w:rPr>
      </w:pPr>
      <w:r w:rsidRPr="00A271D2">
        <w:rPr>
          <w:rFonts w:ascii="Tahoma" w:hAnsi="Tahoma" w:cs="Tahoma"/>
          <w:sz w:val="20"/>
          <w:szCs w:val="20"/>
        </w:rPr>
        <w:t xml:space="preserve">Jeżeli </w:t>
      </w:r>
      <w:r w:rsidR="00D1495C" w:rsidRPr="00A271D2">
        <w:rPr>
          <w:rFonts w:ascii="Tahoma" w:hAnsi="Tahoma" w:cs="Tahoma"/>
          <w:sz w:val="20"/>
          <w:szCs w:val="20"/>
        </w:rPr>
        <w:t>W</w:t>
      </w:r>
      <w:r w:rsidRPr="00A271D2">
        <w:rPr>
          <w:rFonts w:ascii="Tahoma" w:hAnsi="Tahoma" w:cs="Tahoma"/>
          <w:sz w:val="20"/>
          <w:szCs w:val="20"/>
        </w:rPr>
        <w:t>ykonawca ma siedzibę lub miejsce zamieszkania poza granicami Rzeczypospolitej Polskiej, zamiast:</w:t>
      </w:r>
    </w:p>
    <w:p w14:paraId="1D0489E9" w14:textId="621077F8" w:rsidR="005379F8" w:rsidRPr="00A271D2" w:rsidRDefault="005379F8" w:rsidP="00B755A4">
      <w:pPr>
        <w:pStyle w:val="Akapitzlist"/>
        <w:numPr>
          <w:ilvl w:val="1"/>
          <w:numId w:val="35"/>
        </w:numPr>
        <w:spacing w:after="0" w:line="240" w:lineRule="auto"/>
        <w:ind w:left="993" w:hanging="567"/>
        <w:jc w:val="both"/>
        <w:rPr>
          <w:rFonts w:ascii="Tahoma" w:hAnsi="Tahoma" w:cs="Tahoma"/>
          <w:sz w:val="20"/>
          <w:szCs w:val="20"/>
        </w:rPr>
      </w:pPr>
      <w:r w:rsidRPr="00A271D2">
        <w:rPr>
          <w:rFonts w:ascii="Tahoma" w:hAnsi="Tahoma" w:cs="Tahoma"/>
          <w:sz w:val="20"/>
          <w:szCs w:val="20"/>
        </w:rPr>
        <w:t xml:space="preserve">informacji z Krajowego Rejestru Karnego, o której mowa w </w:t>
      </w:r>
      <w:r w:rsidR="00B755A4">
        <w:rPr>
          <w:rFonts w:ascii="Tahoma" w:hAnsi="Tahoma" w:cs="Tahoma"/>
          <w:sz w:val="20"/>
          <w:szCs w:val="20"/>
        </w:rPr>
        <w:t xml:space="preserve">ust. 7 </w:t>
      </w:r>
      <w:r w:rsidR="0090073D" w:rsidRPr="00A271D2">
        <w:rPr>
          <w:rFonts w:ascii="Tahoma" w:hAnsi="Tahoma" w:cs="Tahoma"/>
          <w:sz w:val="20"/>
          <w:szCs w:val="20"/>
        </w:rPr>
        <w:t>pkt</w:t>
      </w:r>
      <w:r w:rsidRPr="00A271D2">
        <w:rPr>
          <w:rFonts w:ascii="Tahoma" w:hAnsi="Tahoma" w:cs="Tahoma"/>
          <w:sz w:val="20"/>
          <w:szCs w:val="20"/>
        </w:rPr>
        <w:t xml:space="preserve"> </w:t>
      </w:r>
      <w:r w:rsidR="00D1495C" w:rsidRPr="00A271D2">
        <w:rPr>
          <w:rFonts w:ascii="Tahoma" w:hAnsi="Tahoma" w:cs="Tahoma"/>
          <w:sz w:val="20"/>
          <w:szCs w:val="20"/>
        </w:rPr>
        <w:t>7.</w:t>
      </w:r>
      <w:r w:rsidRPr="00A271D2">
        <w:rPr>
          <w:rFonts w:ascii="Tahoma" w:hAnsi="Tahoma" w:cs="Tahoma"/>
          <w:sz w:val="20"/>
          <w:szCs w:val="20"/>
        </w:rPr>
        <w:t xml:space="preserve">1 – składa informację </w:t>
      </w:r>
      <w:r w:rsidR="00A271D2" w:rsidRPr="00A271D2">
        <w:rPr>
          <w:rFonts w:ascii="Tahoma" w:hAnsi="Tahoma" w:cs="Tahoma"/>
          <w:sz w:val="20"/>
          <w:szCs w:val="20"/>
        </w:rPr>
        <w:t xml:space="preserve">                     </w:t>
      </w:r>
      <w:r w:rsidRPr="00A271D2">
        <w:rPr>
          <w:rFonts w:ascii="Tahoma" w:hAnsi="Tahoma" w:cs="Tahoma"/>
          <w:sz w:val="20"/>
          <w:szCs w:val="20"/>
        </w:rPr>
        <w:t>z odpowiedniego rejestru, takiego jak rejestr sądowy, albo, w przypadku braku takiego rejestru, inny równoważny dokument wydany przez właściwy organ sądowy lub administracyjny kraju, w którym wykonawca ma siedzibę lub miejsce zamieszkania,</w:t>
      </w:r>
      <w:r w:rsidR="00A271D2" w:rsidRPr="00A271D2">
        <w:rPr>
          <w:rFonts w:ascii="Tahoma" w:hAnsi="Tahoma" w:cs="Tahoma"/>
          <w:sz w:val="20"/>
          <w:szCs w:val="20"/>
        </w:rPr>
        <w:t xml:space="preserve"> </w:t>
      </w:r>
      <w:r w:rsidRPr="00A271D2">
        <w:rPr>
          <w:rFonts w:ascii="Tahoma" w:hAnsi="Tahoma" w:cs="Tahoma"/>
          <w:sz w:val="20"/>
          <w:szCs w:val="20"/>
        </w:rPr>
        <w:t xml:space="preserve">w zakresie, o którym mowa </w:t>
      </w:r>
      <w:r w:rsidR="00A271D2" w:rsidRPr="00A271D2">
        <w:rPr>
          <w:rFonts w:ascii="Tahoma" w:hAnsi="Tahoma" w:cs="Tahoma"/>
          <w:sz w:val="20"/>
          <w:szCs w:val="20"/>
        </w:rPr>
        <w:t xml:space="preserve">           </w:t>
      </w:r>
      <w:r w:rsidRPr="00A271D2">
        <w:rPr>
          <w:rFonts w:ascii="Tahoma" w:hAnsi="Tahoma" w:cs="Tahoma"/>
          <w:sz w:val="20"/>
          <w:szCs w:val="20"/>
        </w:rPr>
        <w:t xml:space="preserve">w </w:t>
      </w:r>
      <w:r w:rsidR="00B755A4">
        <w:rPr>
          <w:rFonts w:ascii="Tahoma" w:hAnsi="Tahoma" w:cs="Tahoma"/>
          <w:sz w:val="20"/>
          <w:szCs w:val="20"/>
        </w:rPr>
        <w:t xml:space="preserve">ust. 7 </w:t>
      </w:r>
      <w:r w:rsidR="0090073D" w:rsidRPr="00A271D2">
        <w:rPr>
          <w:rFonts w:ascii="Tahoma" w:hAnsi="Tahoma" w:cs="Tahoma"/>
          <w:sz w:val="20"/>
          <w:szCs w:val="20"/>
        </w:rPr>
        <w:t>pkt</w:t>
      </w:r>
      <w:r w:rsidRPr="00A271D2">
        <w:rPr>
          <w:rFonts w:ascii="Tahoma" w:hAnsi="Tahoma" w:cs="Tahoma"/>
          <w:sz w:val="20"/>
          <w:szCs w:val="20"/>
        </w:rPr>
        <w:t xml:space="preserve"> </w:t>
      </w:r>
      <w:r w:rsidR="00D1495C" w:rsidRPr="00A271D2">
        <w:rPr>
          <w:rFonts w:ascii="Tahoma" w:hAnsi="Tahoma" w:cs="Tahoma"/>
          <w:sz w:val="20"/>
          <w:szCs w:val="20"/>
        </w:rPr>
        <w:t>7.</w:t>
      </w:r>
      <w:r w:rsidRPr="00A271D2">
        <w:rPr>
          <w:rFonts w:ascii="Tahoma" w:hAnsi="Tahoma" w:cs="Tahoma"/>
          <w:sz w:val="20"/>
          <w:szCs w:val="20"/>
        </w:rPr>
        <w:t>1;</w:t>
      </w:r>
    </w:p>
    <w:p w14:paraId="65587000" w14:textId="30B4FCFE" w:rsidR="005379F8" w:rsidRPr="00A271D2" w:rsidRDefault="00EE52FF" w:rsidP="00EE52FF">
      <w:pPr>
        <w:pStyle w:val="Akapitzlist"/>
        <w:numPr>
          <w:ilvl w:val="1"/>
          <w:numId w:val="35"/>
        </w:numPr>
        <w:tabs>
          <w:tab w:val="left" w:pos="993"/>
        </w:tabs>
        <w:spacing w:after="0" w:line="240" w:lineRule="auto"/>
        <w:ind w:left="993" w:hanging="567"/>
        <w:jc w:val="both"/>
        <w:rPr>
          <w:rFonts w:ascii="Tahoma" w:hAnsi="Tahoma" w:cs="Tahoma"/>
          <w:sz w:val="20"/>
          <w:szCs w:val="20"/>
        </w:rPr>
      </w:pPr>
      <w:r w:rsidRPr="00A271D2">
        <w:rPr>
          <w:rFonts w:ascii="Tahoma" w:hAnsi="Tahoma" w:cs="Tahoma"/>
          <w:sz w:val="20"/>
          <w:szCs w:val="20"/>
        </w:rPr>
        <w:t>z</w:t>
      </w:r>
      <w:r w:rsidR="005379F8" w:rsidRPr="00A271D2">
        <w:rPr>
          <w:rFonts w:ascii="Tahoma" w:hAnsi="Tahoma" w:cs="Tahoma"/>
          <w:sz w:val="20"/>
          <w:szCs w:val="20"/>
        </w:rPr>
        <w:t xml:space="preserve">aświadczenia, o którym mowa w </w:t>
      </w:r>
      <w:r w:rsidR="00B755A4">
        <w:rPr>
          <w:rFonts w:ascii="Tahoma" w:hAnsi="Tahoma" w:cs="Tahoma"/>
          <w:sz w:val="20"/>
          <w:szCs w:val="20"/>
        </w:rPr>
        <w:t xml:space="preserve">ust. 7 </w:t>
      </w:r>
      <w:r w:rsidR="0090073D" w:rsidRPr="00A271D2">
        <w:rPr>
          <w:rFonts w:ascii="Tahoma" w:hAnsi="Tahoma" w:cs="Tahoma"/>
          <w:sz w:val="20"/>
          <w:szCs w:val="20"/>
        </w:rPr>
        <w:t>pkt</w:t>
      </w:r>
      <w:r w:rsidR="005379F8" w:rsidRPr="00A271D2">
        <w:rPr>
          <w:rFonts w:ascii="Tahoma" w:hAnsi="Tahoma" w:cs="Tahoma"/>
          <w:sz w:val="20"/>
          <w:szCs w:val="20"/>
        </w:rPr>
        <w:t xml:space="preserve"> </w:t>
      </w:r>
      <w:r w:rsidR="0090073D" w:rsidRPr="00A271D2">
        <w:rPr>
          <w:rFonts w:ascii="Tahoma" w:hAnsi="Tahoma" w:cs="Tahoma"/>
          <w:sz w:val="20"/>
          <w:szCs w:val="20"/>
        </w:rPr>
        <w:t>7.3</w:t>
      </w:r>
      <w:r w:rsidR="005379F8" w:rsidRPr="00A271D2">
        <w:rPr>
          <w:rFonts w:ascii="Tahoma" w:hAnsi="Tahoma" w:cs="Tahoma"/>
          <w:sz w:val="20"/>
          <w:szCs w:val="20"/>
        </w:rPr>
        <w:t xml:space="preserve">, zaświadczenia albo innego dokumentu potwierdzającego, że wykonawca nie zalega z opłacaniem składek na ubezpieczenia społeczne lub zdrowotne, o których mowa w </w:t>
      </w:r>
      <w:r w:rsidR="00B755A4">
        <w:rPr>
          <w:rFonts w:ascii="Tahoma" w:hAnsi="Tahoma" w:cs="Tahoma"/>
          <w:sz w:val="20"/>
          <w:szCs w:val="20"/>
        </w:rPr>
        <w:t xml:space="preserve">ust. 7 </w:t>
      </w:r>
      <w:r w:rsidR="0090073D" w:rsidRPr="00A271D2">
        <w:rPr>
          <w:rFonts w:ascii="Tahoma" w:hAnsi="Tahoma" w:cs="Tahoma"/>
          <w:sz w:val="20"/>
          <w:szCs w:val="20"/>
        </w:rPr>
        <w:t>pkt</w:t>
      </w:r>
      <w:r w:rsidR="005379F8" w:rsidRPr="00A271D2">
        <w:rPr>
          <w:rFonts w:ascii="Tahoma" w:hAnsi="Tahoma" w:cs="Tahoma"/>
          <w:sz w:val="20"/>
          <w:szCs w:val="20"/>
        </w:rPr>
        <w:t xml:space="preserve"> </w:t>
      </w:r>
      <w:r w:rsidR="0090073D" w:rsidRPr="00A271D2">
        <w:rPr>
          <w:rFonts w:ascii="Tahoma" w:hAnsi="Tahoma" w:cs="Tahoma"/>
          <w:sz w:val="20"/>
          <w:szCs w:val="20"/>
        </w:rPr>
        <w:t>7.4.</w:t>
      </w:r>
      <w:r w:rsidR="005379F8" w:rsidRPr="00A271D2">
        <w:rPr>
          <w:rFonts w:ascii="Tahoma" w:hAnsi="Tahoma" w:cs="Tahoma"/>
          <w:sz w:val="20"/>
          <w:szCs w:val="20"/>
        </w:rPr>
        <w:t xml:space="preserve">, lub odpisu albo informacji z Krajowego Rejestru Sądowego lub z Centralnej Ewidencji i Informacji o Działalności Gospodarczej, </w:t>
      </w:r>
      <w:r w:rsidR="00B755A4">
        <w:rPr>
          <w:rFonts w:ascii="Tahoma" w:hAnsi="Tahoma" w:cs="Tahoma"/>
          <w:sz w:val="20"/>
          <w:szCs w:val="20"/>
        </w:rPr>
        <w:t xml:space="preserve">                      </w:t>
      </w:r>
      <w:r w:rsidR="005379F8" w:rsidRPr="00A271D2">
        <w:rPr>
          <w:rFonts w:ascii="Tahoma" w:hAnsi="Tahoma" w:cs="Tahoma"/>
          <w:sz w:val="20"/>
          <w:szCs w:val="20"/>
        </w:rPr>
        <w:t xml:space="preserve">o których mowa w </w:t>
      </w:r>
      <w:r w:rsidR="00B755A4">
        <w:rPr>
          <w:rFonts w:ascii="Tahoma" w:hAnsi="Tahoma" w:cs="Tahoma"/>
          <w:sz w:val="20"/>
          <w:szCs w:val="20"/>
        </w:rPr>
        <w:t xml:space="preserve">ust. 7 </w:t>
      </w:r>
      <w:r w:rsidR="0090073D" w:rsidRPr="00A271D2">
        <w:rPr>
          <w:rFonts w:ascii="Tahoma" w:hAnsi="Tahoma" w:cs="Tahoma"/>
          <w:sz w:val="20"/>
          <w:szCs w:val="20"/>
        </w:rPr>
        <w:t>pkt</w:t>
      </w:r>
      <w:r w:rsidR="005379F8" w:rsidRPr="00A271D2">
        <w:rPr>
          <w:rFonts w:ascii="Tahoma" w:hAnsi="Tahoma" w:cs="Tahoma"/>
          <w:sz w:val="20"/>
          <w:szCs w:val="20"/>
        </w:rPr>
        <w:t xml:space="preserve"> </w:t>
      </w:r>
      <w:r w:rsidR="0090073D" w:rsidRPr="00A271D2">
        <w:rPr>
          <w:rFonts w:ascii="Tahoma" w:hAnsi="Tahoma" w:cs="Tahoma"/>
          <w:sz w:val="20"/>
          <w:szCs w:val="20"/>
        </w:rPr>
        <w:t>7.5</w:t>
      </w:r>
      <w:r w:rsidR="005379F8" w:rsidRPr="00A271D2">
        <w:rPr>
          <w:rFonts w:ascii="Tahoma" w:hAnsi="Tahoma" w:cs="Tahoma"/>
          <w:sz w:val="20"/>
          <w:szCs w:val="20"/>
        </w:rPr>
        <w:t xml:space="preserve"> – składa dokument lub dokumenty wystawione w kraju, </w:t>
      </w:r>
      <w:r w:rsidR="00B755A4">
        <w:rPr>
          <w:rFonts w:ascii="Tahoma" w:hAnsi="Tahoma" w:cs="Tahoma"/>
          <w:sz w:val="20"/>
          <w:szCs w:val="20"/>
        </w:rPr>
        <w:t xml:space="preserve">                 </w:t>
      </w:r>
      <w:r w:rsidR="005379F8" w:rsidRPr="00A271D2">
        <w:rPr>
          <w:rFonts w:ascii="Tahoma" w:hAnsi="Tahoma" w:cs="Tahoma"/>
          <w:sz w:val="20"/>
          <w:szCs w:val="20"/>
        </w:rPr>
        <w:t xml:space="preserve">w którym </w:t>
      </w:r>
      <w:r w:rsidR="0090073D" w:rsidRPr="00A271D2">
        <w:rPr>
          <w:rFonts w:ascii="Tahoma" w:hAnsi="Tahoma" w:cs="Tahoma"/>
          <w:sz w:val="20"/>
          <w:szCs w:val="20"/>
        </w:rPr>
        <w:t>W</w:t>
      </w:r>
      <w:r w:rsidR="005379F8" w:rsidRPr="00A271D2">
        <w:rPr>
          <w:rFonts w:ascii="Tahoma" w:hAnsi="Tahoma" w:cs="Tahoma"/>
          <w:sz w:val="20"/>
          <w:szCs w:val="20"/>
        </w:rPr>
        <w:t>ykonawca ma siedzibę lub miejsce zamieszkania, potwierdzające odpowiednio, że:</w:t>
      </w:r>
    </w:p>
    <w:p w14:paraId="0CCDA4F7" w14:textId="7D89D140" w:rsidR="005379F8" w:rsidRPr="00A271D2" w:rsidRDefault="005379F8" w:rsidP="00EE52FF">
      <w:pPr>
        <w:pStyle w:val="Akapitzlist"/>
        <w:numPr>
          <w:ilvl w:val="2"/>
          <w:numId w:val="7"/>
        </w:numPr>
        <w:spacing w:after="0" w:line="240" w:lineRule="auto"/>
        <w:ind w:left="1418" w:hanging="425"/>
        <w:jc w:val="both"/>
        <w:rPr>
          <w:rFonts w:ascii="Tahoma" w:hAnsi="Tahoma" w:cs="Tahoma"/>
          <w:sz w:val="20"/>
          <w:szCs w:val="20"/>
        </w:rPr>
      </w:pPr>
      <w:r w:rsidRPr="00A271D2">
        <w:rPr>
          <w:rFonts w:ascii="Tahoma" w:hAnsi="Tahoma" w:cs="Tahoma"/>
          <w:sz w:val="20"/>
          <w:szCs w:val="20"/>
        </w:rPr>
        <w:t xml:space="preserve">nie naruszył obowiązków dotyczących płatności podatków, opłat lub składek </w:t>
      </w:r>
      <w:r w:rsidR="00A271D2">
        <w:rPr>
          <w:rFonts w:ascii="Tahoma" w:hAnsi="Tahoma" w:cs="Tahoma"/>
          <w:sz w:val="20"/>
          <w:szCs w:val="20"/>
        </w:rPr>
        <w:t xml:space="preserve">                              </w:t>
      </w:r>
      <w:r w:rsidRPr="00A271D2">
        <w:rPr>
          <w:rFonts w:ascii="Tahoma" w:hAnsi="Tahoma" w:cs="Tahoma"/>
          <w:sz w:val="20"/>
          <w:szCs w:val="20"/>
        </w:rPr>
        <w:t>na ubezpieczenie społeczne lub zdrowotne,</w:t>
      </w:r>
    </w:p>
    <w:p w14:paraId="483E5FF6" w14:textId="5109A926" w:rsidR="005379F8" w:rsidRPr="00A271D2" w:rsidRDefault="005379F8" w:rsidP="00EE52FF">
      <w:pPr>
        <w:pStyle w:val="Akapitzlist"/>
        <w:numPr>
          <w:ilvl w:val="2"/>
          <w:numId w:val="7"/>
        </w:numPr>
        <w:spacing w:after="0" w:line="240" w:lineRule="auto"/>
        <w:ind w:left="1418" w:hanging="425"/>
        <w:jc w:val="both"/>
        <w:rPr>
          <w:rFonts w:ascii="Tahoma" w:hAnsi="Tahoma" w:cs="Tahoma"/>
          <w:sz w:val="20"/>
          <w:szCs w:val="20"/>
        </w:rPr>
      </w:pPr>
      <w:r w:rsidRPr="00A271D2">
        <w:rPr>
          <w:rFonts w:ascii="Tahoma" w:hAnsi="Tahoma" w:cs="Tahoma"/>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3594415" w14:textId="49F55626" w:rsidR="00EE52FF" w:rsidRDefault="005379F8" w:rsidP="00D11373">
      <w:pPr>
        <w:pStyle w:val="Akapitzlist"/>
        <w:numPr>
          <w:ilvl w:val="0"/>
          <w:numId w:val="35"/>
        </w:numPr>
        <w:spacing w:after="0" w:line="240" w:lineRule="auto"/>
        <w:jc w:val="both"/>
        <w:rPr>
          <w:rFonts w:ascii="Tahoma" w:hAnsi="Tahoma" w:cs="Tahoma"/>
          <w:sz w:val="20"/>
          <w:szCs w:val="20"/>
        </w:rPr>
      </w:pPr>
      <w:r w:rsidRPr="00D11373">
        <w:rPr>
          <w:rFonts w:ascii="Tahoma" w:hAnsi="Tahoma" w:cs="Tahoma"/>
          <w:sz w:val="20"/>
          <w:szCs w:val="20"/>
        </w:rPr>
        <w:t xml:space="preserve">Dokument, o którym mowa w </w:t>
      </w:r>
      <w:r w:rsidR="00B755A4">
        <w:rPr>
          <w:rFonts w:ascii="Tahoma" w:hAnsi="Tahoma" w:cs="Tahoma"/>
          <w:sz w:val="20"/>
          <w:szCs w:val="20"/>
        </w:rPr>
        <w:t xml:space="preserve">ust. 7 </w:t>
      </w:r>
      <w:r w:rsidR="0090073D" w:rsidRPr="00D11373">
        <w:rPr>
          <w:rFonts w:ascii="Tahoma" w:hAnsi="Tahoma" w:cs="Tahoma"/>
          <w:sz w:val="20"/>
          <w:szCs w:val="20"/>
        </w:rPr>
        <w:t>pkt</w:t>
      </w:r>
      <w:r w:rsidRPr="00D11373">
        <w:rPr>
          <w:rFonts w:ascii="Tahoma" w:hAnsi="Tahoma" w:cs="Tahoma"/>
          <w:sz w:val="20"/>
          <w:szCs w:val="20"/>
        </w:rPr>
        <w:t xml:space="preserve">. </w:t>
      </w:r>
      <w:r w:rsidR="0090073D" w:rsidRPr="00D11373">
        <w:rPr>
          <w:rFonts w:ascii="Tahoma" w:hAnsi="Tahoma" w:cs="Tahoma"/>
          <w:sz w:val="20"/>
          <w:szCs w:val="20"/>
        </w:rPr>
        <w:t>7.1</w:t>
      </w:r>
      <w:r w:rsidRPr="00D11373">
        <w:rPr>
          <w:rFonts w:ascii="Tahoma" w:hAnsi="Tahoma" w:cs="Tahoma"/>
          <w:sz w:val="20"/>
          <w:szCs w:val="20"/>
        </w:rPr>
        <w:t xml:space="preserve">, powinien być wystawiony nie wcześniej niż 6 miesięcy przed jego złożeniem. Dokumenty, o których mowa w </w:t>
      </w:r>
      <w:r w:rsidR="00B755A4">
        <w:rPr>
          <w:rFonts w:ascii="Tahoma" w:hAnsi="Tahoma" w:cs="Tahoma"/>
          <w:sz w:val="20"/>
          <w:szCs w:val="20"/>
        </w:rPr>
        <w:t xml:space="preserve">ust. 7 </w:t>
      </w:r>
      <w:r w:rsidRPr="00D11373">
        <w:rPr>
          <w:rFonts w:ascii="Tahoma" w:hAnsi="Tahoma" w:cs="Tahoma"/>
          <w:sz w:val="20"/>
          <w:szCs w:val="20"/>
        </w:rPr>
        <w:t xml:space="preserve">pkt </w:t>
      </w:r>
      <w:r w:rsidR="0090073D" w:rsidRPr="00D11373">
        <w:rPr>
          <w:rFonts w:ascii="Tahoma" w:hAnsi="Tahoma" w:cs="Tahoma"/>
          <w:sz w:val="20"/>
          <w:szCs w:val="20"/>
        </w:rPr>
        <w:t>7.</w:t>
      </w:r>
      <w:r w:rsidRPr="00D11373">
        <w:rPr>
          <w:rFonts w:ascii="Tahoma" w:hAnsi="Tahoma" w:cs="Tahoma"/>
          <w:sz w:val="20"/>
          <w:szCs w:val="20"/>
        </w:rPr>
        <w:t>3, powinny być wystawione nie wcześniej niż 3 miesiące przed ich złożeniem.</w:t>
      </w:r>
    </w:p>
    <w:p w14:paraId="4B1AF2AB" w14:textId="306A896D" w:rsidR="005379F8" w:rsidRDefault="005379F8" w:rsidP="00D11373">
      <w:pPr>
        <w:pStyle w:val="Akapitzlist"/>
        <w:numPr>
          <w:ilvl w:val="0"/>
          <w:numId w:val="35"/>
        </w:numPr>
        <w:spacing w:after="0" w:line="240" w:lineRule="auto"/>
        <w:jc w:val="both"/>
        <w:rPr>
          <w:rFonts w:ascii="Tahoma" w:hAnsi="Tahoma" w:cs="Tahoma"/>
          <w:sz w:val="20"/>
          <w:szCs w:val="20"/>
        </w:rPr>
      </w:pPr>
      <w:r w:rsidRPr="00D11373">
        <w:rPr>
          <w:rFonts w:ascii="Tahoma" w:hAnsi="Tahoma" w:cs="Tahoma"/>
          <w:sz w:val="20"/>
          <w:szCs w:val="20"/>
        </w:rPr>
        <w:t xml:space="preserve">Jeżeli w kraju, w którym </w:t>
      </w:r>
      <w:r w:rsidR="0090073D" w:rsidRPr="00D11373">
        <w:rPr>
          <w:rFonts w:ascii="Tahoma" w:hAnsi="Tahoma" w:cs="Tahoma"/>
          <w:sz w:val="20"/>
          <w:szCs w:val="20"/>
        </w:rPr>
        <w:t>W</w:t>
      </w:r>
      <w:r w:rsidRPr="00D11373">
        <w:rPr>
          <w:rFonts w:ascii="Tahoma" w:hAnsi="Tahoma" w:cs="Tahoma"/>
          <w:sz w:val="20"/>
          <w:szCs w:val="20"/>
        </w:rPr>
        <w:t xml:space="preserve">ykonawca ma siedzibę lub miejsce zamieszkania, nie wydaje się dokumentów, o których mowa w </w:t>
      </w:r>
      <w:r w:rsidR="0090073D" w:rsidRPr="00D11373">
        <w:rPr>
          <w:rFonts w:ascii="Tahoma" w:hAnsi="Tahoma" w:cs="Tahoma"/>
          <w:sz w:val="20"/>
          <w:szCs w:val="20"/>
        </w:rPr>
        <w:t>pkt</w:t>
      </w:r>
      <w:r w:rsidRPr="00D11373">
        <w:rPr>
          <w:rFonts w:ascii="Tahoma" w:hAnsi="Tahoma" w:cs="Tahoma"/>
          <w:sz w:val="20"/>
          <w:szCs w:val="20"/>
        </w:rPr>
        <w:t xml:space="preserve">. </w:t>
      </w:r>
      <w:r w:rsidR="0090073D" w:rsidRPr="00D11373">
        <w:rPr>
          <w:rFonts w:ascii="Tahoma" w:hAnsi="Tahoma" w:cs="Tahoma"/>
          <w:sz w:val="20"/>
          <w:szCs w:val="20"/>
        </w:rPr>
        <w:t>7.</w:t>
      </w:r>
      <w:r w:rsidRPr="00D11373">
        <w:rPr>
          <w:rFonts w:ascii="Tahoma" w:hAnsi="Tahoma" w:cs="Tahoma"/>
          <w:sz w:val="20"/>
          <w:szCs w:val="20"/>
        </w:rPr>
        <w:t>1, lub gdy dokumenty te nie odnoszą się do wszystkich przypadków, o których mowa w art. 108 ust. 1 pkt 1, 2 i 4, art. 109 ust. 1 pkt 1</w:t>
      </w:r>
      <w:r w:rsidR="000C18E2">
        <w:rPr>
          <w:rFonts w:ascii="Tahoma" w:hAnsi="Tahoma" w:cs="Tahoma"/>
          <w:sz w:val="20"/>
          <w:szCs w:val="20"/>
        </w:rPr>
        <w:t xml:space="preserve"> Pzp</w:t>
      </w:r>
      <w:r w:rsidRPr="00D11373">
        <w:rPr>
          <w:rFonts w:ascii="Tahoma" w:hAnsi="Tahoma" w:cs="Tahoma"/>
          <w:sz w:val="20"/>
          <w:szCs w:val="20"/>
        </w:rPr>
        <w:t xml:space="preserve">, zastępuje się je odpowiednio w całości lub w części dokumentem zawierającym odpowiednio oświadczenie </w:t>
      </w:r>
      <w:r w:rsidR="00A271D2" w:rsidRPr="00D11373">
        <w:rPr>
          <w:rFonts w:ascii="Tahoma" w:hAnsi="Tahoma" w:cs="Tahoma"/>
          <w:sz w:val="20"/>
          <w:szCs w:val="20"/>
        </w:rPr>
        <w:t>W</w:t>
      </w:r>
      <w:r w:rsidRPr="00D11373">
        <w:rPr>
          <w:rFonts w:ascii="Tahoma" w:hAnsi="Tahoma" w:cs="Tahoma"/>
          <w:sz w:val="20"/>
          <w:szCs w:val="20"/>
        </w:rPr>
        <w:t xml:space="preserve">ykonawcy, ze wskazaniem osoby albo osób uprawnionych do jego reprezentacji, lub oświadczenie osoby, której dokument miał dotyczyć, złożone pod przysięgą, lub, jeżeli w kraju, w którym </w:t>
      </w:r>
      <w:r w:rsidR="00A271D2" w:rsidRPr="00D11373">
        <w:rPr>
          <w:rFonts w:ascii="Tahoma" w:hAnsi="Tahoma" w:cs="Tahoma"/>
          <w:sz w:val="20"/>
          <w:szCs w:val="20"/>
        </w:rPr>
        <w:t>W</w:t>
      </w:r>
      <w:r w:rsidRPr="00D11373">
        <w:rPr>
          <w:rFonts w:ascii="Tahoma" w:hAnsi="Tahoma" w:cs="Tahoma"/>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sidR="00A271D2" w:rsidRPr="00D11373">
        <w:rPr>
          <w:rFonts w:ascii="Tahoma" w:hAnsi="Tahoma" w:cs="Tahoma"/>
          <w:sz w:val="20"/>
          <w:szCs w:val="20"/>
        </w:rPr>
        <w:t>pkt.</w:t>
      </w:r>
      <w:r w:rsidRPr="00D11373">
        <w:rPr>
          <w:rFonts w:ascii="Tahoma" w:hAnsi="Tahoma" w:cs="Tahoma"/>
          <w:sz w:val="20"/>
          <w:szCs w:val="20"/>
        </w:rPr>
        <w:t xml:space="preserve"> </w:t>
      </w:r>
      <w:r w:rsidR="00A271D2" w:rsidRPr="00D11373">
        <w:rPr>
          <w:rFonts w:ascii="Tahoma" w:hAnsi="Tahoma" w:cs="Tahoma"/>
          <w:sz w:val="20"/>
          <w:szCs w:val="20"/>
        </w:rPr>
        <w:t>9</w:t>
      </w:r>
      <w:r w:rsidRPr="00D11373">
        <w:rPr>
          <w:rFonts w:ascii="Tahoma" w:hAnsi="Tahoma" w:cs="Tahoma"/>
          <w:sz w:val="20"/>
          <w:szCs w:val="20"/>
        </w:rPr>
        <w:t xml:space="preserve"> stosuje się.</w:t>
      </w:r>
    </w:p>
    <w:p w14:paraId="15E27711" w14:textId="3500E153" w:rsidR="00742EDB" w:rsidRPr="00742EDB" w:rsidRDefault="00742EDB" w:rsidP="00742EDB">
      <w:pPr>
        <w:pStyle w:val="Default"/>
        <w:numPr>
          <w:ilvl w:val="0"/>
          <w:numId w:val="35"/>
        </w:numPr>
        <w:jc w:val="both"/>
        <w:rPr>
          <w:rFonts w:ascii="Tahoma" w:hAnsi="Tahoma" w:cs="Tahoma"/>
          <w:color w:val="auto"/>
          <w:sz w:val="20"/>
          <w:szCs w:val="20"/>
        </w:rPr>
      </w:pPr>
      <w:r>
        <w:rPr>
          <w:rFonts w:ascii="Tahoma" w:hAnsi="Tahoma"/>
          <w:color w:val="auto"/>
          <w:sz w:val="20"/>
          <w:szCs w:val="20"/>
        </w:rPr>
        <w:t>Zamawiający</w:t>
      </w:r>
      <w:r w:rsidRPr="006525D3">
        <w:rPr>
          <w:rFonts w:ascii="Tahoma" w:hAnsi="Tahoma"/>
          <w:color w:val="auto"/>
          <w:sz w:val="20"/>
          <w:szCs w:val="20"/>
        </w:rPr>
        <w:t xml:space="preserve"> żąda od </w:t>
      </w:r>
      <w:r>
        <w:rPr>
          <w:rFonts w:ascii="Tahoma" w:hAnsi="Tahoma"/>
          <w:color w:val="auto"/>
          <w:sz w:val="20"/>
          <w:szCs w:val="20"/>
        </w:rPr>
        <w:t>W</w:t>
      </w:r>
      <w:r w:rsidRPr="006525D3">
        <w:rPr>
          <w:rFonts w:ascii="Tahoma" w:hAnsi="Tahoma"/>
          <w:color w:val="auto"/>
          <w:sz w:val="20"/>
          <w:szCs w:val="20"/>
        </w:rPr>
        <w:t xml:space="preserve">ykonawcy przedstawienia tłumaczenia na język polski pobranych samodzielnie przez </w:t>
      </w:r>
      <w:r>
        <w:rPr>
          <w:rFonts w:ascii="Tahoma" w:hAnsi="Tahoma"/>
          <w:color w:val="auto"/>
          <w:sz w:val="20"/>
          <w:szCs w:val="20"/>
        </w:rPr>
        <w:t>Z</w:t>
      </w:r>
      <w:r w:rsidRPr="006525D3">
        <w:rPr>
          <w:rFonts w:ascii="Tahoma" w:hAnsi="Tahoma"/>
          <w:color w:val="auto"/>
          <w:sz w:val="20"/>
          <w:szCs w:val="20"/>
        </w:rPr>
        <w:t>amawiającego podmiotowych środków dowodowych lub dokumentów</w:t>
      </w:r>
      <w:r>
        <w:rPr>
          <w:rFonts w:ascii="Tahoma" w:hAnsi="Tahoma"/>
          <w:color w:val="auto"/>
          <w:sz w:val="20"/>
          <w:szCs w:val="20"/>
        </w:rPr>
        <w:t>.</w:t>
      </w:r>
    </w:p>
    <w:p w14:paraId="32EDB950" w14:textId="077402A8" w:rsidR="00FC7388" w:rsidRPr="0099741D" w:rsidRDefault="00FC7388" w:rsidP="00FC7388">
      <w:pPr>
        <w:pStyle w:val="Tekstpodstawowy"/>
        <w:tabs>
          <w:tab w:val="left" w:pos="426"/>
        </w:tabs>
        <w:rPr>
          <w:b/>
        </w:rPr>
      </w:pPr>
      <w:r w:rsidRPr="0099741D">
        <w:rPr>
          <w:rFonts w:cs="Tahoma"/>
          <w:b/>
          <w:szCs w:val="44"/>
        </w:rPr>
        <w:t xml:space="preserve">W przypadku, gdy Wykonawca składa ofertę równoważną, wówczas musi wskazać jaka część oferty dotyczy oferty równoważnej i </w:t>
      </w:r>
      <w:r w:rsidR="000977FD">
        <w:rPr>
          <w:rFonts w:cs="Tahoma"/>
          <w:b/>
          <w:szCs w:val="44"/>
        </w:rPr>
        <w:t xml:space="preserve">musi wskazać </w:t>
      </w:r>
      <w:r w:rsidRPr="0099741D">
        <w:rPr>
          <w:rFonts w:cs="Tahoma"/>
          <w:b/>
          <w:szCs w:val="44"/>
        </w:rPr>
        <w:t xml:space="preserve">dowody przedstawiając stosowne podmiotowe środki dowodowe. </w:t>
      </w:r>
    </w:p>
    <w:p w14:paraId="0BED4FB2" w14:textId="687DC1D4" w:rsidR="009B4785" w:rsidRDefault="009B4785" w:rsidP="009B4785">
      <w:pPr>
        <w:pStyle w:val="Default"/>
        <w:jc w:val="both"/>
        <w:rPr>
          <w:rFonts w:ascii="Tahoma" w:hAnsi="Tahoma" w:cs="Tahoma"/>
          <w:color w:val="auto"/>
          <w:sz w:val="20"/>
          <w:szCs w:val="20"/>
        </w:rPr>
      </w:pPr>
    </w:p>
    <w:p w14:paraId="0A1602EA" w14:textId="74DD0057" w:rsidR="00C235DF" w:rsidRDefault="00C235DF">
      <w:pPr>
        <w:spacing w:after="0" w:line="240" w:lineRule="auto"/>
        <w:rPr>
          <w:rFonts w:ascii="Tahoma" w:hAnsi="Tahoma" w:cs="Tahoma"/>
          <w:sz w:val="20"/>
          <w:szCs w:val="20"/>
        </w:rPr>
      </w:pPr>
      <w:r>
        <w:rPr>
          <w:rFonts w:ascii="Tahoma" w:hAnsi="Tahoma" w:cs="Tahoma"/>
          <w:sz w:val="20"/>
          <w:szCs w:val="20"/>
        </w:rPr>
        <w:br w:type="page"/>
      </w:r>
    </w:p>
    <w:p w14:paraId="5D630BE8" w14:textId="77777777" w:rsidR="00FC7388" w:rsidRDefault="00FC7388" w:rsidP="00B0471B">
      <w:pPr>
        <w:spacing w:after="0" w:line="240" w:lineRule="auto"/>
        <w:jc w:val="both"/>
        <w:rPr>
          <w:rFonts w:ascii="Tahoma" w:hAnsi="Tahoma" w:cs="Tahoma"/>
          <w:sz w:val="20"/>
          <w:szCs w:val="20"/>
        </w:rPr>
      </w:pPr>
    </w:p>
    <w:p w14:paraId="7B5EFDF5" w14:textId="77777777" w:rsidR="00B87783" w:rsidRPr="00972538" w:rsidRDefault="00FC7388" w:rsidP="00B87783">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B87783">
        <w:rPr>
          <w:rFonts w:ascii="Tahoma" w:hAnsi="Tahoma" w:cs="Tahoma"/>
          <w:b/>
          <w:bCs/>
        </w:rPr>
        <w:t>Oferta i dokumenty składane na wezwanie Zamawiającego.</w:t>
      </w:r>
    </w:p>
    <w:p w14:paraId="0730B97E" w14:textId="0641AB39" w:rsidR="000977FD" w:rsidRPr="00B87783" w:rsidRDefault="000977FD" w:rsidP="00B87783">
      <w:pPr>
        <w:pStyle w:val="Default"/>
        <w:jc w:val="both"/>
        <w:rPr>
          <w:rFonts w:ascii="Tahoma" w:hAnsi="Tahoma" w:cs="Tahoma"/>
          <w:b/>
          <w:bCs/>
          <w:sz w:val="20"/>
          <w:szCs w:val="20"/>
        </w:rPr>
      </w:pPr>
      <w:r w:rsidRPr="00B87783">
        <w:rPr>
          <w:rFonts w:ascii="Tahoma" w:hAnsi="Tahoma" w:cs="Tahoma"/>
          <w:b/>
          <w:bCs/>
          <w:sz w:val="20"/>
          <w:szCs w:val="20"/>
        </w:rPr>
        <w:t>OFERTA</w:t>
      </w:r>
    </w:p>
    <w:p w14:paraId="483DC3EC" w14:textId="7A859142" w:rsidR="00CC147F" w:rsidRPr="00742EDB" w:rsidRDefault="00CC147F" w:rsidP="00742EDB">
      <w:pPr>
        <w:pStyle w:val="Akapitzlist"/>
        <w:numPr>
          <w:ilvl w:val="3"/>
          <w:numId w:val="35"/>
        </w:numPr>
        <w:spacing w:after="0" w:line="240" w:lineRule="auto"/>
        <w:ind w:left="426" w:hanging="426"/>
        <w:jc w:val="both"/>
        <w:rPr>
          <w:rFonts w:ascii="Tahoma" w:hAnsi="Tahoma" w:cs="Tahoma"/>
          <w:sz w:val="20"/>
          <w:szCs w:val="20"/>
        </w:rPr>
      </w:pPr>
      <w:r w:rsidRPr="00742EDB">
        <w:rPr>
          <w:rFonts w:ascii="Tahoma" w:hAnsi="Tahoma" w:cs="Tahoma"/>
          <w:sz w:val="20"/>
          <w:szCs w:val="20"/>
        </w:rPr>
        <w:t>Wykonawca może złożyć tylko jedną ofertę na cały przedmiot zamówienia.</w:t>
      </w:r>
    </w:p>
    <w:p w14:paraId="04921579" w14:textId="3563130F" w:rsidR="00CC147F" w:rsidRDefault="00CC147F" w:rsidP="00D11373">
      <w:pPr>
        <w:pStyle w:val="Akapitzlist"/>
        <w:numPr>
          <w:ilvl w:val="3"/>
          <w:numId w:val="35"/>
        </w:numPr>
        <w:spacing w:after="0" w:line="240" w:lineRule="auto"/>
        <w:ind w:left="426" w:hanging="426"/>
        <w:jc w:val="both"/>
        <w:rPr>
          <w:rFonts w:ascii="Tahoma" w:hAnsi="Tahoma" w:cs="Tahoma"/>
          <w:sz w:val="20"/>
          <w:szCs w:val="20"/>
        </w:rPr>
      </w:pPr>
      <w:r w:rsidRPr="00CC147F">
        <w:rPr>
          <w:rFonts w:ascii="Tahoma" w:hAnsi="Tahoma" w:cs="Tahoma"/>
          <w:sz w:val="20"/>
          <w:szCs w:val="20"/>
        </w:rPr>
        <w:t xml:space="preserve">Treść oferty musi być zgodna z wymaganiami </w:t>
      </w:r>
      <w:r>
        <w:rPr>
          <w:rFonts w:ascii="Tahoma" w:hAnsi="Tahoma" w:cs="Tahoma"/>
          <w:sz w:val="20"/>
          <w:szCs w:val="20"/>
        </w:rPr>
        <w:t>Z</w:t>
      </w:r>
      <w:r w:rsidRPr="00CC147F">
        <w:rPr>
          <w:rFonts w:ascii="Tahoma" w:hAnsi="Tahoma" w:cs="Tahoma"/>
          <w:sz w:val="20"/>
          <w:szCs w:val="20"/>
        </w:rPr>
        <w:t>amawiającego określonymi w dokumentach zamówienia.</w:t>
      </w:r>
    </w:p>
    <w:p w14:paraId="34DF07EF" w14:textId="5B6657AA" w:rsidR="00CC147F" w:rsidRPr="00853B28" w:rsidRDefault="00D12D7F" w:rsidP="00D11373">
      <w:pPr>
        <w:pStyle w:val="Akapitzlist"/>
        <w:numPr>
          <w:ilvl w:val="3"/>
          <w:numId w:val="35"/>
        </w:numPr>
        <w:spacing w:after="0" w:line="240" w:lineRule="auto"/>
        <w:ind w:left="426" w:hanging="426"/>
        <w:jc w:val="both"/>
        <w:rPr>
          <w:rFonts w:ascii="Tahoma" w:hAnsi="Tahoma" w:cs="Tahoma"/>
          <w:sz w:val="20"/>
          <w:szCs w:val="20"/>
        </w:rPr>
      </w:pPr>
      <w:r w:rsidRPr="00D12D7F">
        <w:rPr>
          <w:rFonts w:ascii="Tahoma" w:hAnsi="Tahoma" w:cs="Tahoma"/>
          <w:b/>
          <w:bCs/>
          <w:sz w:val="20"/>
          <w:szCs w:val="20"/>
        </w:rPr>
        <w:t>Ofertę stanowi Formularz oferty (Załącznik Nr 2 do SWZ)</w:t>
      </w:r>
      <w:r w:rsidR="00853B28">
        <w:rPr>
          <w:rFonts w:ascii="Tahoma" w:hAnsi="Tahoma" w:cs="Tahoma"/>
          <w:b/>
          <w:bCs/>
          <w:sz w:val="20"/>
          <w:szCs w:val="20"/>
        </w:rPr>
        <w:t xml:space="preserve"> i Załącznik Nr 3 do SWZ </w:t>
      </w:r>
      <w:r w:rsidR="00853B28" w:rsidRPr="00853B28">
        <w:rPr>
          <w:rFonts w:ascii="Tahoma" w:hAnsi="Tahoma" w:cs="Tahoma"/>
          <w:sz w:val="20"/>
          <w:szCs w:val="20"/>
        </w:rPr>
        <w:t>dot. wymagań technicznych dla autobusów</w:t>
      </w:r>
      <w:r w:rsidRPr="00853B28">
        <w:rPr>
          <w:rFonts w:ascii="Tahoma" w:hAnsi="Tahoma" w:cs="Tahoma"/>
          <w:sz w:val="20"/>
          <w:szCs w:val="20"/>
        </w:rPr>
        <w:t>.</w:t>
      </w:r>
      <w:r w:rsidR="00853B28">
        <w:rPr>
          <w:rFonts w:ascii="Tahoma" w:hAnsi="Tahoma" w:cs="Tahoma"/>
          <w:b/>
          <w:bCs/>
          <w:sz w:val="20"/>
          <w:szCs w:val="20"/>
        </w:rPr>
        <w:t xml:space="preserve"> </w:t>
      </w:r>
    </w:p>
    <w:p w14:paraId="41862186" w14:textId="624071C3" w:rsidR="00D12D7F" w:rsidRDefault="00D3580E" w:rsidP="00D11373">
      <w:pPr>
        <w:pStyle w:val="Akapitzlist"/>
        <w:numPr>
          <w:ilvl w:val="3"/>
          <w:numId w:val="35"/>
        </w:numPr>
        <w:spacing w:after="0" w:line="240" w:lineRule="auto"/>
        <w:ind w:left="426" w:hanging="426"/>
        <w:jc w:val="both"/>
        <w:rPr>
          <w:rFonts w:ascii="Tahoma" w:hAnsi="Tahoma" w:cs="Tahoma"/>
          <w:sz w:val="20"/>
          <w:szCs w:val="20"/>
        </w:rPr>
      </w:pPr>
      <w:r>
        <w:rPr>
          <w:rFonts w:ascii="Tahoma" w:hAnsi="Tahoma" w:cs="Tahoma"/>
          <w:sz w:val="20"/>
          <w:szCs w:val="20"/>
        </w:rPr>
        <w:t xml:space="preserve">Wraz z ofertą </w:t>
      </w:r>
      <w:r w:rsidR="00985AD9" w:rsidRPr="00985AD9">
        <w:rPr>
          <w:rFonts w:ascii="Tahoma" w:hAnsi="Tahoma" w:cs="Tahoma"/>
          <w:b/>
          <w:bCs/>
          <w:sz w:val="20"/>
          <w:szCs w:val="20"/>
        </w:rPr>
        <w:t>wszyscy Wykonawcy</w:t>
      </w:r>
      <w:r w:rsidR="00985AD9">
        <w:rPr>
          <w:rFonts w:ascii="Tahoma" w:hAnsi="Tahoma" w:cs="Tahoma"/>
          <w:sz w:val="20"/>
          <w:szCs w:val="20"/>
        </w:rPr>
        <w:t xml:space="preserve"> </w:t>
      </w:r>
      <w:r>
        <w:rPr>
          <w:rFonts w:ascii="Tahoma" w:hAnsi="Tahoma" w:cs="Tahoma"/>
          <w:sz w:val="20"/>
          <w:szCs w:val="20"/>
        </w:rPr>
        <w:t>przed</w:t>
      </w:r>
      <w:r w:rsidR="00985AD9">
        <w:rPr>
          <w:rFonts w:ascii="Tahoma" w:hAnsi="Tahoma" w:cs="Tahoma"/>
          <w:sz w:val="20"/>
          <w:szCs w:val="20"/>
        </w:rPr>
        <w:t>kładają</w:t>
      </w:r>
      <w:r>
        <w:rPr>
          <w:rFonts w:ascii="Tahoma" w:hAnsi="Tahoma" w:cs="Tahoma"/>
          <w:sz w:val="20"/>
          <w:szCs w:val="20"/>
        </w:rPr>
        <w:t xml:space="preserve"> następujące dokumenty:</w:t>
      </w:r>
    </w:p>
    <w:p w14:paraId="446230D3" w14:textId="1E5AF8E3" w:rsidR="00D3580E" w:rsidRPr="00D3580E" w:rsidRDefault="001E1B35" w:rsidP="007B468B">
      <w:pPr>
        <w:pStyle w:val="Default"/>
        <w:numPr>
          <w:ilvl w:val="1"/>
          <w:numId w:val="18"/>
        </w:numPr>
        <w:tabs>
          <w:tab w:val="left" w:pos="709"/>
          <w:tab w:val="left" w:pos="851"/>
        </w:tabs>
        <w:ind w:hanging="294"/>
        <w:jc w:val="both"/>
        <w:rPr>
          <w:rFonts w:ascii="Tahoma" w:hAnsi="Tahoma"/>
          <w:color w:val="auto"/>
          <w:sz w:val="20"/>
          <w:szCs w:val="20"/>
        </w:rPr>
      </w:pPr>
      <w:r>
        <w:rPr>
          <w:rFonts w:ascii="Tahoma" w:hAnsi="Tahoma" w:cs="Tahoma"/>
          <w:b/>
          <w:bCs/>
          <w:sz w:val="20"/>
          <w:szCs w:val="20"/>
        </w:rPr>
        <w:t>o</w:t>
      </w:r>
      <w:r w:rsidR="00D3580E" w:rsidRPr="008C3B83">
        <w:rPr>
          <w:rFonts w:ascii="Tahoma" w:hAnsi="Tahoma" w:cs="Tahoma"/>
          <w:b/>
          <w:bCs/>
          <w:sz w:val="20"/>
          <w:szCs w:val="20"/>
        </w:rPr>
        <w:t>świadczenie</w:t>
      </w:r>
      <w:r>
        <w:rPr>
          <w:rFonts w:ascii="Tahoma" w:hAnsi="Tahoma" w:cs="Tahoma"/>
          <w:sz w:val="20"/>
          <w:szCs w:val="20"/>
        </w:rPr>
        <w:t xml:space="preserve"> </w:t>
      </w:r>
      <w:r w:rsidR="00D3580E" w:rsidRPr="008C3B83">
        <w:rPr>
          <w:rFonts w:ascii="Tahoma" w:hAnsi="Tahoma" w:cs="Tahoma"/>
          <w:b/>
          <w:bCs/>
          <w:sz w:val="20"/>
          <w:szCs w:val="20"/>
        </w:rPr>
        <w:t>JEDZ</w:t>
      </w:r>
      <w:r w:rsidR="002721B7">
        <w:rPr>
          <w:rFonts w:ascii="Tahoma" w:hAnsi="Tahoma" w:cs="Tahoma"/>
          <w:b/>
          <w:bCs/>
          <w:sz w:val="20"/>
          <w:szCs w:val="20"/>
        </w:rPr>
        <w:t xml:space="preserve"> </w:t>
      </w:r>
      <w:r w:rsidR="002721B7" w:rsidRPr="00D12D7F">
        <w:rPr>
          <w:rFonts w:ascii="Tahoma" w:hAnsi="Tahoma" w:cs="Tahoma"/>
          <w:b/>
          <w:bCs/>
          <w:sz w:val="20"/>
          <w:szCs w:val="20"/>
        </w:rPr>
        <w:t xml:space="preserve">(Załącznik Nr </w:t>
      </w:r>
      <w:r w:rsidR="002721B7">
        <w:rPr>
          <w:rFonts w:ascii="Tahoma" w:hAnsi="Tahoma" w:cs="Tahoma"/>
          <w:b/>
          <w:bCs/>
          <w:sz w:val="20"/>
          <w:szCs w:val="20"/>
        </w:rPr>
        <w:t>4</w:t>
      </w:r>
      <w:r w:rsidR="002721B7" w:rsidRPr="00D12D7F">
        <w:rPr>
          <w:rFonts w:ascii="Tahoma" w:hAnsi="Tahoma" w:cs="Tahoma"/>
          <w:b/>
          <w:bCs/>
          <w:sz w:val="20"/>
          <w:szCs w:val="20"/>
        </w:rPr>
        <w:t xml:space="preserve"> do SWZ)</w:t>
      </w:r>
      <w:r w:rsidR="00D3580E" w:rsidRPr="00D3580E">
        <w:rPr>
          <w:rFonts w:ascii="Tahoma" w:hAnsi="Tahoma" w:cs="Tahoma"/>
          <w:sz w:val="20"/>
          <w:szCs w:val="20"/>
        </w:rPr>
        <w:t xml:space="preserve">, </w:t>
      </w:r>
    </w:p>
    <w:p w14:paraId="4759DE41" w14:textId="30F49971" w:rsidR="00CB1DF3" w:rsidRDefault="00D3580E" w:rsidP="007B468B">
      <w:pPr>
        <w:pStyle w:val="Default"/>
        <w:numPr>
          <w:ilvl w:val="1"/>
          <w:numId w:val="18"/>
        </w:numPr>
        <w:tabs>
          <w:tab w:val="left" w:pos="709"/>
          <w:tab w:val="left" w:pos="851"/>
        </w:tabs>
        <w:ind w:left="851" w:hanging="425"/>
        <w:jc w:val="both"/>
        <w:rPr>
          <w:rFonts w:ascii="Tahoma" w:hAnsi="Tahoma"/>
          <w:color w:val="auto"/>
          <w:sz w:val="20"/>
          <w:szCs w:val="20"/>
        </w:rPr>
      </w:pPr>
      <w:r w:rsidRPr="008C3B83">
        <w:rPr>
          <w:rFonts w:ascii="Tahoma" w:hAnsi="Tahoma"/>
          <w:b/>
          <w:bCs/>
          <w:color w:val="auto"/>
          <w:sz w:val="20"/>
          <w:szCs w:val="20"/>
        </w:rPr>
        <w:t>odpis lub informacj</w:t>
      </w:r>
      <w:r w:rsidR="00CB1DF3" w:rsidRPr="008C3B83">
        <w:rPr>
          <w:rFonts w:ascii="Tahoma" w:hAnsi="Tahoma"/>
          <w:b/>
          <w:bCs/>
          <w:color w:val="auto"/>
          <w:sz w:val="20"/>
          <w:szCs w:val="20"/>
        </w:rPr>
        <w:t>ę</w:t>
      </w:r>
      <w:r w:rsidRPr="008C3B83">
        <w:rPr>
          <w:rFonts w:ascii="Tahoma" w:hAnsi="Tahoma"/>
          <w:b/>
          <w:bCs/>
          <w:color w:val="auto"/>
          <w:sz w:val="20"/>
          <w:szCs w:val="20"/>
        </w:rPr>
        <w:t xml:space="preserve"> z</w:t>
      </w:r>
      <w:r w:rsidRPr="00D3580E">
        <w:rPr>
          <w:rFonts w:ascii="Tahoma" w:hAnsi="Tahoma"/>
          <w:color w:val="auto"/>
          <w:sz w:val="20"/>
          <w:szCs w:val="20"/>
        </w:rPr>
        <w:t xml:space="preserve"> </w:t>
      </w:r>
      <w:r w:rsidRPr="008C3B83">
        <w:rPr>
          <w:rFonts w:ascii="Tahoma" w:hAnsi="Tahoma"/>
          <w:b/>
          <w:bCs/>
          <w:color w:val="auto"/>
          <w:sz w:val="20"/>
          <w:szCs w:val="20"/>
        </w:rPr>
        <w:t xml:space="preserve">Krajowego Rejestru Sądowego lub z Centralnej Ewidencji </w:t>
      </w:r>
      <w:r w:rsidR="000977FD">
        <w:rPr>
          <w:rFonts w:ascii="Tahoma" w:hAnsi="Tahoma"/>
          <w:b/>
          <w:bCs/>
          <w:color w:val="auto"/>
          <w:sz w:val="20"/>
          <w:szCs w:val="20"/>
        </w:rPr>
        <w:t xml:space="preserve">           </w:t>
      </w:r>
      <w:r w:rsidRPr="008C3B83">
        <w:rPr>
          <w:rFonts w:ascii="Tahoma" w:hAnsi="Tahoma"/>
          <w:b/>
          <w:bCs/>
          <w:color w:val="auto"/>
          <w:sz w:val="20"/>
          <w:szCs w:val="20"/>
        </w:rPr>
        <w:t>i Informacji o Działalności Gospodarczej</w:t>
      </w:r>
      <w:r w:rsidR="00CB1DF3">
        <w:rPr>
          <w:rFonts w:ascii="Tahoma" w:hAnsi="Tahoma"/>
          <w:color w:val="auto"/>
          <w:sz w:val="20"/>
          <w:szCs w:val="20"/>
        </w:rPr>
        <w:t xml:space="preserve"> lub innego właściwego rejestru dotyczącą </w:t>
      </w:r>
      <w:r w:rsidR="00CB1DF3" w:rsidRPr="00EB1360">
        <w:rPr>
          <w:rFonts w:ascii="Tahoma" w:hAnsi="Tahoma"/>
          <w:b/>
          <w:bCs/>
          <w:color w:val="auto"/>
          <w:sz w:val="20"/>
          <w:szCs w:val="20"/>
        </w:rPr>
        <w:t>Wykonawcy</w:t>
      </w:r>
      <w:r w:rsidR="00CB1DF3">
        <w:rPr>
          <w:rFonts w:ascii="Tahoma" w:hAnsi="Tahoma"/>
          <w:color w:val="auto"/>
          <w:sz w:val="20"/>
          <w:szCs w:val="20"/>
        </w:rPr>
        <w:t xml:space="preserve">, </w:t>
      </w:r>
      <w:r w:rsidR="00CB1DF3" w:rsidRPr="00CB1DF3">
        <w:rPr>
          <w:rFonts w:ascii="Tahoma" w:hAnsi="Tahoma"/>
          <w:color w:val="auto"/>
          <w:sz w:val="20"/>
          <w:szCs w:val="20"/>
        </w:rPr>
        <w:t xml:space="preserve">w celu potwierdzenia </w:t>
      </w:r>
      <w:r w:rsidR="00CB1DF3">
        <w:rPr>
          <w:rFonts w:ascii="Tahoma" w:hAnsi="Tahoma"/>
          <w:color w:val="auto"/>
          <w:sz w:val="20"/>
          <w:szCs w:val="20"/>
        </w:rPr>
        <w:t xml:space="preserve">umocowania do reprezentowania Wykonawcy. </w:t>
      </w:r>
    </w:p>
    <w:p w14:paraId="446F0AA4" w14:textId="5956A74B" w:rsidR="008C3B83" w:rsidRPr="00CB1DF3" w:rsidRDefault="008C3B83" w:rsidP="00EB1360">
      <w:pPr>
        <w:pStyle w:val="Default"/>
        <w:tabs>
          <w:tab w:val="left" w:pos="709"/>
          <w:tab w:val="left" w:pos="851"/>
        </w:tabs>
        <w:ind w:left="851"/>
        <w:jc w:val="both"/>
        <w:rPr>
          <w:rFonts w:ascii="Tahoma" w:hAnsi="Tahoma"/>
          <w:color w:val="auto"/>
          <w:sz w:val="20"/>
          <w:szCs w:val="20"/>
        </w:rPr>
      </w:pPr>
      <w:r w:rsidRPr="008C3B83">
        <w:rPr>
          <w:rFonts w:ascii="Tahoma" w:hAnsi="Tahoma"/>
          <w:color w:val="auto"/>
          <w:sz w:val="20"/>
          <w:szCs w:val="20"/>
        </w:rPr>
        <w:t xml:space="preserve">Wykonawca nie jest zobowiązany do złożenia dokumentów, o których mowa </w:t>
      </w:r>
      <w:r>
        <w:rPr>
          <w:rFonts w:ascii="Tahoma" w:hAnsi="Tahoma"/>
          <w:color w:val="auto"/>
          <w:sz w:val="20"/>
          <w:szCs w:val="20"/>
        </w:rPr>
        <w:t>powyżej</w:t>
      </w:r>
      <w:r w:rsidRPr="008C3B83">
        <w:rPr>
          <w:rFonts w:ascii="Tahoma" w:hAnsi="Tahoma"/>
          <w:color w:val="auto"/>
          <w:sz w:val="20"/>
          <w:szCs w:val="20"/>
        </w:rPr>
        <w:t xml:space="preserve">, jeżeli </w:t>
      </w:r>
      <w:r w:rsidR="00B52B98">
        <w:rPr>
          <w:rFonts w:ascii="Tahoma" w:hAnsi="Tahoma"/>
          <w:color w:val="auto"/>
          <w:sz w:val="20"/>
          <w:szCs w:val="20"/>
        </w:rPr>
        <w:t>Zamawiający</w:t>
      </w:r>
      <w:r w:rsidRPr="008C3B83">
        <w:rPr>
          <w:rFonts w:ascii="Tahoma" w:hAnsi="Tahoma"/>
          <w:color w:val="auto"/>
          <w:sz w:val="20"/>
          <w:szCs w:val="20"/>
        </w:rPr>
        <w:t xml:space="preserve"> może je uzyskać za pomocą bezpłatnych i ogólnodostępnych baz danych, </w:t>
      </w:r>
      <w:r w:rsidRPr="008C3B83">
        <w:rPr>
          <w:rFonts w:ascii="Tahoma" w:hAnsi="Tahoma"/>
          <w:color w:val="auto"/>
          <w:sz w:val="20"/>
          <w:szCs w:val="20"/>
          <w:u w:val="single"/>
        </w:rPr>
        <w:t xml:space="preserve">o ile </w:t>
      </w:r>
      <w:r>
        <w:rPr>
          <w:rFonts w:ascii="Tahoma" w:hAnsi="Tahoma"/>
          <w:color w:val="auto"/>
          <w:sz w:val="20"/>
          <w:szCs w:val="20"/>
          <w:u w:val="single"/>
        </w:rPr>
        <w:t>W</w:t>
      </w:r>
      <w:r w:rsidRPr="008C3B83">
        <w:rPr>
          <w:rFonts w:ascii="Tahoma" w:hAnsi="Tahoma"/>
          <w:color w:val="auto"/>
          <w:sz w:val="20"/>
          <w:szCs w:val="20"/>
          <w:u w:val="single"/>
        </w:rPr>
        <w:t xml:space="preserve">ykonawca </w:t>
      </w:r>
      <w:r w:rsidR="0099741D">
        <w:rPr>
          <w:rFonts w:ascii="Tahoma" w:hAnsi="Tahoma"/>
          <w:color w:val="auto"/>
          <w:sz w:val="20"/>
          <w:szCs w:val="20"/>
          <w:u w:val="single"/>
        </w:rPr>
        <w:t>wskaże</w:t>
      </w:r>
      <w:r w:rsidRPr="008C3B83">
        <w:rPr>
          <w:rFonts w:ascii="Tahoma" w:hAnsi="Tahoma"/>
          <w:color w:val="auto"/>
          <w:sz w:val="20"/>
          <w:szCs w:val="20"/>
          <w:u w:val="single"/>
        </w:rPr>
        <w:t xml:space="preserve"> dane</w:t>
      </w:r>
      <w:r w:rsidRPr="008C3B83">
        <w:rPr>
          <w:rFonts w:ascii="Tahoma" w:hAnsi="Tahoma"/>
          <w:color w:val="auto"/>
          <w:sz w:val="20"/>
          <w:szCs w:val="20"/>
        </w:rPr>
        <w:t xml:space="preserve"> umożliwiające dostęp do tych dokumentów.</w:t>
      </w:r>
      <w:r w:rsidR="006525D3">
        <w:rPr>
          <w:rFonts w:ascii="Tahoma" w:hAnsi="Tahoma"/>
          <w:color w:val="auto"/>
          <w:sz w:val="20"/>
          <w:szCs w:val="20"/>
        </w:rPr>
        <w:t xml:space="preserve"> </w:t>
      </w:r>
    </w:p>
    <w:p w14:paraId="2EEFFF6B" w14:textId="77777777" w:rsidR="00EB1360" w:rsidRDefault="008C3B83" w:rsidP="007B468B">
      <w:pPr>
        <w:pStyle w:val="Default"/>
        <w:numPr>
          <w:ilvl w:val="1"/>
          <w:numId w:val="18"/>
        </w:numPr>
        <w:tabs>
          <w:tab w:val="left" w:pos="993"/>
        </w:tabs>
        <w:ind w:left="851" w:hanging="425"/>
        <w:jc w:val="both"/>
        <w:rPr>
          <w:rFonts w:ascii="Tahoma" w:hAnsi="Tahoma"/>
          <w:color w:val="auto"/>
          <w:sz w:val="20"/>
          <w:szCs w:val="20"/>
        </w:rPr>
      </w:pPr>
      <w:r w:rsidRPr="008C3B83">
        <w:rPr>
          <w:rFonts w:ascii="Tahoma" w:hAnsi="Tahoma"/>
          <w:b/>
          <w:bCs/>
          <w:color w:val="auto"/>
          <w:sz w:val="20"/>
          <w:szCs w:val="20"/>
        </w:rPr>
        <w:t>pełnomocnictwo</w:t>
      </w:r>
      <w:r>
        <w:rPr>
          <w:rFonts w:ascii="Tahoma" w:hAnsi="Tahoma"/>
          <w:color w:val="auto"/>
          <w:sz w:val="20"/>
          <w:szCs w:val="20"/>
        </w:rPr>
        <w:t xml:space="preserve"> </w:t>
      </w:r>
      <w:r w:rsidRPr="008C3B83">
        <w:rPr>
          <w:rFonts w:ascii="Tahoma" w:hAnsi="Tahoma"/>
          <w:color w:val="auto"/>
          <w:sz w:val="20"/>
          <w:szCs w:val="20"/>
        </w:rPr>
        <w:t>lub inn</w:t>
      </w:r>
      <w:r>
        <w:rPr>
          <w:rFonts w:ascii="Tahoma" w:hAnsi="Tahoma"/>
          <w:color w:val="auto"/>
          <w:sz w:val="20"/>
          <w:szCs w:val="20"/>
        </w:rPr>
        <w:t>y</w:t>
      </w:r>
      <w:r w:rsidRPr="008C3B83">
        <w:rPr>
          <w:rFonts w:ascii="Tahoma" w:hAnsi="Tahoma"/>
          <w:color w:val="auto"/>
          <w:sz w:val="20"/>
          <w:szCs w:val="20"/>
        </w:rPr>
        <w:t xml:space="preserve"> dokument potwierdzając</w:t>
      </w:r>
      <w:r>
        <w:rPr>
          <w:rFonts w:ascii="Tahoma" w:hAnsi="Tahoma"/>
          <w:color w:val="auto"/>
          <w:sz w:val="20"/>
          <w:szCs w:val="20"/>
        </w:rPr>
        <w:t>y</w:t>
      </w:r>
      <w:r w:rsidRPr="008C3B83">
        <w:rPr>
          <w:rFonts w:ascii="Tahoma" w:hAnsi="Tahoma"/>
          <w:color w:val="auto"/>
          <w:sz w:val="20"/>
          <w:szCs w:val="20"/>
        </w:rPr>
        <w:t xml:space="preserve"> umocowanie </w:t>
      </w:r>
      <w:r w:rsidRPr="00EB1360">
        <w:rPr>
          <w:rFonts w:ascii="Tahoma" w:hAnsi="Tahoma"/>
          <w:b/>
          <w:bCs/>
          <w:color w:val="auto"/>
          <w:sz w:val="20"/>
          <w:szCs w:val="20"/>
        </w:rPr>
        <w:t>do reprezentowania Wykonawcy</w:t>
      </w:r>
      <w:r w:rsidRPr="008C3B83">
        <w:rPr>
          <w:rFonts w:ascii="Tahoma" w:hAnsi="Tahoma"/>
          <w:color w:val="auto"/>
          <w:sz w:val="20"/>
          <w:szCs w:val="20"/>
        </w:rPr>
        <w:t xml:space="preserve"> </w:t>
      </w:r>
      <w:r>
        <w:rPr>
          <w:rFonts w:ascii="Tahoma" w:hAnsi="Tahoma"/>
          <w:color w:val="auto"/>
          <w:sz w:val="20"/>
          <w:szCs w:val="20"/>
        </w:rPr>
        <w:t>(j</w:t>
      </w:r>
      <w:r w:rsidRPr="008C3B83">
        <w:rPr>
          <w:rFonts w:ascii="Tahoma" w:hAnsi="Tahoma"/>
          <w:color w:val="auto"/>
          <w:sz w:val="20"/>
          <w:szCs w:val="20"/>
        </w:rPr>
        <w:t xml:space="preserve">eżeli w imieniu </w:t>
      </w:r>
      <w:r>
        <w:rPr>
          <w:rFonts w:ascii="Tahoma" w:hAnsi="Tahoma"/>
          <w:color w:val="auto"/>
          <w:sz w:val="20"/>
          <w:szCs w:val="20"/>
        </w:rPr>
        <w:t>W</w:t>
      </w:r>
      <w:r w:rsidRPr="008C3B83">
        <w:rPr>
          <w:rFonts w:ascii="Tahoma" w:hAnsi="Tahoma"/>
          <w:color w:val="auto"/>
          <w:sz w:val="20"/>
          <w:szCs w:val="20"/>
        </w:rPr>
        <w:t xml:space="preserve">ykonawcy działa osoba, której umocowanie do jego reprezentowania nie wynika z dokumentów, o których mowa w ust. </w:t>
      </w:r>
      <w:r>
        <w:rPr>
          <w:rFonts w:ascii="Tahoma" w:hAnsi="Tahoma"/>
          <w:color w:val="auto"/>
          <w:sz w:val="20"/>
          <w:szCs w:val="20"/>
        </w:rPr>
        <w:t>4.2)</w:t>
      </w:r>
      <w:r w:rsidR="00AF1801">
        <w:rPr>
          <w:rFonts w:ascii="Tahoma" w:hAnsi="Tahoma"/>
          <w:color w:val="auto"/>
          <w:sz w:val="20"/>
          <w:szCs w:val="20"/>
        </w:rPr>
        <w:t xml:space="preserve">; </w:t>
      </w:r>
    </w:p>
    <w:p w14:paraId="1570EFB7" w14:textId="5F3804EA" w:rsidR="008C3B83" w:rsidRDefault="00EB1360" w:rsidP="007B468B">
      <w:pPr>
        <w:pStyle w:val="Default"/>
        <w:numPr>
          <w:ilvl w:val="1"/>
          <w:numId w:val="18"/>
        </w:numPr>
        <w:tabs>
          <w:tab w:val="left" w:pos="993"/>
        </w:tabs>
        <w:ind w:left="851" w:hanging="425"/>
        <w:jc w:val="both"/>
        <w:rPr>
          <w:rFonts w:ascii="Tahoma" w:hAnsi="Tahoma"/>
          <w:color w:val="auto"/>
          <w:sz w:val="20"/>
          <w:szCs w:val="20"/>
        </w:rPr>
      </w:pPr>
      <w:r w:rsidRPr="008C3B83">
        <w:rPr>
          <w:rFonts w:ascii="Tahoma" w:hAnsi="Tahoma"/>
          <w:b/>
          <w:bCs/>
          <w:color w:val="auto"/>
          <w:sz w:val="20"/>
          <w:szCs w:val="20"/>
        </w:rPr>
        <w:t>pełnomocnictwo</w:t>
      </w:r>
      <w:r>
        <w:rPr>
          <w:rFonts w:ascii="Tahoma" w:hAnsi="Tahoma"/>
          <w:color w:val="auto"/>
          <w:sz w:val="20"/>
          <w:szCs w:val="20"/>
        </w:rPr>
        <w:t xml:space="preserve"> </w:t>
      </w:r>
      <w:r w:rsidRPr="008C3B83">
        <w:rPr>
          <w:rFonts w:ascii="Tahoma" w:hAnsi="Tahoma"/>
          <w:color w:val="auto"/>
          <w:sz w:val="20"/>
          <w:szCs w:val="20"/>
        </w:rPr>
        <w:t>lub inn</w:t>
      </w:r>
      <w:r>
        <w:rPr>
          <w:rFonts w:ascii="Tahoma" w:hAnsi="Tahoma"/>
          <w:color w:val="auto"/>
          <w:sz w:val="20"/>
          <w:szCs w:val="20"/>
        </w:rPr>
        <w:t>y</w:t>
      </w:r>
      <w:r w:rsidRPr="008C3B83">
        <w:rPr>
          <w:rFonts w:ascii="Tahoma" w:hAnsi="Tahoma"/>
          <w:color w:val="auto"/>
          <w:sz w:val="20"/>
          <w:szCs w:val="20"/>
        </w:rPr>
        <w:t xml:space="preserve"> dokument potwierdzając</w:t>
      </w:r>
      <w:r>
        <w:rPr>
          <w:rFonts w:ascii="Tahoma" w:hAnsi="Tahoma"/>
          <w:color w:val="auto"/>
          <w:sz w:val="20"/>
          <w:szCs w:val="20"/>
        </w:rPr>
        <w:t>y</w:t>
      </w:r>
      <w:r w:rsidRPr="008C3B83">
        <w:rPr>
          <w:rFonts w:ascii="Tahoma" w:hAnsi="Tahoma"/>
          <w:color w:val="auto"/>
          <w:sz w:val="20"/>
          <w:szCs w:val="20"/>
        </w:rPr>
        <w:t xml:space="preserve"> umocowanie </w:t>
      </w:r>
      <w:r w:rsidRPr="00EB1360">
        <w:rPr>
          <w:rFonts w:ascii="Tahoma" w:hAnsi="Tahoma"/>
          <w:b/>
          <w:bCs/>
          <w:color w:val="auto"/>
          <w:sz w:val="20"/>
          <w:szCs w:val="20"/>
        </w:rPr>
        <w:t>do reprezentowania Wykonawców wspólnie ubiegających się</w:t>
      </w:r>
      <w:r w:rsidRPr="00AF1801">
        <w:rPr>
          <w:rFonts w:ascii="Tahoma" w:hAnsi="Tahoma"/>
          <w:color w:val="auto"/>
          <w:sz w:val="20"/>
          <w:szCs w:val="20"/>
        </w:rPr>
        <w:t xml:space="preserve"> o udzielenie </w:t>
      </w:r>
      <w:r>
        <w:rPr>
          <w:rFonts w:ascii="Tahoma" w:hAnsi="Tahoma"/>
          <w:color w:val="auto"/>
          <w:sz w:val="20"/>
          <w:szCs w:val="20"/>
        </w:rPr>
        <w:t>tego zamówienia.</w:t>
      </w:r>
    </w:p>
    <w:p w14:paraId="03217C13" w14:textId="5F8C45C3" w:rsidR="00EB1360" w:rsidRPr="00AF1801" w:rsidRDefault="006525D3" w:rsidP="007B468B">
      <w:pPr>
        <w:pStyle w:val="Default"/>
        <w:numPr>
          <w:ilvl w:val="1"/>
          <w:numId w:val="18"/>
        </w:numPr>
        <w:tabs>
          <w:tab w:val="left" w:pos="993"/>
        </w:tabs>
        <w:ind w:left="851" w:hanging="425"/>
        <w:jc w:val="both"/>
        <w:rPr>
          <w:rFonts w:ascii="Tahoma" w:hAnsi="Tahoma"/>
          <w:color w:val="auto"/>
          <w:sz w:val="20"/>
          <w:szCs w:val="20"/>
        </w:rPr>
      </w:pPr>
      <w:r w:rsidRPr="006525D3">
        <w:rPr>
          <w:rFonts w:ascii="Tahoma" w:hAnsi="Tahoma"/>
          <w:b/>
          <w:bCs/>
          <w:color w:val="auto"/>
          <w:sz w:val="20"/>
          <w:szCs w:val="20"/>
        </w:rPr>
        <w:t>d</w:t>
      </w:r>
      <w:r w:rsidR="00EB1360" w:rsidRPr="006525D3">
        <w:rPr>
          <w:rFonts w:ascii="Tahoma" w:hAnsi="Tahoma"/>
          <w:b/>
          <w:bCs/>
          <w:color w:val="auto"/>
          <w:sz w:val="20"/>
          <w:szCs w:val="20"/>
        </w:rPr>
        <w:t>okumenty</w:t>
      </w:r>
      <w:r w:rsidR="00EB1360">
        <w:rPr>
          <w:rFonts w:ascii="Tahoma" w:hAnsi="Tahoma"/>
          <w:color w:val="auto"/>
          <w:sz w:val="20"/>
          <w:szCs w:val="20"/>
        </w:rPr>
        <w:t xml:space="preserve">, o których mowa w </w:t>
      </w:r>
      <w:r w:rsidR="00EB1360" w:rsidRPr="006525D3">
        <w:rPr>
          <w:rFonts w:ascii="Tahoma" w:hAnsi="Tahoma"/>
          <w:b/>
          <w:bCs/>
          <w:color w:val="auto"/>
          <w:sz w:val="20"/>
          <w:szCs w:val="20"/>
        </w:rPr>
        <w:t>ust. 4.2. i 4.3.</w:t>
      </w:r>
      <w:r w:rsidR="00EB1360">
        <w:rPr>
          <w:rFonts w:ascii="Tahoma" w:hAnsi="Tahoma"/>
          <w:color w:val="auto"/>
          <w:sz w:val="20"/>
          <w:szCs w:val="20"/>
        </w:rPr>
        <w:t xml:space="preserve"> dla osoby działającej </w:t>
      </w:r>
      <w:r w:rsidR="00EB1360" w:rsidRPr="00EB1360">
        <w:rPr>
          <w:rFonts w:ascii="Tahoma" w:hAnsi="Tahoma"/>
          <w:color w:val="auto"/>
          <w:sz w:val="20"/>
          <w:szCs w:val="20"/>
        </w:rPr>
        <w:t xml:space="preserve">w imieniu </w:t>
      </w:r>
      <w:r w:rsidR="00EB1360" w:rsidRPr="006525D3">
        <w:rPr>
          <w:rFonts w:ascii="Tahoma" w:hAnsi="Tahoma"/>
          <w:b/>
          <w:bCs/>
          <w:color w:val="auto"/>
          <w:sz w:val="20"/>
          <w:szCs w:val="20"/>
        </w:rPr>
        <w:t>podmiotu udostępniającego zasoby</w:t>
      </w:r>
      <w:r w:rsidR="00EB1360" w:rsidRPr="00EB1360">
        <w:rPr>
          <w:rFonts w:ascii="Tahoma" w:hAnsi="Tahoma"/>
          <w:color w:val="auto"/>
          <w:sz w:val="20"/>
          <w:szCs w:val="20"/>
        </w:rPr>
        <w:t xml:space="preserve"> na zasadach określonych w art. 118 </w:t>
      </w:r>
      <w:r w:rsidR="001562BE">
        <w:rPr>
          <w:rFonts w:ascii="Tahoma" w:hAnsi="Tahoma"/>
          <w:color w:val="auto"/>
          <w:sz w:val="20"/>
          <w:szCs w:val="20"/>
        </w:rPr>
        <w:t>Pzp</w:t>
      </w:r>
      <w:r w:rsidR="00EB1360" w:rsidRPr="00EB1360">
        <w:rPr>
          <w:rFonts w:ascii="Tahoma" w:hAnsi="Tahoma"/>
          <w:color w:val="auto"/>
          <w:sz w:val="20"/>
          <w:szCs w:val="20"/>
        </w:rPr>
        <w:t xml:space="preserve"> lub podwykonawcy niebędącego podmiotem udostępniającym zasoby na takich zasadach</w:t>
      </w:r>
      <w:r>
        <w:rPr>
          <w:rFonts w:ascii="Tahoma" w:hAnsi="Tahoma"/>
          <w:color w:val="auto"/>
          <w:sz w:val="20"/>
          <w:szCs w:val="20"/>
        </w:rPr>
        <w:t xml:space="preserve"> – jeżeli dotyczy.</w:t>
      </w:r>
    </w:p>
    <w:p w14:paraId="0648A345" w14:textId="382F3627" w:rsidR="00AF1801" w:rsidRDefault="006525D3" w:rsidP="007B468B">
      <w:pPr>
        <w:pStyle w:val="Default"/>
        <w:numPr>
          <w:ilvl w:val="1"/>
          <w:numId w:val="18"/>
        </w:numPr>
        <w:tabs>
          <w:tab w:val="left" w:pos="993"/>
        </w:tabs>
        <w:ind w:left="851" w:hanging="425"/>
        <w:jc w:val="both"/>
        <w:rPr>
          <w:rFonts w:ascii="Tahoma" w:hAnsi="Tahoma"/>
          <w:color w:val="auto"/>
          <w:sz w:val="20"/>
          <w:szCs w:val="20"/>
        </w:rPr>
      </w:pPr>
      <w:r w:rsidRPr="006525D3">
        <w:rPr>
          <w:rFonts w:ascii="Tahoma" w:hAnsi="Tahoma"/>
          <w:b/>
          <w:bCs/>
          <w:color w:val="auto"/>
          <w:sz w:val="20"/>
          <w:szCs w:val="20"/>
        </w:rPr>
        <w:t>zobowiązanie podmiotu udostępniającego zasoby</w:t>
      </w:r>
      <w:r w:rsidRPr="006525D3">
        <w:rPr>
          <w:rFonts w:ascii="Tahoma" w:hAnsi="Tahoma"/>
          <w:color w:val="auto"/>
          <w:sz w:val="20"/>
          <w:szCs w:val="20"/>
        </w:rPr>
        <w:t xml:space="preserve"> do oddania do dyspozycji </w:t>
      </w:r>
      <w:r>
        <w:rPr>
          <w:rFonts w:ascii="Tahoma" w:hAnsi="Tahoma"/>
          <w:color w:val="auto"/>
          <w:sz w:val="20"/>
          <w:szCs w:val="20"/>
        </w:rPr>
        <w:t>W</w:t>
      </w:r>
      <w:r w:rsidRPr="006525D3">
        <w:rPr>
          <w:rFonts w:ascii="Tahoma" w:hAnsi="Tahoma"/>
          <w:color w:val="auto"/>
          <w:sz w:val="20"/>
          <w:szCs w:val="20"/>
        </w:rPr>
        <w:t xml:space="preserve">ykonawcy niezbędnych zasobów na potrzeby realizacji zamówienia lub inny podmiotowy środek dowodowy potwierdzający, że </w:t>
      </w:r>
      <w:r>
        <w:rPr>
          <w:rFonts w:ascii="Tahoma" w:hAnsi="Tahoma"/>
          <w:color w:val="auto"/>
          <w:sz w:val="20"/>
          <w:szCs w:val="20"/>
        </w:rPr>
        <w:t>W</w:t>
      </w:r>
      <w:r w:rsidRPr="006525D3">
        <w:rPr>
          <w:rFonts w:ascii="Tahoma" w:hAnsi="Tahoma"/>
          <w:color w:val="auto"/>
          <w:sz w:val="20"/>
          <w:szCs w:val="20"/>
        </w:rPr>
        <w:t>ykonawca realizując zamówienie, będzie dysponował niezbędnymi zasobami tych podmiotów</w:t>
      </w:r>
      <w:r>
        <w:rPr>
          <w:rFonts w:ascii="Tahoma" w:hAnsi="Tahoma"/>
          <w:color w:val="auto"/>
          <w:sz w:val="20"/>
          <w:szCs w:val="20"/>
        </w:rPr>
        <w:t xml:space="preserve"> -</w:t>
      </w:r>
      <w:r w:rsidRPr="006525D3">
        <w:rPr>
          <w:rFonts w:ascii="Tahoma" w:hAnsi="Tahoma"/>
          <w:color w:val="auto"/>
          <w:sz w:val="20"/>
          <w:szCs w:val="20"/>
        </w:rPr>
        <w:t xml:space="preserve"> jeżeli dotyczy</w:t>
      </w:r>
      <w:r>
        <w:rPr>
          <w:rFonts w:ascii="Tahoma" w:hAnsi="Tahoma"/>
          <w:color w:val="auto"/>
          <w:sz w:val="20"/>
          <w:szCs w:val="20"/>
        </w:rPr>
        <w:t xml:space="preserve"> </w:t>
      </w:r>
      <w:r w:rsidRPr="006525D3">
        <w:rPr>
          <w:rFonts w:ascii="Tahoma" w:hAnsi="Tahoma"/>
          <w:b/>
          <w:bCs/>
          <w:color w:val="auto"/>
          <w:sz w:val="20"/>
          <w:szCs w:val="20"/>
        </w:rPr>
        <w:t xml:space="preserve">(Załącznik Nr </w:t>
      </w:r>
      <w:r w:rsidR="000818A9">
        <w:rPr>
          <w:rFonts w:ascii="Tahoma" w:hAnsi="Tahoma"/>
          <w:b/>
          <w:bCs/>
          <w:color w:val="auto"/>
          <w:sz w:val="20"/>
          <w:szCs w:val="20"/>
        </w:rPr>
        <w:t>7</w:t>
      </w:r>
      <w:r w:rsidRPr="006525D3">
        <w:rPr>
          <w:rFonts w:ascii="Tahoma" w:hAnsi="Tahoma"/>
          <w:b/>
          <w:bCs/>
          <w:color w:val="auto"/>
          <w:sz w:val="20"/>
          <w:szCs w:val="20"/>
        </w:rPr>
        <w:t xml:space="preserve"> do SWZ)</w:t>
      </w:r>
      <w:r>
        <w:rPr>
          <w:rFonts w:ascii="Tahoma" w:hAnsi="Tahoma"/>
          <w:color w:val="auto"/>
          <w:sz w:val="20"/>
          <w:szCs w:val="20"/>
        </w:rPr>
        <w:t>.</w:t>
      </w:r>
    </w:p>
    <w:p w14:paraId="2BC28EED" w14:textId="3044B4EE" w:rsidR="006525D3" w:rsidRDefault="006525D3" w:rsidP="007B468B">
      <w:pPr>
        <w:pStyle w:val="Default"/>
        <w:numPr>
          <w:ilvl w:val="1"/>
          <w:numId w:val="18"/>
        </w:numPr>
        <w:tabs>
          <w:tab w:val="left" w:pos="993"/>
        </w:tabs>
        <w:ind w:left="851" w:hanging="425"/>
        <w:jc w:val="both"/>
        <w:rPr>
          <w:rFonts w:ascii="Tahoma" w:hAnsi="Tahoma"/>
          <w:color w:val="auto"/>
          <w:sz w:val="20"/>
          <w:szCs w:val="20"/>
        </w:rPr>
      </w:pPr>
      <w:r w:rsidRPr="006525D3">
        <w:rPr>
          <w:rFonts w:ascii="Tahoma" w:hAnsi="Tahoma"/>
          <w:b/>
          <w:bCs/>
          <w:color w:val="auto"/>
          <w:sz w:val="20"/>
          <w:szCs w:val="20"/>
        </w:rPr>
        <w:t>przedmiotowe środki dowodowe</w:t>
      </w:r>
      <w:r w:rsidRPr="006525D3">
        <w:rPr>
          <w:rFonts w:ascii="Tahoma" w:hAnsi="Tahoma"/>
          <w:color w:val="auto"/>
          <w:sz w:val="20"/>
          <w:szCs w:val="20"/>
        </w:rPr>
        <w:t xml:space="preserve">, o których mowa w </w:t>
      </w:r>
      <w:r w:rsidR="001E1B35">
        <w:rPr>
          <w:rFonts w:ascii="Tahoma" w:hAnsi="Tahoma"/>
          <w:color w:val="auto"/>
          <w:sz w:val="20"/>
          <w:szCs w:val="20"/>
        </w:rPr>
        <w:t>VII Części SWZ</w:t>
      </w:r>
      <w:r w:rsidR="00417020">
        <w:rPr>
          <w:rFonts w:ascii="Tahoma" w:hAnsi="Tahoma"/>
          <w:color w:val="auto"/>
          <w:sz w:val="20"/>
          <w:szCs w:val="20"/>
        </w:rPr>
        <w:t xml:space="preserve">, </w:t>
      </w:r>
      <w:r w:rsidR="00B755A4">
        <w:rPr>
          <w:rFonts w:ascii="Tahoma" w:hAnsi="Tahoma"/>
          <w:color w:val="auto"/>
          <w:sz w:val="20"/>
          <w:szCs w:val="20"/>
        </w:rPr>
        <w:t xml:space="preserve">ust. 1 </w:t>
      </w:r>
      <w:r w:rsidR="00417020">
        <w:rPr>
          <w:rFonts w:ascii="Tahoma" w:hAnsi="Tahoma"/>
          <w:color w:val="auto"/>
          <w:sz w:val="20"/>
          <w:szCs w:val="20"/>
        </w:rPr>
        <w:t>pkt 1.</w:t>
      </w:r>
      <w:r w:rsidR="00B755A4">
        <w:rPr>
          <w:rFonts w:ascii="Tahoma" w:hAnsi="Tahoma"/>
          <w:color w:val="auto"/>
          <w:sz w:val="20"/>
          <w:szCs w:val="20"/>
        </w:rPr>
        <w:t>2</w:t>
      </w:r>
      <w:r w:rsidR="00417020">
        <w:rPr>
          <w:rFonts w:ascii="Tahoma" w:hAnsi="Tahoma"/>
          <w:color w:val="auto"/>
          <w:sz w:val="20"/>
          <w:szCs w:val="20"/>
        </w:rPr>
        <w:t>.</w:t>
      </w:r>
      <w:r w:rsidR="00B755A4">
        <w:rPr>
          <w:rFonts w:ascii="Tahoma" w:hAnsi="Tahoma"/>
          <w:color w:val="auto"/>
          <w:sz w:val="20"/>
          <w:szCs w:val="20"/>
        </w:rPr>
        <w:t>, 1.4., 1.6., 1.12., 1.13</w:t>
      </w:r>
      <w:r w:rsidR="00417020">
        <w:rPr>
          <w:rFonts w:ascii="Tahoma" w:hAnsi="Tahoma"/>
          <w:color w:val="auto"/>
          <w:sz w:val="20"/>
          <w:szCs w:val="20"/>
        </w:rPr>
        <w:t>.</w:t>
      </w:r>
    </w:p>
    <w:p w14:paraId="2B04DFC7" w14:textId="22C71663" w:rsidR="00417020" w:rsidRPr="00853B28" w:rsidRDefault="00417020" w:rsidP="00417020">
      <w:pPr>
        <w:pStyle w:val="Default"/>
        <w:tabs>
          <w:tab w:val="left" w:pos="993"/>
        </w:tabs>
        <w:ind w:left="851"/>
        <w:jc w:val="both"/>
        <w:rPr>
          <w:rFonts w:ascii="Tahoma" w:hAnsi="Tahoma"/>
          <w:color w:val="auto"/>
          <w:sz w:val="20"/>
          <w:szCs w:val="20"/>
        </w:rPr>
      </w:pPr>
      <w:r w:rsidRPr="00853B28">
        <w:rPr>
          <w:rFonts w:ascii="Tahoma" w:hAnsi="Tahoma"/>
          <w:color w:val="auto"/>
          <w:sz w:val="20"/>
          <w:szCs w:val="20"/>
        </w:rPr>
        <w:t xml:space="preserve">Uwaga. </w:t>
      </w:r>
    </w:p>
    <w:p w14:paraId="4AB2893D" w14:textId="500D4556" w:rsidR="00417020" w:rsidRPr="00417020" w:rsidRDefault="00540AA5" w:rsidP="00417020">
      <w:pPr>
        <w:pStyle w:val="Default"/>
        <w:tabs>
          <w:tab w:val="left" w:pos="993"/>
        </w:tabs>
        <w:ind w:left="851"/>
        <w:jc w:val="both"/>
        <w:rPr>
          <w:rFonts w:ascii="Tahoma" w:hAnsi="Tahoma"/>
          <w:color w:val="auto"/>
          <w:sz w:val="20"/>
          <w:szCs w:val="20"/>
        </w:rPr>
      </w:pPr>
      <w:r>
        <w:rPr>
          <w:rFonts w:ascii="Tahoma" w:hAnsi="Tahoma"/>
          <w:color w:val="auto"/>
          <w:sz w:val="20"/>
          <w:szCs w:val="20"/>
        </w:rPr>
        <w:t>Ś</w:t>
      </w:r>
      <w:r w:rsidR="00417020" w:rsidRPr="00417020">
        <w:rPr>
          <w:rFonts w:ascii="Tahoma" w:hAnsi="Tahoma"/>
          <w:color w:val="auto"/>
          <w:sz w:val="20"/>
          <w:szCs w:val="20"/>
        </w:rPr>
        <w:t xml:space="preserve">rodki dowodowe </w:t>
      </w:r>
      <w:r w:rsidR="00417020">
        <w:rPr>
          <w:rFonts w:ascii="Tahoma" w:hAnsi="Tahoma"/>
          <w:color w:val="auto"/>
          <w:sz w:val="20"/>
          <w:szCs w:val="20"/>
        </w:rPr>
        <w:t>wymienione w VII Części SWZ, pkt 1.1.</w:t>
      </w:r>
      <w:r w:rsidR="00853B28">
        <w:rPr>
          <w:rFonts w:ascii="Tahoma" w:hAnsi="Tahoma"/>
          <w:color w:val="auto"/>
          <w:sz w:val="20"/>
          <w:szCs w:val="20"/>
        </w:rPr>
        <w:t xml:space="preserve">, 1.3. 1.5. oraz pkt od 1.7. do 1.11. </w:t>
      </w:r>
      <w:r>
        <w:rPr>
          <w:rFonts w:ascii="Tahoma" w:hAnsi="Tahoma"/>
          <w:color w:val="auto"/>
          <w:sz w:val="20"/>
          <w:szCs w:val="20"/>
        </w:rPr>
        <w:t xml:space="preserve">służą potwierdzeniu zgodności z kryteriami określonymi w opisie kryteriów oceny ofert dlatego, zgodnie z brzmieniem art. 107 ust. 3 Pzp </w:t>
      </w:r>
      <w:r w:rsidR="00417020">
        <w:rPr>
          <w:rFonts w:ascii="Tahoma" w:hAnsi="Tahoma"/>
          <w:color w:val="auto"/>
          <w:sz w:val="20"/>
          <w:szCs w:val="20"/>
        </w:rPr>
        <w:t>nie podlegają uzupełnieniu</w:t>
      </w:r>
      <w:r>
        <w:rPr>
          <w:rFonts w:ascii="Tahoma" w:hAnsi="Tahoma"/>
          <w:color w:val="auto"/>
          <w:sz w:val="20"/>
          <w:szCs w:val="20"/>
        </w:rPr>
        <w:t xml:space="preserve">. </w:t>
      </w:r>
    </w:p>
    <w:p w14:paraId="62DEF36A" w14:textId="78CEE441" w:rsidR="006525D3" w:rsidRDefault="006525D3" w:rsidP="007B468B">
      <w:pPr>
        <w:pStyle w:val="Default"/>
        <w:numPr>
          <w:ilvl w:val="1"/>
          <w:numId w:val="18"/>
        </w:numPr>
        <w:tabs>
          <w:tab w:val="left" w:pos="993"/>
        </w:tabs>
        <w:ind w:left="851" w:hanging="425"/>
        <w:jc w:val="both"/>
        <w:rPr>
          <w:rFonts w:ascii="Tahoma" w:hAnsi="Tahoma"/>
          <w:color w:val="auto"/>
          <w:sz w:val="20"/>
          <w:szCs w:val="20"/>
        </w:rPr>
      </w:pPr>
      <w:r>
        <w:rPr>
          <w:rFonts w:ascii="Tahoma" w:hAnsi="Tahoma"/>
          <w:b/>
          <w:bCs/>
          <w:color w:val="auto"/>
          <w:sz w:val="20"/>
          <w:szCs w:val="20"/>
        </w:rPr>
        <w:t xml:space="preserve">wadium </w:t>
      </w:r>
      <w:r w:rsidR="00961EA8">
        <w:rPr>
          <w:rFonts w:ascii="Tahoma" w:hAnsi="Tahoma"/>
          <w:color w:val="auto"/>
          <w:sz w:val="20"/>
          <w:szCs w:val="20"/>
        </w:rPr>
        <w:t xml:space="preserve">- </w:t>
      </w:r>
      <w:r w:rsidRPr="006525D3">
        <w:rPr>
          <w:rFonts w:ascii="Tahoma" w:hAnsi="Tahoma"/>
          <w:color w:val="auto"/>
          <w:sz w:val="20"/>
          <w:szCs w:val="20"/>
        </w:rPr>
        <w:t xml:space="preserve">tylko </w:t>
      </w:r>
      <w:r>
        <w:rPr>
          <w:rFonts w:ascii="Tahoma" w:hAnsi="Tahoma"/>
          <w:color w:val="auto"/>
          <w:sz w:val="20"/>
          <w:szCs w:val="20"/>
        </w:rPr>
        <w:t xml:space="preserve">gdy </w:t>
      </w:r>
      <w:r w:rsidRPr="006525D3">
        <w:rPr>
          <w:rFonts w:ascii="Tahoma" w:hAnsi="Tahoma"/>
          <w:color w:val="auto"/>
          <w:sz w:val="20"/>
          <w:szCs w:val="20"/>
        </w:rPr>
        <w:t xml:space="preserve">składane </w:t>
      </w:r>
      <w:r>
        <w:rPr>
          <w:rFonts w:ascii="Tahoma" w:hAnsi="Tahoma"/>
          <w:color w:val="auto"/>
          <w:sz w:val="20"/>
          <w:szCs w:val="20"/>
        </w:rPr>
        <w:t xml:space="preserve">jest </w:t>
      </w:r>
      <w:r w:rsidRPr="006525D3">
        <w:rPr>
          <w:rFonts w:ascii="Tahoma" w:hAnsi="Tahoma"/>
          <w:color w:val="auto"/>
          <w:sz w:val="20"/>
          <w:szCs w:val="20"/>
        </w:rPr>
        <w:t xml:space="preserve">w </w:t>
      </w:r>
      <w:r>
        <w:rPr>
          <w:rFonts w:ascii="Tahoma" w:hAnsi="Tahoma"/>
          <w:color w:val="auto"/>
          <w:sz w:val="20"/>
          <w:szCs w:val="20"/>
        </w:rPr>
        <w:t xml:space="preserve">innej </w:t>
      </w:r>
      <w:r w:rsidRPr="006525D3">
        <w:rPr>
          <w:rFonts w:ascii="Tahoma" w:hAnsi="Tahoma"/>
          <w:color w:val="auto"/>
          <w:sz w:val="20"/>
          <w:szCs w:val="20"/>
        </w:rPr>
        <w:t xml:space="preserve">formie </w:t>
      </w:r>
      <w:r>
        <w:rPr>
          <w:rFonts w:ascii="Tahoma" w:hAnsi="Tahoma"/>
          <w:color w:val="auto"/>
          <w:sz w:val="20"/>
          <w:szCs w:val="20"/>
        </w:rPr>
        <w:t xml:space="preserve">niż pieniądz. </w:t>
      </w:r>
    </w:p>
    <w:p w14:paraId="1C491EFF" w14:textId="2C71D84F" w:rsidR="00C262E5" w:rsidRDefault="00C262E5" w:rsidP="00C262E5">
      <w:pPr>
        <w:pStyle w:val="Default"/>
        <w:tabs>
          <w:tab w:val="left" w:pos="993"/>
        </w:tabs>
        <w:jc w:val="both"/>
        <w:rPr>
          <w:rFonts w:ascii="Tahoma" w:hAnsi="Tahoma"/>
          <w:b/>
          <w:bCs/>
          <w:color w:val="auto"/>
          <w:sz w:val="20"/>
          <w:szCs w:val="20"/>
        </w:rPr>
      </w:pPr>
    </w:p>
    <w:p w14:paraId="26842744" w14:textId="77777777" w:rsidR="00C262E5" w:rsidRDefault="00C262E5" w:rsidP="00C262E5">
      <w:pPr>
        <w:pStyle w:val="Default"/>
        <w:tabs>
          <w:tab w:val="left" w:pos="993"/>
        </w:tabs>
        <w:jc w:val="both"/>
        <w:rPr>
          <w:rFonts w:ascii="Tahoma" w:hAnsi="Tahoma"/>
          <w:b/>
          <w:bCs/>
          <w:color w:val="auto"/>
          <w:sz w:val="20"/>
          <w:szCs w:val="20"/>
        </w:rPr>
      </w:pPr>
    </w:p>
    <w:p w14:paraId="1F4AA9A8" w14:textId="07DFB6BB" w:rsidR="00C262E5" w:rsidRDefault="00C262E5" w:rsidP="00C262E5">
      <w:pPr>
        <w:pStyle w:val="Default"/>
        <w:tabs>
          <w:tab w:val="left" w:pos="993"/>
        </w:tabs>
        <w:jc w:val="both"/>
        <w:rPr>
          <w:rFonts w:ascii="Tahoma" w:hAnsi="Tahoma"/>
          <w:b/>
          <w:bCs/>
          <w:color w:val="auto"/>
          <w:sz w:val="20"/>
          <w:szCs w:val="20"/>
        </w:rPr>
      </w:pPr>
      <w:r w:rsidRPr="00C262E5">
        <w:rPr>
          <w:rFonts w:ascii="Tahoma" w:hAnsi="Tahoma"/>
          <w:b/>
          <w:bCs/>
          <w:color w:val="auto"/>
          <w:sz w:val="20"/>
          <w:szCs w:val="20"/>
        </w:rPr>
        <w:t>DOKUMENTY SKŁADANE NA WEZWANIE ZAMAWIAJĄCEGO</w:t>
      </w:r>
    </w:p>
    <w:p w14:paraId="2115A88D" w14:textId="38D539EA" w:rsidR="002B2CBD" w:rsidRDefault="00B52B98" w:rsidP="007B468B">
      <w:pPr>
        <w:pStyle w:val="Default"/>
        <w:numPr>
          <w:ilvl w:val="0"/>
          <w:numId w:val="18"/>
        </w:numPr>
        <w:tabs>
          <w:tab w:val="left" w:pos="390"/>
          <w:tab w:val="left" w:pos="993"/>
        </w:tabs>
        <w:jc w:val="both"/>
        <w:rPr>
          <w:rFonts w:ascii="Tahoma" w:hAnsi="Tahoma"/>
          <w:color w:val="auto"/>
          <w:sz w:val="20"/>
          <w:szCs w:val="20"/>
        </w:rPr>
      </w:pPr>
      <w:r>
        <w:rPr>
          <w:rFonts w:ascii="Tahoma" w:hAnsi="Tahoma"/>
          <w:color w:val="auto"/>
          <w:sz w:val="20"/>
          <w:szCs w:val="20"/>
        </w:rPr>
        <w:t>Zamawiający</w:t>
      </w:r>
      <w:r w:rsidR="002B2CBD" w:rsidRPr="002B2CBD">
        <w:rPr>
          <w:rFonts w:ascii="Tahoma" w:hAnsi="Tahoma"/>
          <w:color w:val="auto"/>
          <w:sz w:val="20"/>
          <w:szCs w:val="20"/>
        </w:rPr>
        <w:t xml:space="preserve"> najpierw dokona badani</w:t>
      </w:r>
      <w:r w:rsidR="002B2CBD">
        <w:rPr>
          <w:rFonts w:ascii="Tahoma" w:hAnsi="Tahoma"/>
          <w:color w:val="auto"/>
          <w:sz w:val="20"/>
          <w:szCs w:val="20"/>
        </w:rPr>
        <w:t>a</w:t>
      </w:r>
      <w:r w:rsidR="002B2CBD" w:rsidRPr="002B2CBD">
        <w:rPr>
          <w:rFonts w:ascii="Tahoma" w:hAnsi="Tahoma"/>
          <w:color w:val="auto"/>
          <w:sz w:val="20"/>
          <w:szCs w:val="20"/>
        </w:rPr>
        <w:t xml:space="preserve"> i ocen</w:t>
      </w:r>
      <w:r w:rsidR="002B2CBD">
        <w:rPr>
          <w:rFonts w:ascii="Tahoma" w:hAnsi="Tahoma"/>
          <w:color w:val="auto"/>
          <w:sz w:val="20"/>
          <w:szCs w:val="20"/>
        </w:rPr>
        <w:t>y</w:t>
      </w:r>
      <w:r w:rsidR="002B2CBD" w:rsidRPr="002B2CBD">
        <w:rPr>
          <w:rFonts w:ascii="Tahoma" w:hAnsi="Tahoma"/>
          <w:color w:val="auto"/>
          <w:sz w:val="20"/>
          <w:szCs w:val="20"/>
        </w:rPr>
        <w:t xml:space="preserve"> ofert, a następnie dokona kwalifikacj</w:t>
      </w:r>
      <w:r w:rsidR="002B2CBD">
        <w:rPr>
          <w:rFonts w:ascii="Tahoma" w:hAnsi="Tahoma"/>
          <w:color w:val="auto"/>
          <w:sz w:val="20"/>
          <w:szCs w:val="20"/>
        </w:rPr>
        <w:t>i</w:t>
      </w:r>
      <w:r w:rsidR="002B2CBD" w:rsidRPr="002B2CBD">
        <w:rPr>
          <w:rFonts w:ascii="Tahoma" w:hAnsi="Tahoma"/>
          <w:color w:val="auto"/>
          <w:sz w:val="20"/>
          <w:szCs w:val="20"/>
        </w:rPr>
        <w:t xml:space="preserve"> podmiotowej </w:t>
      </w:r>
      <w:r w:rsidR="002B2CBD">
        <w:rPr>
          <w:rFonts w:ascii="Tahoma" w:hAnsi="Tahoma"/>
          <w:color w:val="auto"/>
          <w:sz w:val="20"/>
          <w:szCs w:val="20"/>
        </w:rPr>
        <w:t>W</w:t>
      </w:r>
      <w:r w:rsidR="002B2CBD" w:rsidRPr="002B2CBD">
        <w:rPr>
          <w:rFonts w:ascii="Tahoma" w:hAnsi="Tahoma"/>
          <w:color w:val="auto"/>
          <w:sz w:val="20"/>
          <w:szCs w:val="20"/>
        </w:rPr>
        <w:t>ykonawcy, którego oferta została najwyżej oceniona, w zakresie braku podstaw wykluczenia oraz spełniania warunków udziału w postępowaniu</w:t>
      </w:r>
      <w:r w:rsidR="002B2CBD">
        <w:rPr>
          <w:rFonts w:ascii="Tahoma" w:hAnsi="Tahoma"/>
          <w:color w:val="auto"/>
          <w:sz w:val="20"/>
          <w:szCs w:val="20"/>
        </w:rPr>
        <w:t xml:space="preserve">. </w:t>
      </w:r>
    </w:p>
    <w:p w14:paraId="4EEA34BE" w14:textId="02ECCDEC" w:rsidR="008C3B83" w:rsidRDefault="00997245" w:rsidP="007B468B">
      <w:pPr>
        <w:pStyle w:val="Default"/>
        <w:numPr>
          <w:ilvl w:val="0"/>
          <w:numId w:val="18"/>
        </w:numPr>
        <w:tabs>
          <w:tab w:val="left" w:pos="390"/>
          <w:tab w:val="left" w:pos="993"/>
        </w:tabs>
        <w:jc w:val="both"/>
        <w:rPr>
          <w:rFonts w:ascii="Tahoma" w:hAnsi="Tahoma"/>
          <w:color w:val="auto"/>
          <w:sz w:val="20"/>
          <w:szCs w:val="20"/>
        </w:rPr>
      </w:pPr>
      <w:r>
        <w:rPr>
          <w:rFonts w:ascii="Tahoma" w:hAnsi="Tahoma"/>
          <w:color w:val="auto"/>
          <w:sz w:val="20"/>
          <w:szCs w:val="20"/>
        </w:rPr>
        <w:t>Z</w:t>
      </w:r>
      <w:r w:rsidR="00B52B98">
        <w:rPr>
          <w:rFonts w:ascii="Tahoma" w:hAnsi="Tahoma"/>
          <w:color w:val="auto"/>
          <w:sz w:val="20"/>
          <w:szCs w:val="20"/>
        </w:rPr>
        <w:t>amawiający</w:t>
      </w:r>
      <w:r w:rsidR="00C262E5" w:rsidRPr="00C262E5">
        <w:rPr>
          <w:rFonts w:ascii="Tahoma" w:hAnsi="Tahoma"/>
          <w:color w:val="auto"/>
          <w:sz w:val="20"/>
          <w:szCs w:val="20"/>
        </w:rPr>
        <w:t xml:space="preserve"> </w:t>
      </w:r>
      <w:r w:rsidR="00AF1A70">
        <w:rPr>
          <w:rFonts w:ascii="Tahoma" w:hAnsi="Tahoma"/>
          <w:color w:val="auto"/>
          <w:sz w:val="20"/>
          <w:szCs w:val="20"/>
        </w:rPr>
        <w:t xml:space="preserve">- </w:t>
      </w:r>
      <w:r w:rsidR="00AF1A70" w:rsidRPr="00AF1A70">
        <w:rPr>
          <w:rFonts w:ascii="Tahoma" w:hAnsi="Tahoma"/>
          <w:color w:val="auto"/>
          <w:sz w:val="20"/>
          <w:szCs w:val="20"/>
        </w:rPr>
        <w:t xml:space="preserve">przed wyborem najkorzystniejszej oferty </w:t>
      </w:r>
      <w:r w:rsidR="00AF1A70">
        <w:rPr>
          <w:rFonts w:ascii="Tahoma" w:hAnsi="Tahoma"/>
          <w:color w:val="auto"/>
          <w:sz w:val="20"/>
          <w:szCs w:val="20"/>
        </w:rPr>
        <w:t xml:space="preserve">- </w:t>
      </w:r>
      <w:r w:rsidR="00C262E5" w:rsidRPr="00985AD9">
        <w:rPr>
          <w:rFonts w:ascii="Tahoma" w:hAnsi="Tahoma"/>
          <w:b/>
          <w:bCs/>
          <w:color w:val="auto"/>
          <w:sz w:val="20"/>
          <w:szCs w:val="20"/>
        </w:rPr>
        <w:t>wezwie Wykonawcę, którego oferta została najwyżej oceniona</w:t>
      </w:r>
      <w:r w:rsidR="00C262E5" w:rsidRPr="00C262E5">
        <w:rPr>
          <w:rFonts w:ascii="Tahoma" w:hAnsi="Tahoma"/>
          <w:color w:val="auto"/>
          <w:sz w:val="20"/>
          <w:szCs w:val="20"/>
        </w:rPr>
        <w:t xml:space="preserve">, do złożenia w wyznaczonym terminie, </w:t>
      </w:r>
      <w:r w:rsidR="00C262E5" w:rsidRPr="00C262E5">
        <w:rPr>
          <w:rFonts w:ascii="Tahoma" w:hAnsi="Tahoma"/>
          <w:b/>
          <w:bCs/>
          <w:color w:val="auto"/>
          <w:sz w:val="20"/>
          <w:szCs w:val="20"/>
        </w:rPr>
        <w:t>nie krótszym niż 10 dni</w:t>
      </w:r>
      <w:r w:rsidR="00C262E5" w:rsidRPr="00C262E5">
        <w:rPr>
          <w:rFonts w:ascii="Tahoma" w:hAnsi="Tahoma"/>
          <w:color w:val="auto"/>
          <w:sz w:val="20"/>
          <w:szCs w:val="20"/>
        </w:rPr>
        <w:t xml:space="preserve"> </w:t>
      </w:r>
      <w:r w:rsidR="000977FD">
        <w:rPr>
          <w:rFonts w:ascii="Tahoma" w:hAnsi="Tahoma"/>
          <w:color w:val="auto"/>
          <w:sz w:val="20"/>
          <w:szCs w:val="20"/>
        </w:rPr>
        <w:t xml:space="preserve">          </w:t>
      </w:r>
      <w:r w:rsidR="00C262E5" w:rsidRPr="00C262E5">
        <w:rPr>
          <w:rFonts w:ascii="Tahoma" w:hAnsi="Tahoma"/>
          <w:color w:val="auto"/>
          <w:sz w:val="20"/>
          <w:szCs w:val="20"/>
        </w:rPr>
        <w:t xml:space="preserve">od dnia wezwania, aktualnych na dzień złożenia następujących </w:t>
      </w:r>
      <w:r w:rsidR="00C262E5" w:rsidRPr="00203A25">
        <w:rPr>
          <w:rFonts w:ascii="Tahoma" w:hAnsi="Tahoma"/>
          <w:b/>
          <w:bCs/>
          <w:color w:val="auto"/>
          <w:sz w:val="20"/>
          <w:szCs w:val="20"/>
        </w:rPr>
        <w:t>podmiotowych środków dowodowych</w:t>
      </w:r>
      <w:r w:rsidR="00C262E5" w:rsidRPr="00C262E5">
        <w:rPr>
          <w:rFonts w:ascii="Tahoma" w:hAnsi="Tahoma"/>
          <w:color w:val="auto"/>
          <w:sz w:val="20"/>
          <w:szCs w:val="20"/>
        </w:rPr>
        <w:t xml:space="preserve"> potwierdzających spełnianie warunków udziału w postępowaniu</w:t>
      </w:r>
      <w:r w:rsidR="00203A25">
        <w:rPr>
          <w:rFonts w:ascii="Tahoma" w:hAnsi="Tahoma"/>
          <w:color w:val="auto"/>
          <w:sz w:val="20"/>
          <w:szCs w:val="20"/>
        </w:rPr>
        <w:t>:</w:t>
      </w:r>
    </w:p>
    <w:p w14:paraId="3DF87F0F" w14:textId="058DC3D3" w:rsidR="00203A25" w:rsidRDefault="00203A25" w:rsidP="007B468B">
      <w:pPr>
        <w:pStyle w:val="Default"/>
        <w:numPr>
          <w:ilvl w:val="1"/>
          <w:numId w:val="18"/>
        </w:numPr>
        <w:tabs>
          <w:tab w:val="left" w:pos="390"/>
          <w:tab w:val="left" w:pos="851"/>
        </w:tabs>
        <w:ind w:left="851" w:hanging="425"/>
        <w:jc w:val="both"/>
        <w:rPr>
          <w:rFonts w:ascii="Tahoma" w:hAnsi="Tahoma"/>
          <w:color w:val="auto"/>
          <w:sz w:val="20"/>
          <w:szCs w:val="20"/>
        </w:rPr>
      </w:pPr>
      <w:r w:rsidRPr="00FF3BAD">
        <w:rPr>
          <w:rFonts w:ascii="Tahoma" w:hAnsi="Tahoma"/>
          <w:b/>
          <w:bCs/>
          <w:color w:val="auto"/>
          <w:sz w:val="20"/>
          <w:szCs w:val="20"/>
        </w:rPr>
        <w:t>informację z Krajowego Rejestru Karnego</w:t>
      </w:r>
      <w:r w:rsidR="000946F0">
        <w:rPr>
          <w:rFonts w:ascii="Tahoma" w:hAnsi="Tahoma"/>
          <w:b/>
          <w:bCs/>
          <w:color w:val="auto"/>
          <w:sz w:val="20"/>
          <w:szCs w:val="20"/>
        </w:rPr>
        <w:t xml:space="preserve"> </w:t>
      </w:r>
      <w:r w:rsidRPr="00203A25">
        <w:rPr>
          <w:rFonts w:ascii="Tahoma" w:hAnsi="Tahoma"/>
          <w:color w:val="auto"/>
          <w:sz w:val="20"/>
          <w:szCs w:val="20"/>
        </w:rPr>
        <w:t>w zakresie</w:t>
      </w:r>
      <w:r w:rsidR="000946F0">
        <w:rPr>
          <w:rFonts w:ascii="Tahoma" w:hAnsi="Tahoma"/>
          <w:color w:val="auto"/>
          <w:sz w:val="20"/>
          <w:szCs w:val="20"/>
        </w:rPr>
        <w:t xml:space="preserve">, o którym mowa w </w:t>
      </w:r>
      <w:r w:rsidR="00B755A4">
        <w:rPr>
          <w:rFonts w:ascii="Tahoma" w:hAnsi="Tahoma"/>
          <w:color w:val="auto"/>
          <w:sz w:val="20"/>
          <w:szCs w:val="20"/>
        </w:rPr>
        <w:t xml:space="preserve">części VIII ust. 7 </w:t>
      </w:r>
      <w:r w:rsidR="000946F0">
        <w:rPr>
          <w:rFonts w:ascii="Tahoma" w:hAnsi="Tahoma"/>
          <w:color w:val="auto"/>
          <w:sz w:val="20"/>
          <w:szCs w:val="20"/>
        </w:rPr>
        <w:t xml:space="preserve">pkt 7.1. </w:t>
      </w:r>
    </w:p>
    <w:p w14:paraId="20BD691F" w14:textId="2E280056" w:rsidR="00203A25" w:rsidRPr="000946F0" w:rsidRDefault="00FF3BAD" w:rsidP="007B468B">
      <w:pPr>
        <w:pStyle w:val="Default"/>
        <w:numPr>
          <w:ilvl w:val="1"/>
          <w:numId w:val="18"/>
        </w:numPr>
        <w:tabs>
          <w:tab w:val="left" w:pos="390"/>
          <w:tab w:val="left" w:pos="851"/>
        </w:tabs>
        <w:ind w:left="851" w:hanging="425"/>
        <w:jc w:val="both"/>
        <w:rPr>
          <w:rFonts w:ascii="Tahoma" w:hAnsi="Tahoma"/>
          <w:color w:val="auto"/>
          <w:sz w:val="20"/>
          <w:szCs w:val="20"/>
        </w:rPr>
      </w:pPr>
      <w:r w:rsidRPr="000946F0">
        <w:rPr>
          <w:rFonts w:ascii="Tahoma" w:hAnsi="Tahoma"/>
          <w:b/>
          <w:bCs/>
          <w:color w:val="auto"/>
          <w:sz w:val="20"/>
          <w:szCs w:val="20"/>
        </w:rPr>
        <w:t>oświadczenie</w:t>
      </w:r>
      <w:r w:rsidRPr="000946F0">
        <w:rPr>
          <w:rFonts w:ascii="Tahoma" w:hAnsi="Tahoma"/>
          <w:color w:val="auto"/>
          <w:sz w:val="20"/>
          <w:szCs w:val="20"/>
        </w:rPr>
        <w:t xml:space="preserve"> Wykonawcy, </w:t>
      </w:r>
      <w:r w:rsidRPr="000946F0">
        <w:rPr>
          <w:rFonts w:ascii="Tahoma" w:hAnsi="Tahoma"/>
          <w:b/>
          <w:bCs/>
          <w:color w:val="auto"/>
          <w:sz w:val="20"/>
          <w:szCs w:val="20"/>
        </w:rPr>
        <w:t>o braku przynależności do tej samej grupy kapitałowej</w:t>
      </w:r>
      <w:r w:rsidR="000946F0" w:rsidRPr="000946F0">
        <w:rPr>
          <w:rFonts w:ascii="Tahoma" w:hAnsi="Tahoma"/>
          <w:color w:val="auto"/>
          <w:sz w:val="20"/>
          <w:szCs w:val="20"/>
        </w:rPr>
        <w:t>,</w:t>
      </w:r>
    </w:p>
    <w:p w14:paraId="5710F111" w14:textId="4FA1BE94" w:rsidR="00DE1713" w:rsidRPr="000946F0" w:rsidRDefault="004C651C" w:rsidP="000946F0">
      <w:pPr>
        <w:pStyle w:val="Default"/>
        <w:numPr>
          <w:ilvl w:val="1"/>
          <w:numId w:val="18"/>
        </w:numPr>
        <w:tabs>
          <w:tab w:val="left" w:pos="390"/>
          <w:tab w:val="left" w:pos="851"/>
        </w:tabs>
        <w:ind w:left="851" w:hanging="425"/>
        <w:jc w:val="both"/>
        <w:rPr>
          <w:rFonts w:ascii="Tahoma" w:hAnsi="Tahoma"/>
          <w:color w:val="auto"/>
          <w:sz w:val="20"/>
          <w:szCs w:val="20"/>
        </w:rPr>
      </w:pPr>
      <w:r w:rsidRPr="000946F0">
        <w:rPr>
          <w:rFonts w:ascii="Tahoma" w:hAnsi="Tahoma"/>
          <w:b/>
          <w:bCs/>
          <w:color w:val="auto"/>
          <w:sz w:val="20"/>
          <w:szCs w:val="20"/>
        </w:rPr>
        <w:t>zaświadczenie właściwego naczelnika urzędu skarbowego</w:t>
      </w:r>
      <w:r w:rsidRPr="000946F0">
        <w:rPr>
          <w:rFonts w:ascii="Tahoma" w:hAnsi="Tahoma"/>
          <w:color w:val="auto"/>
          <w:sz w:val="20"/>
          <w:szCs w:val="20"/>
        </w:rPr>
        <w:t xml:space="preserve"> </w:t>
      </w:r>
    </w:p>
    <w:p w14:paraId="4E2A5601" w14:textId="4E1C9326" w:rsidR="000946F0" w:rsidRPr="000946F0" w:rsidRDefault="004C651C" w:rsidP="000946F0">
      <w:pPr>
        <w:pStyle w:val="Default"/>
        <w:numPr>
          <w:ilvl w:val="1"/>
          <w:numId w:val="18"/>
        </w:numPr>
        <w:tabs>
          <w:tab w:val="left" w:pos="390"/>
          <w:tab w:val="left" w:pos="851"/>
        </w:tabs>
        <w:ind w:left="851" w:hanging="425"/>
        <w:jc w:val="both"/>
        <w:rPr>
          <w:rFonts w:ascii="Tahoma" w:hAnsi="Tahoma"/>
          <w:color w:val="auto"/>
          <w:sz w:val="20"/>
          <w:szCs w:val="20"/>
        </w:rPr>
      </w:pPr>
      <w:r w:rsidRPr="000946F0">
        <w:rPr>
          <w:rFonts w:ascii="Tahoma" w:hAnsi="Tahoma"/>
          <w:b/>
          <w:bCs/>
          <w:color w:val="auto"/>
          <w:sz w:val="20"/>
          <w:szCs w:val="20"/>
        </w:rPr>
        <w:t>zaświadczenie</w:t>
      </w:r>
      <w:r w:rsidRPr="000946F0">
        <w:rPr>
          <w:rFonts w:ascii="Tahoma" w:hAnsi="Tahoma"/>
          <w:color w:val="auto"/>
          <w:sz w:val="20"/>
          <w:szCs w:val="20"/>
        </w:rPr>
        <w:t xml:space="preserve"> albo inn</w:t>
      </w:r>
      <w:r w:rsidR="00DE1713" w:rsidRPr="000946F0">
        <w:rPr>
          <w:rFonts w:ascii="Tahoma" w:hAnsi="Tahoma"/>
          <w:color w:val="auto"/>
          <w:sz w:val="20"/>
          <w:szCs w:val="20"/>
        </w:rPr>
        <w:t xml:space="preserve">y </w:t>
      </w:r>
      <w:r w:rsidRPr="000946F0">
        <w:rPr>
          <w:rFonts w:ascii="Tahoma" w:hAnsi="Tahoma"/>
          <w:color w:val="auto"/>
          <w:sz w:val="20"/>
          <w:szCs w:val="20"/>
        </w:rPr>
        <w:t xml:space="preserve">dokument właściwej terenowej jednostki organizacyjnej </w:t>
      </w:r>
      <w:r w:rsidRPr="000946F0">
        <w:rPr>
          <w:rFonts w:ascii="Tahoma" w:hAnsi="Tahoma"/>
          <w:b/>
          <w:bCs/>
          <w:color w:val="auto"/>
          <w:sz w:val="20"/>
          <w:szCs w:val="20"/>
        </w:rPr>
        <w:t>Zakładu Ubezpieczeń Społecznych</w:t>
      </w:r>
      <w:r w:rsidRPr="000946F0">
        <w:rPr>
          <w:rFonts w:ascii="Tahoma" w:hAnsi="Tahoma"/>
          <w:color w:val="auto"/>
          <w:sz w:val="20"/>
          <w:szCs w:val="20"/>
        </w:rPr>
        <w:t xml:space="preserve"> lub właściwego oddziału regionalnego lub właściwej placówki terenowej Kasy Rolniczego Ubezpieczenia Społecznego w zakresie art. 109 ust. 1 pkt 1 </w:t>
      </w:r>
      <w:r w:rsidR="001562BE" w:rsidRPr="000946F0">
        <w:rPr>
          <w:rFonts w:ascii="Tahoma" w:hAnsi="Tahoma"/>
          <w:color w:val="auto"/>
          <w:sz w:val="20"/>
          <w:szCs w:val="20"/>
        </w:rPr>
        <w:t>Pzp</w:t>
      </w:r>
      <w:r w:rsidRPr="000946F0">
        <w:rPr>
          <w:rFonts w:ascii="Tahoma" w:hAnsi="Tahoma"/>
          <w:color w:val="auto"/>
          <w:sz w:val="20"/>
          <w:szCs w:val="20"/>
        </w:rPr>
        <w:t xml:space="preserve">, </w:t>
      </w:r>
    </w:p>
    <w:p w14:paraId="2CEB4A18" w14:textId="377165EF" w:rsidR="000946F0" w:rsidRDefault="006D7584" w:rsidP="00B755A4">
      <w:pPr>
        <w:pStyle w:val="Default"/>
        <w:numPr>
          <w:ilvl w:val="1"/>
          <w:numId w:val="18"/>
        </w:numPr>
        <w:tabs>
          <w:tab w:val="left" w:pos="390"/>
          <w:tab w:val="left" w:pos="851"/>
        </w:tabs>
        <w:ind w:left="851" w:hanging="425"/>
        <w:jc w:val="both"/>
        <w:rPr>
          <w:rFonts w:ascii="Tahoma" w:hAnsi="Tahoma"/>
          <w:color w:val="auto"/>
          <w:sz w:val="20"/>
          <w:szCs w:val="20"/>
        </w:rPr>
      </w:pPr>
      <w:r w:rsidRPr="000946F0">
        <w:rPr>
          <w:rFonts w:ascii="Tahoma" w:hAnsi="Tahoma"/>
          <w:b/>
          <w:bCs/>
          <w:color w:val="auto"/>
          <w:sz w:val="20"/>
          <w:szCs w:val="20"/>
        </w:rPr>
        <w:t>odpis lub informacj</w:t>
      </w:r>
      <w:r w:rsidR="003272DF" w:rsidRPr="000946F0">
        <w:rPr>
          <w:rFonts w:ascii="Tahoma" w:hAnsi="Tahoma"/>
          <w:b/>
          <w:bCs/>
          <w:color w:val="auto"/>
          <w:sz w:val="20"/>
          <w:szCs w:val="20"/>
        </w:rPr>
        <w:t>ę</w:t>
      </w:r>
      <w:r w:rsidRPr="000946F0">
        <w:rPr>
          <w:rFonts w:ascii="Tahoma" w:hAnsi="Tahoma"/>
          <w:b/>
          <w:bCs/>
          <w:color w:val="auto"/>
          <w:sz w:val="20"/>
          <w:szCs w:val="20"/>
        </w:rPr>
        <w:t xml:space="preserve"> z Krajowego Rejestru Sądowego lub z Centralnej Ewidencji </w:t>
      </w:r>
      <w:r w:rsidR="000977FD" w:rsidRPr="000946F0">
        <w:rPr>
          <w:rFonts w:ascii="Tahoma" w:hAnsi="Tahoma"/>
          <w:b/>
          <w:bCs/>
          <w:color w:val="auto"/>
          <w:sz w:val="20"/>
          <w:szCs w:val="20"/>
        </w:rPr>
        <w:t xml:space="preserve">                    </w:t>
      </w:r>
      <w:r w:rsidRPr="000946F0">
        <w:rPr>
          <w:rFonts w:ascii="Tahoma" w:hAnsi="Tahoma"/>
          <w:b/>
          <w:bCs/>
          <w:color w:val="auto"/>
          <w:sz w:val="20"/>
          <w:szCs w:val="20"/>
        </w:rPr>
        <w:t>i Informacji o Działalności Gospodarczej</w:t>
      </w:r>
      <w:r w:rsidRPr="000946F0">
        <w:rPr>
          <w:rFonts w:ascii="Tahoma" w:hAnsi="Tahoma"/>
          <w:color w:val="auto"/>
          <w:sz w:val="20"/>
          <w:szCs w:val="20"/>
        </w:rPr>
        <w:t xml:space="preserve">, w zakresie art. 109 ust. 1 pkt 4 </w:t>
      </w:r>
      <w:r w:rsidR="001562BE" w:rsidRPr="000946F0">
        <w:rPr>
          <w:rFonts w:ascii="Tahoma" w:hAnsi="Tahoma"/>
          <w:color w:val="auto"/>
          <w:sz w:val="20"/>
          <w:szCs w:val="20"/>
        </w:rPr>
        <w:t>Pzp</w:t>
      </w:r>
      <w:r w:rsidRPr="000946F0">
        <w:rPr>
          <w:rFonts w:ascii="Tahoma" w:hAnsi="Tahoma"/>
          <w:color w:val="auto"/>
          <w:sz w:val="20"/>
          <w:szCs w:val="20"/>
        </w:rPr>
        <w:t xml:space="preserve">, </w:t>
      </w:r>
    </w:p>
    <w:p w14:paraId="6855FF78" w14:textId="36EA7BF5" w:rsidR="000C18E2" w:rsidRDefault="00357507" w:rsidP="000946F0">
      <w:pPr>
        <w:pStyle w:val="Default"/>
        <w:numPr>
          <w:ilvl w:val="1"/>
          <w:numId w:val="18"/>
        </w:numPr>
        <w:tabs>
          <w:tab w:val="left" w:pos="390"/>
          <w:tab w:val="left" w:pos="851"/>
        </w:tabs>
        <w:ind w:left="851" w:hanging="425"/>
        <w:jc w:val="both"/>
        <w:rPr>
          <w:rFonts w:ascii="Tahoma" w:hAnsi="Tahoma"/>
          <w:color w:val="auto"/>
          <w:sz w:val="20"/>
          <w:szCs w:val="20"/>
        </w:rPr>
      </w:pPr>
      <w:r w:rsidRPr="000946F0">
        <w:rPr>
          <w:rFonts w:ascii="Tahoma" w:hAnsi="Tahoma"/>
          <w:b/>
          <w:bCs/>
          <w:color w:val="auto"/>
          <w:sz w:val="20"/>
          <w:szCs w:val="20"/>
        </w:rPr>
        <w:t>oświadczeni</w:t>
      </w:r>
      <w:r w:rsidR="003272DF" w:rsidRPr="000946F0">
        <w:rPr>
          <w:rFonts w:ascii="Tahoma" w:hAnsi="Tahoma"/>
          <w:b/>
          <w:bCs/>
          <w:color w:val="auto"/>
          <w:sz w:val="20"/>
          <w:szCs w:val="20"/>
        </w:rPr>
        <w:t>e</w:t>
      </w:r>
      <w:r w:rsidRPr="000946F0">
        <w:rPr>
          <w:rFonts w:ascii="Tahoma" w:hAnsi="Tahoma"/>
          <w:b/>
          <w:bCs/>
          <w:color w:val="auto"/>
          <w:sz w:val="20"/>
          <w:szCs w:val="20"/>
        </w:rPr>
        <w:t xml:space="preserve"> Wykonawcy o aktualności informacji</w:t>
      </w:r>
      <w:r w:rsidRPr="000946F0">
        <w:rPr>
          <w:rFonts w:ascii="Tahoma" w:hAnsi="Tahoma"/>
          <w:color w:val="auto"/>
          <w:sz w:val="20"/>
          <w:szCs w:val="20"/>
        </w:rPr>
        <w:t xml:space="preserve"> zawartych w oświadczeniu, o którym mowa w art. 125 ust. 1 </w:t>
      </w:r>
      <w:r w:rsidR="001562BE" w:rsidRPr="000946F0">
        <w:rPr>
          <w:rFonts w:ascii="Tahoma" w:hAnsi="Tahoma"/>
          <w:color w:val="auto"/>
          <w:sz w:val="20"/>
          <w:szCs w:val="20"/>
        </w:rPr>
        <w:t>Pzp</w:t>
      </w:r>
      <w:r w:rsidRPr="000946F0">
        <w:rPr>
          <w:rFonts w:ascii="Tahoma" w:hAnsi="Tahoma"/>
          <w:color w:val="auto"/>
          <w:sz w:val="20"/>
          <w:szCs w:val="20"/>
        </w:rPr>
        <w:t xml:space="preserve">, w zakresie podstaw wykluczenia z postępowania wskazanych przez zamawiającego, o których </w:t>
      </w:r>
      <w:r w:rsidR="000946F0" w:rsidRPr="000946F0">
        <w:rPr>
          <w:rFonts w:ascii="Tahoma" w:hAnsi="Tahoma"/>
          <w:color w:val="auto"/>
          <w:sz w:val="20"/>
          <w:szCs w:val="20"/>
        </w:rPr>
        <w:t xml:space="preserve">w </w:t>
      </w:r>
      <w:r w:rsidR="00B755A4">
        <w:rPr>
          <w:rFonts w:ascii="Tahoma" w:hAnsi="Tahoma"/>
          <w:color w:val="auto"/>
          <w:sz w:val="20"/>
          <w:szCs w:val="20"/>
        </w:rPr>
        <w:t xml:space="preserve">Części VIII ust. 7 </w:t>
      </w:r>
      <w:r w:rsidR="000946F0" w:rsidRPr="000946F0">
        <w:rPr>
          <w:rFonts w:ascii="Tahoma" w:hAnsi="Tahoma"/>
          <w:color w:val="auto"/>
          <w:sz w:val="20"/>
          <w:szCs w:val="20"/>
        </w:rPr>
        <w:t>pkt 7.6</w:t>
      </w:r>
      <w:r w:rsidR="000946F0">
        <w:rPr>
          <w:rFonts w:ascii="Tahoma" w:hAnsi="Tahoma"/>
          <w:color w:val="auto"/>
          <w:sz w:val="20"/>
          <w:szCs w:val="20"/>
        </w:rPr>
        <w:t>.</w:t>
      </w:r>
    </w:p>
    <w:p w14:paraId="1C57EB56" w14:textId="1D025437" w:rsidR="000C18E2" w:rsidRDefault="000C18E2">
      <w:pPr>
        <w:spacing w:after="0" w:line="240" w:lineRule="auto"/>
        <w:rPr>
          <w:rFonts w:ascii="Tahoma" w:hAnsi="Tahoma"/>
          <w:sz w:val="20"/>
          <w:szCs w:val="20"/>
        </w:rPr>
      </w:pPr>
      <w:r>
        <w:rPr>
          <w:rFonts w:ascii="Tahoma" w:hAnsi="Tahoma"/>
          <w:sz w:val="20"/>
          <w:szCs w:val="20"/>
        </w:rPr>
        <w:br w:type="page"/>
      </w:r>
    </w:p>
    <w:p w14:paraId="0DAD74C5" w14:textId="77777777" w:rsidR="00C235DF" w:rsidRDefault="00C235DF">
      <w:pPr>
        <w:spacing w:after="0" w:line="240" w:lineRule="auto"/>
        <w:rPr>
          <w:rFonts w:ascii="Tahoma" w:hAnsi="Tahoma" w:cs="Trebuchet MS"/>
          <w:sz w:val="20"/>
          <w:szCs w:val="20"/>
        </w:rPr>
      </w:pPr>
    </w:p>
    <w:p w14:paraId="40E7A6DE" w14:textId="77777777" w:rsidR="000C18E2" w:rsidRPr="000C18E2" w:rsidRDefault="000C18E2" w:rsidP="000C18E2">
      <w:pPr>
        <w:pStyle w:val="Default"/>
        <w:tabs>
          <w:tab w:val="left" w:pos="390"/>
          <w:tab w:val="left" w:pos="851"/>
        </w:tabs>
        <w:jc w:val="both"/>
        <w:rPr>
          <w:rFonts w:ascii="Tahoma" w:hAnsi="Tahoma"/>
          <w:color w:val="auto"/>
          <w:sz w:val="2"/>
          <w:szCs w:val="2"/>
        </w:rPr>
      </w:pPr>
    </w:p>
    <w:p w14:paraId="3F6D5B15" w14:textId="564DC583" w:rsidR="00AF1A70" w:rsidRDefault="003272DF" w:rsidP="007B468B">
      <w:pPr>
        <w:pStyle w:val="Akapitzlist"/>
        <w:numPr>
          <w:ilvl w:val="1"/>
          <w:numId w:val="18"/>
        </w:numPr>
        <w:tabs>
          <w:tab w:val="left" w:pos="851"/>
        </w:tabs>
        <w:spacing w:after="0" w:line="240" w:lineRule="auto"/>
        <w:ind w:left="851" w:hanging="425"/>
        <w:jc w:val="both"/>
        <w:rPr>
          <w:rFonts w:ascii="Tahoma" w:hAnsi="Tahoma" w:cs="Tahoma"/>
          <w:sz w:val="20"/>
          <w:szCs w:val="20"/>
        </w:rPr>
      </w:pPr>
      <w:r w:rsidRPr="003272DF">
        <w:rPr>
          <w:rFonts w:ascii="Tahoma" w:hAnsi="Tahoma" w:cs="Tahoma"/>
          <w:b/>
          <w:bCs/>
          <w:sz w:val="20"/>
          <w:szCs w:val="20"/>
        </w:rPr>
        <w:t>Informację banku lub spółdzielczej kasy oszczędnościowo-kredytowej</w:t>
      </w:r>
      <w:r w:rsidRPr="003272DF">
        <w:rPr>
          <w:rFonts w:ascii="Tahoma" w:hAnsi="Tahoma" w:cs="Tahoma"/>
          <w:sz w:val="20"/>
          <w:szCs w:val="20"/>
        </w:rPr>
        <w:t xml:space="preserve">, potwierdzającą wysokość posiadanych środków finansowych lub zdolność kredytową Wykonawcy, w okresie nie wcześniejszym niż 3 miesiące przed jej złożeniem. </w:t>
      </w:r>
    </w:p>
    <w:p w14:paraId="574ABF1F" w14:textId="15580648" w:rsidR="003272DF" w:rsidRPr="003272DF" w:rsidRDefault="00AF1A70" w:rsidP="00AF1A70">
      <w:pPr>
        <w:pStyle w:val="Akapitzlist"/>
        <w:tabs>
          <w:tab w:val="left" w:pos="851"/>
        </w:tabs>
        <w:spacing w:after="0" w:line="240" w:lineRule="auto"/>
        <w:ind w:left="851"/>
        <w:jc w:val="both"/>
        <w:rPr>
          <w:rFonts w:ascii="Tahoma" w:hAnsi="Tahoma" w:cs="Tahoma"/>
          <w:sz w:val="20"/>
          <w:szCs w:val="20"/>
        </w:rPr>
      </w:pPr>
      <w:r>
        <w:rPr>
          <w:rFonts w:ascii="Tahoma" w:hAnsi="Tahoma" w:cs="Tahoma"/>
          <w:sz w:val="20"/>
          <w:szCs w:val="20"/>
        </w:rPr>
        <w:t xml:space="preserve">Dokument w zakresie </w:t>
      </w:r>
      <w:r>
        <w:rPr>
          <w:rFonts w:ascii="Tahoma" w:hAnsi="Tahoma"/>
          <w:color w:val="0070C0"/>
          <w:sz w:val="20"/>
          <w:szCs w:val="20"/>
        </w:rPr>
        <w:t>s</w:t>
      </w:r>
      <w:r w:rsidRPr="008915DB">
        <w:rPr>
          <w:rFonts w:ascii="Tahoma" w:hAnsi="Tahoma"/>
          <w:color w:val="0070C0"/>
          <w:sz w:val="20"/>
          <w:szCs w:val="20"/>
        </w:rPr>
        <w:t>ytuacji ekonomicznej lub finansowe</w:t>
      </w:r>
      <w:r>
        <w:rPr>
          <w:rFonts w:ascii="Tahoma" w:hAnsi="Tahoma"/>
          <w:color w:val="0070C0"/>
          <w:sz w:val="20"/>
          <w:szCs w:val="20"/>
        </w:rPr>
        <w:t xml:space="preserve">j </w:t>
      </w:r>
      <w:r>
        <w:rPr>
          <w:rFonts w:ascii="Tahoma" w:hAnsi="Tahoma" w:cs="Tahoma"/>
          <w:sz w:val="20"/>
          <w:szCs w:val="20"/>
        </w:rPr>
        <w:t xml:space="preserve">na potwierdzenie warunku, o którym </w:t>
      </w:r>
      <w:r w:rsidRPr="00A22AC1">
        <w:rPr>
          <w:rFonts w:ascii="Tahoma" w:hAnsi="Tahoma" w:cs="Tahoma"/>
          <w:sz w:val="20"/>
          <w:szCs w:val="20"/>
        </w:rPr>
        <w:t xml:space="preserve">mowa w V Części </w:t>
      </w:r>
      <w:r w:rsidR="00B52B98" w:rsidRPr="00A22AC1">
        <w:rPr>
          <w:rFonts w:ascii="Tahoma" w:hAnsi="Tahoma" w:cs="Tahoma"/>
          <w:sz w:val="20"/>
          <w:szCs w:val="20"/>
        </w:rPr>
        <w:t>SWZ</w:t>
      </w:r>
      <w:r w:rsidRPr="00A22AC1">
        <w:rPr>
          <w:rFonts w:ascii="Tahoma" w:hAnsi="Tahoma" w:cs="Tahoma"/>
          <w:sz w:val="20"/>
          <w:szCs w:val="20"/>
        </w:rPr>
        <w:t>, ust. 1 pkt 1.1.</w:t>
      </w:r>
      <w:r>
        <w:rPr>
          <w:rFonts w:ascii="Tahoma" w:hAnsi="Tahoma" w:cs="Tahoma"/>
          <w:sz w:val="20"/>
          <w:szCs w:val="20"/>
        </w:rPr>
        <w:t xml:space="preserve"> </w:t>
      </w:r>
    </w:p>
    <w:p w14:paraId="77C9C299" w14:textId="440B5045" w:rsidR="004B31CB" w:rsidRPr="004B31CB" w:rsidRDefault="004B31CB" w:rsidP="007B468B">
      <w:pPr>
        <w:pStyle w:val="Default"/>
        <w:numPr>
          <w:ilvl w:val="1"/>
          <w:numId w:val="18"/>
        </w:numPr>
        <w:tabs>
          <w:tab w:val="left" w:pos="390"/>
          <w:tab w:val="left" w:pos="851"/>
        </w:tabs>
        <w:ind w:left="851" w:hanging="425"/>
        <w:jc w:val="both"/>
        <w:rPr>
          <w:rFonts w:ascii="Tahoma" w:hAnsi="Tahoma"/>
          <w:color w:val="auto"/>
          <w:sz w:val="20"/>
          <w:szCs w:val="20"/>
        </w:rPr>
      </w:pPr>
      <w:r w:rsidRPr="004B31CB">
        <w:rPr>
          <w:rFonts w:ascii="Tahoma" w:hAnsi="Tahoma" w:cs="Tahoma"/>
          <w:b/>
          <w:sz w:val="20"/>
          <w:szCs w:val="20"/>
        </w:rPr>
        <w:t>Dokumenty potwierdzające</w:t>
      </w:r>
      <w:r w:rsidRPr="004B31CB">
        <w:rPr>
          <w:rFonts w:ascii="Tahoma" w:hAnsi="Tahoma" w:cs="Tahoma"/>
          <w:bCs/>
          <w:sz w:val="20"/>
          <w:szCs w:val="20"/>
        </w:rPr>
        <w:t xml:space="preserve">, że Wykonawca jest </w:t>
      </w:r>
      <w:r w:rsidRPr="004B31CB">
        <w:rPr>
          <w:rFonts w:ascii="Tahoma" w:hAnsi="Tahoma" w:cs="Tahoma"/>
          <w:b/>
          <w:sz w:val="20"/>
          <w:szCs w:val="20"/>
        </w:rPr>
        <w:t>ubezpieczony od odpowiedzialności cywilnej</w:t>
      </w:r>
      <w:r w:rsidRPr="004B31CB">
        <w:rPr>
          <w:rFonts w:ascii="Tahoma" w:hAnsi="Tahoma" w:cs="Tahoma"/>
          <w:bCs/>
          <w:sz w:val="20"/>
          <w:szCs w:val="20"/>
        </w:rPr>
        <w:t xml:space="preserve"> w zakresie prowadzonej działalności związanej z przedmiotem zamówienia ze wskazaniem sumy gwarancyjnej tego ubezpieczenia</w:t>
      </w:r>
      <w:r w:rsidRPr="004B31CB">
        <w:rPr>
          <w:rFonts w:ascii="Tahoma" w:hAnsi="Tahoma" w:cs="Tahoma"/>
          <w:sz w:val="20"/>
          <w:szCs w:val="20"/>
        </w:rPr>
        <w:t xml:space="preserve">. </w:t>
      </w:r>
    </w:p>
    <w:p w14:paraId="0113330C" w14:textId="563BDED8" w:rsidR="0099741D" w:rsidRDefault="004B31CB" w:rsidP="004B31CB">
      <w:pPr>
        <w:pStyle w:val="Default"/>
        <w:tabs>
          <w:tab w:val="left" w:pos="390"/>
          <w:tab w:val="left" w:pos="851"/>
        </w:tabs>
        <w:ind w:left="851"/>
        <w:jc w:val="both"/>
        <w:rPr>
          <w:rFonts w:ascii="Tahoma" w:hAnsi="Tahoma" w:cs="Tahoma"/>
          <w:sz w:val="20"/>
          <w:szCs w:val="20"/>
        </w:rPr>
      </w:pPr>
      <w:r>
        <w:rPr>
          <w:rFonts w:ascii="Tahoma" w:hAnsi="Tahoma" w:cs="Tahoma"/>
          <w:sz w:val="20"/>
          <w:szCs w:val="20"/>
        </w:rPr>
        <w:t xml:space="preserve">Dokument w zakresie </w:t>
      </w:r>
      <w:r>
        <w:rPr>
          <w:rFonts w:ascii="Tahoma" w:hAnsi="Tahoma"/>
          <w:color w:val="0070C0"/>
          <w:sz w:val="20"/>
          <w:szCs w:val="20"/>
        </w:rPr>
        <w:t>s</w:t>
      </w:r>
      <w:r w:rsidRPr="008915DB">
        <w:rPr>
          <w:rFonts w:ascii="Tahoma" w:hAnsi="Tahoma"/>
          <w:color w:val="0070C0"/>
          <w:sz w:val="20"/>
          <w:szCs w:val="20"/>
        </w:rPr>
        <w:t>ytuacji ekonomicznej lub finansowe</w:t>
      </w:r>
      <w:r>
        <w:rPr>
          <w:rFonts w:ascii="Tahoma" w:hAnsi="Tahoma"/>
          <w:color w:val="0070C0"/>
          <w:sz w:val="20"/>
          <w:szCs w:val="20"/>
        </w:rPr>
        <w:t xml:space="preserve">j </w:t>
      </w:r>
      <w:r>
        <w:rPr>
          <w:rFonts w:ascii="Tahoma" w:hAnsi="Tahoma" w:cs="Tahoma"/>
          <w:sz w:val="20"/>
          <w:szCs w:val="20"/>
        </w:rPr>
        <w:t xml:space="preserve">na potwierdzenie warunku, o którym </w:t>
      </w:r>
      <w:r w:rsidRPr="00A22AC1">
        <w:rPr>
          <w:rFonts w:ascii="Tahoma" w:hAnsi="Tahoma" w:cs="Tahoma"/>
          <w:sz w:val="20"/>
          <w:szCs w:val="20"/>
        </w:rPr>
        <w:t xml:space="preserve">mowa w V Części </w:t>
      </w:r>
      <w:r w:rsidR="00B52B98" w:rsidRPr="00A22AC1">
        <w:rPr>
          <w:rFonts w:ascii="Tahoma" w:hAnsi="Tahoma" w:cs="Tahoma"/>
          <w:sz w:val="20"/>
          <w:szCs w:val="20"/>
        </w:rPr>
        <w:t>SWZ</w:t>
      </w:r>
      <w:r w:rsidRPr="00A22AC1">
        <w:rPr>
          <w:rFonts w:ascii="Tahoma" w:hAnsi="Tahoma" w:cs="Tahoma"/>
          <w:sz w:val="20"/>
          <w:szCs w:val="20"/>
        </w:rPr>
        <w:t>, ust. 1 pkt 1.2.</w:t>
      </w:r>
    </w:p>
    <w:p w14:paraId="11C8A5EF" w14:textId="4CA2EEAB" w:rsidR="008D6896" w:rsidRPr="008D6896" w:rsidRDefault="008D6896" w:rsidP="000946F0">
      <w:pPr>
        <w:pStyle w:val="Default"/>
        <w:numPr>
          <w:ilvl w:val="1"/>
          <w:numId w:val="18"/>
        </w:numPr>
        <w:tabs>
          <w:tab w:val="left" w:pos="390"/>
          <w:tab w:val="left" w:pos="851"/>
        </w:tabs>
        <w:ind w:left="851" w:hanging="425"/>
        <w:jc w:val="both"/>
        <w:rPr>
          <w:rFonts w:ascii="Tahoma" w:hAnsi="Tahoma"/>
          <w:color w:val="auto"/>
          <w:sz w:val="20"/>
          <w:szCs w:val="20"/>
        </w:rPr>
      </w:pPr>
      <w:r w:rsidRPr="008D6896">
        <w:rPr>
          <w:rFonts w:ascii="Tahoma" w:hAnsi="Tahoma"/>
          <w:b/>
          <w:bCs/>
          <w:sz w:val="20"/>
          <w:szCs w:val="20"/>
        </w:rPr>
        <w:t>dowody</w:t>
      </w:r>
      <w:r w:rsidRPr="001B0DBF">
        <w:rPr>
          <w:rFonts w:ascii="Tahoma" w:hAnsi="Tahoma"/>
          <w:sz w:val="20"/>
          <w:szCs w:val="20"/>
        </w:rPr>
        <w:t xml:space="preserve"> określające, czy dostawy, o których mowa w </w:t>
      </w:r>
      <w:r w:rsidR="007E55D8">
        <w:rPr>
          <w:rFonts w:ascii="Tahoma" w:hAnsi="Tahoma"/>
          <w:sz w:val="20"/>
          <w:szCs w:val="20"/>
        </w:rPr>
        <w:t xml:space="preserve">Sekcji C </w:t>
      </w:r>
      <w:proofErr w:type="spellStart"/>
      <w:r w:rsidR="007E55D8">
        <w:rPr>
          <w:rFonts w:ascii="Tahoma" w:hAnsi="Tahoma"/>
          <w:sz w:val="20"/>
          <w:szCs w:val="20"/>
        </w:rPr>
        <w:t>JEDZa</w:t>
      </w:r>
      <w:proofErr w:type="spellEnd"/>
      <w:r w:rsidR="007E55D8">
        <w:rPr>
          <w:rFonts w:ascii="Tahoma" w:hAnsi="Tahoma"/>
          <w:sz w:val="20"/>
          <w:szCs w:val="20"/>
        </w:rPr>
        <w:t xml:space="preserve"> </w:t>
      </w:r>
      <w:r>
        <w:rPr>
          <w:rFonts w:ascii="Tahoma" w:hAnsi="Tahoma"/>
          <w:sz w:val="20"/>
          <w:szCs w:val="20"/>
        </w:rPr>
        <w:t>pkt.</w:t>
      </w:r>
      <w:r w:rsidR="007E55D8">
        <w:rPr>
          <w:rFonts w:ascii="Tahoma" w:hAnsi="Tahoma"/>
          <w:sz w:val="20"/>
          <w:szCs w:val="20"/>
        </w:rPr>
        <w:t xml:space="preserve"> 1b)</w:t>
      </w:r>
      <w:r w:rsidR="007E55D8" w:rsidRPr="007E55D8">
        <w:rPr>
          <w:rFonts w:ascii="Tahoma" w:hAnsi="Tahoma"/>
          <w:b/>
          <w:bCs/>
          <w:sz w:val="20"/>
          <w:szCs w:val="20"/>
        </w:rPr>
        <w:t xml:space="preserve"> (Załącznik Nr </w:t>
      </w:r>
      <w:r w:rsidR="00B7064A">
        <w:rPr>
          <w:rFonts w:ascii="Tahoma" w:hAnsi="Tahoma"/>
          <w:b/>
          <w:bCs/>
          <w:sz w:val="20"/>
          <w:szCs w:val="20"/>
        </w:rPr>
        <w:t>4</w:t>
      </w:r>
      <w:r w:rsidR="007E55D8" w:rsidRPr="007E55D8">
        <w:rPr>
          <w:rFonts w:ascii="Tahoma" w:hAnsi="Tahoma"/>
          <w:b/>
          <w:bCs/>
          <w:sz w:val="20"/>
          <w:szCs w:val="20"/>
        </w:rPr>
        <w:t xml:space="preserve"> do SWZ) </w:t>
      </w:r>
      <w:r w:rsidRPr="001B0DBF">
        <w:rPr>
          <w:rFonts w:ascii="Tahoma" w:hAnsi="Tahoma"/>
          <w:sz w:val="20"/>
          <w:szCs w:val="20"/>
        </w:rPr>
        <w:t xml:space="preserve">zostały wykonane lub są wykonywane należycie. Dowodami są referencje bądź inne dokumenty sporządzone przez podmiot, na rzecz którego dostawy zostały wykonane, </w:t>
      </w:r>
      <w:r w:rsidR="00B7064A">
        <w:rPr>
          <w:rFonts w:ascii="Tahoma" w:hAnsi="Tahoma"/>
          <w:sz w:val="20"/>
          <w:szCs w:val="20"/>
        </w:rPr>
        <w:t xml:space="preserve">                         </w:t>
      </w:r>
      <w:r w:rsidRPr="001B0DBF">
        <w:rPr>
          <w:rFonts w:ascii="Tahoma" w:hAnsi="Tahoma"/>
          <w:sz w:val="20"/>
          <w:szCs w:val="20"/>
        </w:rPr>
        <w:t xml:space="preserve">a w przypadku świadczeń powtarzających się lub ciągłych są wykonywane. Jeżeli Wykonawca </w:t>
      </w:r>
      <w:r w:rsidR="00B7064A">
        <w:rPr>
          <w:rFonts w:ascii="Tahoma" w:hAnsi="Tahoma"/>
          <w:sz w:val="20"/>
          <w:szCs w:val="20"/>
        </w:rPr>
        <w:t xml:space="preserve">             </w:t>
      </w:r>
      <w:r w:rsidRPr="001B0DBF">
        <w:rPr>
          <w:rFonts w:ascii="Tahoma" w:hAnsi="Tahoma"/>
          <w:sz w:val="20"/>
          <w:szCs w:val="20"/>
        </w:rPr>
        <w:t xml:space="preserve">z przyczyn niezależnych od niego nie jest w stanie uzyskać tych dokumentów, wówczas składa oświadczenie własne. </w:t>
      </w:r>
      <w:r>
        <w:rPr>
          <w:rFonts w:ascii="Tahoma" w:hAnsi="Tahoma"/>
          <w:sz w:val="20"/>
          <w:szCs w:val="20"/>
        </w:rPr>
        <w:t>W</w:t>
      </w:r>
      <w:r w:rsidRPr="001B0DBF">
        <w:rPr>
          <w:rFonts w:ascii="Tahoma" w:hAnsi="Tahoma"/>
          <w:sz w:val="20"/>
          <w:szCs w:val="20"/>
        </w:rPr>
        <w:t xml:space="preserve"> przypadku świadczeń powtarzających się lub ciągłych nadal wykonywanych referencje bądź inne dokumenty potwierdzające ich należyte wykonywanie powinny być wystawione w okresie ostatnich 3 miesięcy</w:t>
      </w:r>
      <w:r>
        <w:rPr>
          <w:rFonts w:ascii="Tahoma" w:hAnsi="Tahoma"/>
          <w:sz w:val="20"/>
          <w:szCs w:val="20"/>
        </w:rPr>
        <w:t>.</w:t>
      </w:r>
    </w:p>
    <w:p w14:paraId="532AC1C0" w14:textId="68B510D2" w:rsidR="008D6896" w:rsidRPr="00A22AC1" w:rsidRDefault="008D6896" w:rsidP="008D6896">
      <w:pPr>
        <w:pStyle w:val="Default"/>
        <w:tabs>
          <w:tab w:val="left" w:pos="390"/>
          <w:tab w:val="left" w:pos="851"/>
        </w:tabs>
        <w:ind w:left="851"/>
        <w:jc w:val="both"/>
        <w:rPr>
          <w:rFonts w:ascii="Tahoma" w:hAnsi="Tahoma"/>
          <w:color w:val="auto"/>
          <w:sz w:val="20"/>
          <w:szCs w:val="20"/>
        </w:rPr>
      </w:pPr>
      <w:r>
        <w:rPr>
          <w:rFonts w:ascii="Tahoma" w:hAnsi="Tahoma" w:cs="Tahoma"/>
          <w:sz w:val="20"/>
          <w:szCs w:val="20"/>
        </w:rPr>
        <w:t xml:space="preserve">Dokument w zakresie </w:t>
      </w:r>
      <w:r>
        <w:rPr>
          <w:rFonts w:ascii="Tahoma" w:hAnsi="Tahoma" w:cs="Tahoma"/>
          <w:color w:val="0070C0"/>
          <w:sz w:val="20"/>
          <w:szCs w:val="20"/>
        </w:rPr>
        <w:t>zd</w:t>
      </w:r>
      <w:r w:rsidRPr="006E33F5">
        <w:rPr>
          <w:rFonts w:ascii="Tahoma" w:hAnsi="Tahoma" w:cs="Tahoma"/>
          <w:color w:val="0070C0"/>
          <w:sz w:val="20"/>
          <w:szCs w:val="20"/>
        </w:rPr>
        <w:t>olności technicznej lub zawodowe</w:t>
      </w:r>
      <w:r>
        <w:rPr>
          <w:rFonts w:ascii="Tahoma" w:hAnsi="Tahoma" w:cs="Tahoma"/>
          <w:color w:val="0070C0"/>
          <w:sz w:val="20"/>
          <w:szCs w:val="20"/>
        </w:rPr>
        <w:t>j</w:t>
      </w:r>
      <w:r>
        <w:rPr>
          <w:rFonts w:ascii="Tahoma" w:hAnsi="Tahoma" w:cs="Tahoma"/>
          <w:sz w:val="20"/>
          <w:szCs w:val="20"/>
        </w:rPr>
        <w:t xml:space="preserve"> na potwierdzenie warunku, o którym </w:t>
      </w:r>
      <w:r w:rsidRPr="00A22AC1">
        <w:rPr>
          <w:rFonts w:ascii="Tahoma" w:hAnsi="Tahoma" w:cs="Tahoma"/>
          <w:color w:val="auto"/>
          <w:sz w:val="20"/>
          <w:szCs w:val="20"/>
        </w:rPr>
        <w:t xml:space="preserve">mowa w V Części </w:t>
      </w:r>
      <w:r w:rsidR="00B52B98" w:rsidRPr="00A22AC1">
        <w:rPr>
          <w:rFonts w:ascii="Tahoma" w:hAnsi="Tahoma" w:cs="Tahoma"/>
          <w:color w:val="auto"/>
          <w:sz w:val="20"/>
          <w:szCs w:val="20"/>
        </w:rPr>
        <w:t>SWZ</w:t>
      </w:r>
      <w:r w:rsidRPr="00A22AC1">
        <w:rPr>
          <w:rFonts w:ascii="Tahoma" w:hAnsi="Tahoma" w:cs="Tahoma"/>
          <w:color w:val="auto"/>
          <w:sz w:val="20"/>
          <w:szCs w:val="20"/>
        </w:rPr>
        <w:t>, ust. 2.</w:t>
      </w:r>
    </w:p>
    <w:p w14:paraId="09210789" w14:textId="23DC44CC" w:rsidR="008D6896" w:rsidRPr="008D6896" w:rsidRDefault="008D6896" w:rsidP="008D6896">
      <w:pPr>
        <w:pStyle w:val="Default"/>
        <w:tabs>
          <w:tab w:val="left" w:pos="390"/>
          <w:tab w:val="left" w:pos="851"/>
        </w:tabs>
        <w:ind w:left="851"/>
        <w:jc w:val="both"/>
        <w:rPr>
          <w:rFonts w:ascii="Tahoma" w:hAnsi="Tahoma"/>
          <w:color w:val="auto"/>
          <w:sz w:val="20"/>
          <w:szCs w:val="20"/>
        </w:rPr>
      </w:pPr>
      <w:r w:rsidRPr="00924D00">
        <w:rPr>
          <w:rFonts w:ascii="Tahoma" w:hAnsi="Tahoma"/>
          <w:sz w:val="20"/>
          <w:szCs w:val="20"/>
        </w:rPr>
        <w:t xml:space="preserve">Jeżeli </w:t>
      </w:r>
      <w:r>
        <w:rPr>
          <w:rFonts w:ascii="Tahoma" w:hAnsi="Tahoma"/>
          <w:sz w:val="20"/>
          <w:szCs w:val="20"/>
        </w:rPr>
        <w:t>W</w:t>
      </w:r>
      <w:r w:rsidRPr="00924D00">
        <w:rPr>
          <w:rFonts w:ascii="Tahoma" w:hAnsi="Tahoma"/>
          <w:sz w:val="20"/>
          <w:szCs w:val="20"/>
        </w:rPr>
        <w:t xml:space="preserve">ykonawca powołuje się na doświadczenie w realizacji dostaw wykonywanych wspólnie </w:t>
      </w:r>
      <w:r w:rsidR="00B7064A">
        <w:rPr>
          <w:rFonts w:ascii="Tahoma" w:hAnsi="Tahoma"/>
          <w:sz w:val="20"/>
          <w:szCs w:val="20"/>
        </w:rPr>
        <w:t xml:space="preserve">          </w:t>
      </w:r>
      <w:r w:rsidRPr="00924D00">
        <w:rPr>
          <w:rFonts w:ascii="Tahoma" w:hAnsi="Tahoma"/>
          <w:sz w:val="20"/>
          <w:szCs w:val="20"/>
        </w:rPr>
        <w:t xml:space="preserve">z innymi </w:t>
      </w:r>
      <w:r>
        <w:rPr>
          <w:rFonts w:ascii="Tahoma" w:hAnsi="Tahoma"/>
          <w:sz w:val="20"/>
          <w:szCs w:val="20"/>
        </w:rPr>
        <w:t>W</w:t>
      </w:r>
      <w:r w:rsidRPr="00924D00">
        <w:rPr>
          <w:rFonts w:ascii="Tahoma" w:hAnsi="Tahoma"/>
          <w:sz w:val="20"/>
          <w:szCs w:val="20"/>
        </w:rPr>
        <w:t>ykonawcami, wykaz</w:t>
      </w:r>
      <w:r w:rsidR="00B7064A">
        <w:rPr>
          <w:rFonts w:ascii="Tahoma" w:hAnsi="Tahoma"/>
          <w:sz w:val="20"/>
          <w:szCs w:val="20"/>
        </w:rPr>
        <w:t xml:space="preserve"> </w:t>
      </w:r>
      <w:r w:rsidR="00B7064A" w:rsidRPr="001B0DBF">
        <w:rPr>
          <w:rFonts w:ascii="Tahoma" w:hAnsi="Tahoma"/>
          <w:sz w:val="20"/>
          <w:szCs w:val="20"/>
        </w:rPr>
        <w:t>o który</w:t>
      </w:r>
      <w:r w:rsidR="00B7064A">
        <w:rPr>
          <w:rFonts w:ascii="Tahoma" w:hAnsi="Tahoma"/>
          <w:sz w:val="20"/>
          <w:szCs w:val="20"/>
        </w:rPr>
        <w:t>m</w:t>
      </w:r>
      <w:r w:rsidR="00B7064A" w:rsidRPr="001B0DBF">
        <w:rPr>
          <w:rFonts w:ascii="Tahoma" w:hAnsi="Tahoma"/>
          <w:sz w:val="20"/>
          <w:szCs w:val="20"/>
        </w:rPr>
        <w:t xml:space="preserve"> mowa w </w:t>
      </w:r>
      <w:r w:rsidR="00B7064A">
        <w:rPr>
          <w:rFonts w:ascii="Tahoma" w:hAnsi="Tahoma"/>
          <w:sz w:val="20"/>
          <w:szCs w:val="20"/>
        </w:rPr>
        <w:t xml:space="preserve">Sekcji C </w:t>
      </w:r>
      <w:proofErr w:type="spellStart"/>
      <w:r w:rsidR="00B7064A">
        <w:rPr>
          <w:rFonts w:ascii="Tahoma" w:hAnsi="Tahoma"/>
          <w:sz w:val="20"/>
          <w:szCs w:val="20"/>
        </w:rPr>
        <w:t>JEDZa</w:t>
      </w:r>
      <w:proofErr w:type="spellEnd"/>
      <w:r w:rsidR="00B7064A">
        <w:rPr>
          <w:rFonts w:ascii="Tahoma" w:hAnsi="Tahoma"/>
          <w:sz w:val="20"/>
          <w:szCs w:val="20"/>
        </w:rPr>
        <w:t xml:space="preserve"> pkt. 1b)</w:t>
      </w:r>
      <w:r w:rsidR="00B7064A" w:rsidRPr="007E55D8">
        <w:rPr>
          <w:rFonts w:ascii="Tahoma" w:hAnsi="Tahoma"/>
          <w:b/>
          <w:bCs/>
          <w:sz w:val="20"/>
          <w:szCs w:val="20"/>
        </w:rPr>
        <w:t xml:space="preserve"> (Załącznik Nr </w:t>
      </w:r>
      <w:r w:rsidR="00B7064A">
        <w:rPr>
          <w:rFonts w:ascii="Tahoma" w:hAnsi="Tahoma"/>
          <w:b/>
          <w:bCs/>
          <w:sz w:val="20"/>
          <w:szCs w:val="20"/>
        </w:rPr>
        <w:t>4</w:t>
      </w:r>
      <w:r w:rsidR="00B7064A" w:rsidRPr="007E55D8">
        <w:rPr>
          <w:rFonts w:ascii="Tahoma" w:hAnsi="Tahoma"/>
          <w:b/>
          <w:bCs/>
          <w:sz w:val="20"/>
          <w:szCs w:val="20"/>
        </w:rPr>
        <w:t xml:space="preserve"> do SWZ) </w:t>
      </w:r>
      <w:r>
        <w:rPr>
          <w:rFonts w:ascii="Tahoma" w:hAnsi="Tahoma"/>
          <w:sz w:val="20"/>
          <w:szCs w:val="20"/>
        </w:rPr>
        <w:t xml:space="preserve">musi dotyczyć </w:t>
      </w:r>
      <w:r w:rsidRPr="00924D00">
        <w:rPr>
          <w:rFonts w:ascii="Tahoma" w:hAnsi="Tahoma"/>
          <w:sz w:val="20"/>
          <w:szCs w:val="20"/>
        </w:rPr>
        <w:t xml:space="preserve">dostaw, w których wykonaniu </w:t>
      </w:r>
      <w:r>
        <w:rPr>
          <w:rFonts w:ascii="Tahoma" w:hAnsi="Tahoma"/>
          <w:sz w:val="20"/>
          <w:szCs w:val="20"/>
        </w:rPr>
        <w:t>W</w:t>
      </w:r>
      <w:r w:rsidRPr="00924D00">
        <w:rPr>
          <w:rFonts w:ascii="Tahoma" w:hAnsi="Tahoma"/>
          <w:sz w:val="20"/>
          <w:szCs w:val="20"/>
        </w:rPr>
        <w:t>ykonawca ten bezpośrednio uczestniczył, a w przypadku świadczeń powtarzających się lub ciągłych, w których wykonywaniu bezpośrednio uczestniczył lub uczestniczy</w:t>
      </w:r>
      <w:r w:rsidR="00034C72">
        <w:rPr>
          <w:rFonts w:ascii="Tahoma" w:hAnsi="Tahoma"/>
          <w:sz w:val="20"/>
          <w:szCs w:val="20"/>
        </w:rPr>
        <w:t>.</w:t>
      </w:r>
    </w:p>
    <w:p w14:paraId="78D8BCF7" w14:textId="76977484" w:rsidR="00985F62" w:rsidRPr="00985F62" w:rsidRDefault="00985F62" w:rsidP="007B468B">
      <w:pPr>
        <w:pStyle w:val="Default"/>
        <w:numPr>
          <w:ilvl w:val="1"/>
          <w:numId w:val="18"/>
        </w:numPr>
        <w:tabs>
          <w:tab w:val="left" w:pos="390"/>
          <w:tab w:val="left" w:pos="851"/>
        </w:tabs>
        <w:ind w:left="851" w:hanging="567"/>
        <w:jc w:val="both"/>
        <w:rPr>
          <w:rFonts w:ascii="Tahoma" w:hAnsi="Tahoma"/>
          <w:color w:val="auto"/>
          <w:sz w:val="20"/>
          <w:szCs w:val="20"/>
        </w:rPr>
      </w:pPr>
      <w:r w:rsidRPr="00985F62">
        <w:rPr>
          <w:rFonts w:ascii="Tahoma" w:hAnsi="Tahoma"/>
          <w:sz w:val="20"/>
          <w:szCs w:val="20"/>
        </w:rPr>
        <w:t xml:space="preserve">Oświadczenie </w:t>
      </w:r>
      <w:r w:rsidRPr="00985F62">
        <w:rPr>
          <w:rFonts w:ascii="Tahoma" w:hAnsi="Tahoma" w:cs="Tahoma"/>
          <w:sz w:val="20"/>
          <w:szCs w:val="20"/>
        </w:rPr>
        <w:t xml:space="preserve">stanowiące </w:t>
      </w:r>
      <w:r w:rsidRPr="00985F62">
        <w:rPr>
          <w:rFonts w:ascii="Tahoma" w:hAnsi="Tahoma" w:cs="Tahoma"/>
          <w:b/>
          <w:sz w:val="20"/>
          <w:szCs w:val="20"/>
        </w:rPr>
        <w:t xml:space="preserve">Załącznik Nr </w:t>
      </w:r>
      <w:r w:rsidR="000818A9">
        <w:rPr>
          <w:rFonts w:ascii="Tahoma" w:hAnsi="Tahoma" w:cs="Tahoma"/>
          <w:b/>
          <w:sz w:val="20"/>
          <w:szCs w:val="20"/>
        </w:rPr>
        <w:t>8</w:t>
      </w:r>
      <w:r w:rsidRPr="00985F62">
        <w:rPr>
          <w:rFonts w:ascii="Tahoma" w:hAnsi="Tahoma" w:cs="Tahoma"/>
          <w:b/>
          <w:sz w:val="20"/>
          <w:szCs w:val="20"/>
        </w:rPr>
        <w:t xml:space="preserve"> do SWZ</w:t>
      </w:r>
      <w:r w:rsidR="000946F0">
        <w:rPr>
          <w:rFonts w:ascii="Tahoma" w:hAnsi="Tahoma" w:cs="Tahoma"/>
          <w:b/>
          <w:sz w:val="20"/>
          <w:szCs w:val="20"/>
        </w:rPr>
        <w:t>.</w:t>
      </w:r>
    </w:p>
    <w:p w14:paraId="1F7E66F5" w14:textId="77777777" w:rsidR="0099741D" w:rsidRDefault="0099741D" w:rsidP="00961EA8">
      <w:pPr>
        <w:pStyle w:val="Default"/>
        <w:ind w:left="-22"/>
        <w:jc w:val="both"/>
        <w:rPr>
          <w:rFonts w:ascii="Tahoma" w:hAnsi="Tahoma"/>
          <w:bCs/>
          <w:sz w:val="20"/>
          <w:szCs w:val="44"/>
        </w:rPr>
      </w:pPr>
    </w:p>
    <w:p w14:paraId="362713E3" w14:textId="7598EB5B" w:rsidR="00E842DF" w:rsidRPr="00E842DF" w:rsidRDefault="00E842DF" w:rsidP="00E842DF">
      <w:pPr>
        <w:pStyle w:val="Default"/>
        <w:ind w:left="-22"/>
        <w:jc w:val="both"/>
        <w:rPr>
          <w:rFonts w:ascii="Tahoma" w:hAnsi="Tahoma"/>
          <w:b/>
          <w:sz w:val="20"/>
          <w:szCs w:val="44"/>
        </w:rPr>
      </w:pPr>
      <w:r w:rsidRPr="00E842DF">
        <w:rPr>
          <w:rFonts w:ascii="Tahoma" w:hAnsi="Tahoma"/>
          <w:b/>
          <w:sz w:val="20"/>
          <w:szCs w:val="44"/>
        </w:rPr>
        <w:t>DOKUMENTY SKŁADANE PRZEZ WYKONAWCÓW KORZYSTAJĄCYCH Z PODWYKONAWCÓW LUB ZE ZDOLNOŚCI PODMIOTÓW UDOSTĘPNIAJĄCYCH ZASOBY</w:t>
      </w:r>
    </w:p>
    <w:p w14:paraId="1432BBDE" w14:textId="6E06EA16" w:rsidR="00E842DF" w:rsidRPr="00536A0E" w:rsidRDefault="00B52B98" w:rsidP="007B468B">
      <w:pPr>
        <w:pStyle w:val="Default"/>
        <w:numPr>
          <w:ilvl w:val="0"/>
          <w:numId w:val="18"/>
        </w:numPr>
        <w:jc w:val="both"/>
        <w:rPr>
          <w:rFonts w:ascii="Tahoma" w:hAnsi="Tahoma"/>
          <w:bCs/>
          <w:sz w:val="20"/>
          <w:szCs w:val="44"/>
        </w:rPr>
      </w:pPr>
      <w:r>
        <w:rPr>
          <w:rFonts w:ascii="Tahoma" w:hAnsi="Tahoma"/>
          <w:bCs/>
          <w:sz w:val="20"/>
          <w:szCs w:val="44"/>
        </w:rPr>
        <w:t>Zamawiający</w:t>
      </w:r>
      <w:r w:rsidR="00E842DF" w:rsidRPr="00FC7388">
        <w:rPr>
          <w:rFonts w:ascii="Tahoma" w:hAnsi="Tahoma"/>
          <w:bCs/>
          <w:sz w:val="20"/>
          <w:szCs w:val="44"/>
        </w:rPr>
        <w:t xml:space="preserve"> żąda od </w:t>
      </w:r>
      <w:r w:rsidR="00536A0E">
        <w:rPr>
          <w:rFonts w:ascii="Tahoma" w:hAnsi="Tahoma"/>
          <w:bCs/>
          <w:sz w:val="20"/>
          <w:szCs w:val="44"/>
        </w:rPr>
        <w:t>W</w:t>
      </w:r>
      <w:r w:rsidR="00E842DF" w:rsidRPr="00FC7388">
        <w:rPr>
          <w:rFonts w:ascii="Tahoma" w:hAnsi="Tahoma"/>
          <w:bCs/>
          <w:sz w:val="20"/>
          <w:szCs w:val="44"/>
        </w:rPr>
        <w:t xml:space="preserve">ykonawcy, który polega na zdolnościach technicznych lub zawodowych lub sytuacji finansowej lub ekonomicznej </w:t>
      </w:r>
      <w:r w:rsidR="00E842DF" w:rsidRPr="00536A0E">
        <w:rPr>
          <w:rFonts w:ascii="Tahoma" w:hAnsi="Tahoma"/>
          <w:b/>
          <w:sz w:val="20"/>
          <w:szCs w:val="44"/>
        </w:rPr>
        <w:t>podmiotów udostępniających zasoby</w:t>
      </w:r>
      <w:r w:rsidR="00E842DF" w:rsidRPr="00FC7388">
        <w:rPr>
          <w:rFonts w:ascii="Tahoma" w:hAnsi="Tahoma"/>
          <w:bCs/>
          <w:sz w:val="20"/>
          <w:szCs w:val="44"/>
        </w:rPr>
        <w:t xml:space="preserve"> na zasadach określonych w art. 118 Pzp, przedstawienia podmiotowych środków dowodowych, o których mowa </w:t>
      </w:r>
      <w:r w:rsidR="00327E04">
        <w:rPr>
          <w:rFonts w:ascii="Tahoma" w:hAnsi="Tahoma"/>
          <w:bCs/>
          <w:sz w:val="20"/>
          <w:szCs w:val="44"/>
        </w:rPr>
        <w:t xml:space="preserve">          </w:t>
      </w:r>
      <w:r w:rsidR="00E842DF" w:rsidRPr="00FC7388">
        <w:rPr>
          <w:rFonts w:ascii="Tahoma" w:hAnsi="Tahoma"/>
          <w:bCs/>
          <w:sz w:val="20"/>
          <w:szCs w:val="44"/>
        </w:rPr>
        <w:t xml:space="preserve">w </w:t>
      </w:r>
      <w:r w:rsidR="00B755A4">
        <w:rPr>
          <w:rFonts w:ascii="Tahoma" w:hAnsi="Tahoma"/>
          <w:bCs/>
          <w:sz w:val="20"/>
          <w:szCs w:val="44"/>
        </w:rPr>
        <w:t xml:space="preserve">ust. 6 </w:t>
      </w:r>
      <w:r w:rsidR="00E842DF" w:rsidRPr="00FC7388">
        <w:rPr>
          <w:rFonts w:ascii="Tahoma" w:hAnsi="Tahoma"/>
          <w:bCs/>
          <w:sz w:val="20"/>
          <w:szCs w:val="44"/>
        </w:rPr>
        <w:t xml:space="preserve">pkt </w:t>
      </w:r>
      <w:r w:rsidR="00536A0E" w:rsidRPr="00536A0E">
        <w:rPr>
          <w:rFonts w:ascii="Tahoma" w:hAnsi="Tahoma"/>
          <w:bCs/>
          <w:sz w:val="20"/>
          <w:szCs w:val="44"/>
        </w:rPr>
        <w:t>6</w:t>
      </w:r>
      <w:r w:rsidR="00E842DF" w:rsidRPr="00536A0E">
        <w:rPr>
          <w:rFonts w:ascii="Tahoma" w:hAnsi="Tahoma"/>
          <w:bCs/>
          <w:sz w:val="20"/>
          <w:szCs w:val="44"/>
        </w:rPr>
        <w:t>.1-</w:t>
      </w:r>
      <w:r w:rsidR="00536A0E" w:rsidRPr="00536A0E">
        <w:rPr>
          <w:rFonts w:ascii="Tahoma" w:hAnsi="Tahoma"/>
          <w:bCs/>
          <w:sz w:val="20"/>
          <w:szCs w:val="44"/>
        </w:rPr>
        <w:t>6</w:t>
      </w:r>
      <w:r w:rsidR="00E842DF" w:rsidRPr="00536A0E">
        <w:rPr>
          <w:rFonts w:ascii="Tahoma" w:hAnsi="Tahoma"/>
          <w:bCs/>
          <w:sz w:val="20"/>
          <w:szCs w:val="44"/>
        </w:rPr>
        <w:t>.6</w:t>
      </w:r>
      <w:r w:rsidR="009C6E31">
        <w:rPr>
          <w:rFonts w:ascii="Tahoma" w:hAnsi="Tahoma"/>
          <w:bCs/>
          <w:sz w:val="20"/>
          <w:szCs w:val="44"/>
        </w:rPr>
        <w:t>.</w:t>
      </w:r>
      <w:r w:rsidR="00E842DF" w:rsidRPr="00536A0E">
        <w:rPr>
          <w:rFonts w:ascii="Tahoma" w:hAnsi="Tahoma"/>
          <w:bCs/>
          <w:sz w:val="20"/>
          <w:szCs w:val="44"/>
        </w:rPr>
        <w:t xml:space="preserve"> SWZ, dotyczących tych podmiotów, potwierdzających, że nie zachodzą wobec tych podmiotów podstawy wykluczenia z postępowania.</w:t>
      </w:r>
    </w:p>
    <w:p w14:paraId="795DE34D" w14:textId="7DF9C949" w:rsidR="00E842DF" w:rsidRPr="00FC7388" w:rsidRDefault="00B52B98" w:rsidP="007B468B">
      <w:pPr>
        <w:pStyle w:val="Default"/>
        <w:numPr>
          <w:ilvl w:val="0"/>
          <w:numId w:val="18"/>
        </w:numPr>
        <w:jc w:val="both"/>
        <w:rPr>
          <w:rFonts w:ascii="Tahoma" w:hAnsi="Tahoma"/>
          <w:bCs/>
          <w:sz w:val="20"/>
          <w:szCs w:val="44"/>
        </w:rPr>
      </w:pPr>
      <w:r>
        <w:rPr>
          <w:rFonts w:ascii="Tahoma" w:hAnsi="Tahoma"/>
          <w:bCs/>
          <w:sz w:val="20"/>
          <w:szCs w:val="44"/>
        </w:rPr>
        <w:t>Zamawiający</w:t>
      </w:r>
      <w:r w:rsidR="00E842DF" w:rsidRPr="00536A0E">
        <w:rPr>
          <w:rFonts w:ascii="Tahoma" w:hAnsi="Tahoma"/>
          <w:bCs/>
          <w:sz w:val="20"/>
          <w:szCs w:val="44"/>
        </w:rPr>
        <w:t xml:space="preserve"> żąda od </w:t>
      </w:r>
      <w:r w:rsidR="00536A0E">
        <w:rPr>
          <w:rFonts w:ascii="Tahoma" w:hAnsi="Tahoma"/>
          <w:bCs/>
          <w:sz w:val="20"/>
          <w:szCs w:val="44"/>
        </w:rPr>
        <w:t>W</w:t>
      </w:r>
      <w:r w:rsidR="00E842DF" w:rsidRPr="00536A0E">
        <w:rPr>
          <w:rFonts w:ascii="Tahoma" w:hAnsi="Tahoma"/>
          <w:bCs/>
          <w:sz w:val="20"/>
          <w:szCs w:val="44"/>
        </w:rPr>
        <w:t xml:space="preserve">ykonawcy przedstawienia podmiotowych środków dowodowych, o których mowa w </w:t>
      </w:r>
      <w:r w:rsidR="00157726">
        <w:rPr>
          <w:rFonts w:ascii="Tahoma" w:hAnsi="Tahoma"/>
          <w:bCs/>
          <w:sz w:val="20"/>
          <w:szCs w:val="44"/>
        </w:rPr>
        <w:t xml:space="preserve">ust. 6 </w:t>
      </w:r>
      <w:r w:rsidR="00E842DF" w:rsidRPr="00536A0E">
        <w:rPr>
          <w:rFonts w:ascii="Tahoma" w:hAnsi="Tahoma"/>
          <w:bCs/>
          <w:sz w:val="20"/>
          <w:szCs w:val="44"/>
        </w:rPr>
        <w:t xml:space="preserve">pkt </w:t>
      </w:r>
      <w:r w:rsidR="00536A0E" w:rsidRPr="00536A0E">
        <w:rPr>
          <w:rFonts w:ascii="Tahoma" w:hAnsi="Tahoma"/>
          <w:bCs/>
          <w:sz w:val="20"/>
          <w:szCs w:val="44"/>
        </w:rPr>
        <w:t>6</w:t>
      </w:r>
      <w:r w:rsidR="00E842DF" w:rsidRPr="00536A0E">
        <w:rPr>
          <w:rFonts w:ascii="Tahoma" w:hAnsi="Tahoma"/>
          <w:bCs/>
          <w:sz w:val="20"/>
          <w:szCs w:val="44"/>
        </w:rPr>
        <w:t>.1-</w:t>
      </w:r>
      <w:r w:rsidR="00536A0E" w:rsidRPr="00536A0E">
        <w:rPr>
          <w:rFonts w:ascii="Tahoma" w:hAnsi="Tahoma"/>
          <w:bCs/>
          <w:sz w:val="20"/>
          <w:szCs w:val="44"/>
        </w:rPr>
        <w:t>6</w:t>
      </w:r>
      <w:r w:rsidR="00E842DF" w:rsidRPr="00536A0E">
        <w:rPr>
          <w:rFonts w:ascii="Tahoma" w:hAnsi="Tahoma"/>
          <w:bCs/>
          <w:sz w:val="20"/>
          <w:szCs w:val="44"/>
        </w:rPr>
        <w:t>.6</w:t>
      </w:r>
      <w:r w:rsidR="009C6E31">
        <w:rPr>
          <w:rFonts w:ascii="Tahoma" w:hAnsi="Tahoma"/>
          <w:bCs/>
          <w:sz w:val="20"/>
          <w:szCs w:val="44"/>
        </w:rPr>
        <w:t>.</w:t>
      </w:r>
      <w:r w:rsidR="00E842DF" w:rsidRPr="00536A0E">
        <w:rPr>
          <w:rFonts w:ascii="Tahoma" w:hAnsi="Tahoma"/>
          <w:bCs/>
          <w:sz w:val="20"/>
          <w:szCs w:val="44"/>
        </w:rPr>
        <w:t xml:space="preserve"> SWZ, dotyczących </w:t>
      </w:r>
      <w:r w:rsidR="00E842DF" w:rsidRPr="00536A0E">
        <w:rPr>
          <w:rFonts w:ascii="Tahoma" w:hAnsi="Tahoma"/>
          <w:b/>
          <w:sz w:val="20"/>
          <w:szCs w:val="44"/>
        </w:rPr>
        <w:t>podwykonawców niebędących podmiotami udostępniającymi</w:t>
      </w:r>
      <w:r w:rsidR="00E842DF" w:rsidRPr="00FC7388">
        <w:rPr>
          <w:rFonts w:ascii="Tahoma" w:hAnsi="Tahoma"/>
          <w:bCs/>
          <w:sz w:val="20"/>
          <w:szCs w:val="44"/>
        </w:rPr>
        <w:t xml:space="preserve"> zasoby na zasadach określonych w art. 118 Pzp, potwierdzających, że nie zachodzą wobec tych podwykonawców podstawy wykluczenia z postępowania.</w:t>
      </w:r>
    </w:p>
    <w:p w14:paraId="6F5026D4" w14:textId="11F95A82" w:rsidR="006F7F16" w:rsidRDefault="00E842DF" w:rsidP="007B468B">
      <w:pPr>
        <w:pStyle w:val="Default"/>
        <w:numPr>
          <w:ilvl w:val="0"/>
          <w:numId w:val="18"/>
        </w:numPr>
        <w:jc w:val="both"/>
        <w:rPr>
          <w:rFonts w:ascii="Tahoma" w:hAnsi="Tahoma"/>
          <w:bCs/>
          <w:sz w:val="20"/>
          <w:szCs w:val="44"/>
        </w:rPr>
      </w:pPr>
      <w:r w:rsidRPr="00FC7388">
        <w:rPr>
          <w:rFonts w:ascii="Tahoma" w:hAnsi="Tahoma"/>
          <w:bCs/>
          <w:sz w:val="20"/>
          <w:szCs w:val="44"/>
        </w:rPr>
        <w:t>Do podmiotów udostępniających zasoby na zasadach określonych w art. 118 Pzp oraz podwykonawców niebędących podmiotami udostępniającymi zasoby na tych zasadach, mających siedzibę lub miejsce zamieszkania poza terytorium Rzeczypospolitej Polskiej, stosuje się odpowiednio</w:t>
      </w:r>
      <w:r w:rsidR="002B5856">
        <w:rPr>
          <w:rFonts w:ascii="Tahoma" w:hAnsi="Tahoma"/>
          <w:bCs/>
          <w:sz w:val="20"/>
          <w:szCs w:val="44"/>
        </w:rPr>
        <w:t xml:space="preserve"> zapisy ust.</w:t>
      </w:r>
      <w:r w:rsidR="002B5856" w:rsidRPr="00FC7388">
        <w:rPr>
          <w:rFonts w:ascii="Tahoma" w:hAnsi="Tahoma"/>
          <w:bCs/>
          <w:sz w:val="20"/>
          <w:szCs w:val="44"/>
        </w:rPr>
        <w:t xml:space="preserve"> </w:t>
      </w:r>
      <w:r w:rsidR="002B5856">
        <w:rPr>
          <w:rFonts w:ascii="Tahoma" w:hAnsi="Tahoma"/>
          <w:bCs/>
          <w:sz w:val="20"/>
          <w:szCs w:val="44"/>
        </w:rPr>
        <w:t>8-11 VIII Części SWZ</w:t>
      </w:r>
      <w:r w:rsidRPr="00FC7388">
        <w:rPr>
          <w:rFonts w:ascii="Tahoma" w:hAnsi="Tahoma"/>
          <w:bCs/>
          <w:sz w:val="20"/>
          <w:szCs w:val="44"/>
        </w:rPr>
        <w:t>.</w:t>
      </w:r>
    </w:p>
    <w:p w14:paraId="2611E81F" w14:textId="1802BE43" w:rsidR="000C18E2" w:rsidRDefault="000C18E2" w:rsidP="000C18E2">
      <w:pPr>
        <w:pStyle w:val="Default"/>
        <w:jc w:val="both"/>
        <w:rPr>
          <w:rFonts w:ascii="Tahoma" w:hAnsi="Tahoma"/>
          <w:bCs/>
          <w:sz w:val="20"/>
          <w:szCs w:val="44"/>
        </w:rPr>
      </w:pPr>
    </w:p>
    <w:p w14:paraId="3C49D161" w14:textId="77777777" w:rsidR="000C18E2" w:rsidRPr="00FC7388" w:rsidRDefault="000C18E2" w:rsidP="000C18E2">
      <w:pPr>
        <w:pStyle w:val="Default"/>
        <w:jc w:val="both"/>
        <w:rPr>
          <w:rFonts w:ascii="Tahoma" w:hAnsi="Tahoma"/>
          <w:bCs/>
          <w:sz w:val="20"/>
          <w:szCs w:val="44"/>
        </w:rPr>
      </w:pPr>
    </w:p>
    <w:p w14:paraId="7619C4CE" w14:textId="77777777" w:rsidR="000946F0" w:rsidRPr="00972538" w:rsidRDefault="00584906" w:rsidP="000946F0">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0946F0">
        <w:rPr>
          <w:rFonts w:ascii="Tahoma" w:hAnsi="Tahoma" w:cs="Tahoma"/>
          <w:b/>
          <w:bCs/>
          <w:color w:val="auto"/>
        </w:rPr>
        <w:t>Termin związania ofertą.</w:t>
      </w:r>
    </w:p>
    <w:p w14:paraId="6FA616C9" w14:textId="2ADFEBD0" w:rsidR="00584906" w:rsidRDefault="00584906" w:rsidP="002B5856">
      <w:pPr>
        <w:pStyle w:val="Default"/>
        <w:numPr>
          <w:ilvl w:val="1"/>
          <w:numId w:val="1"/>
        </w:numPr>
        <w:ind w:left="426" w:hanging="426"/>
        <w:jc w:val="both"/>
        <w:rPr>
          <w:rFonts w:ascii="Tahoma" w:hAnsi="Tahoma" w:cs="Tahoma"/>
          <w:color w:val="auto"/>
          <w:sz w:val="20"/>
          <w:szCs w:val="20"/>
        </w:rPr>
      </w:pPr>
      <w:r w:rsidRPr="000946F0">
        <w:rPr>
          <w:rFonts w:ascii="Tahoma" w:hAnsi="Tahoma" w:cs="Tahoma"/>
          <w:color w:val="auto"/>
          <w:sz w:val="20"/>
          <w:szCs w:val="20"/>
        </w:rPr>
        <w:t xml:space="preserve">Wykonawca jest związany ofertą od dnia upływu terminu składania ofert </w:t>
      </w:r>
      <w:r w:rsidRPr="000946F0">
        <w:rPr>
          <w:rFonts w:ascii="Tahoma" w:hAnsi="Tahoma" w:cs="Tahoma"/>
          <w:b/>
          <w:bCs/>
          <w:color w:val="auto"/>
          <w:sz w:val="20"/>
          <w:szCs w:val="20"/>
        </w:rPr>
        <w:t xml:space="preserve">do </w:t>
      </w:r>
      <w:r w:rsidR="00866132" w:rsidRPr="000946F0">
        <w:rPr>
          <w:rFonts w:ascii="Tahoma" w:hAnsi="Tahoma" w:cs="Tahoma"/>
          <w:b/>
          <w:bCs/>
          <w:color w:val="auto"/>
          <w:sz w:val="20"/>
          <w:szCs w:val="20"/>
        </w:rPr>
        <w:t>1</w:t>
      </w:r>
      <w:r w:rsidR="003D1606" w:rsidRPr="000946F0">
        <w:rPr>
          <w:rFonts w:ascii="Tahoma" w:hAnsi="Tahoma" w:cs="Tahoma"/>
          <w:b/>
          <w:bCs/>
          <w:color w:val="auto"/>
          <w:sz w:val="20"/>
          <w:szCs w:val="20"/>
        </w:rPr>
        <w:t>7</w:t>
      </w:r>
      <w:r w:rsidRPr="000946F0">
        <w:rPr>
          <w:rFonts w:ascii="Tahoma" w:hAnsi="Tahoma" w:cs="Tahoma"/>
          <w:b/>
          <w:bCs/>
          <w:color w:val="auto"/>
          <w:sz w:val="20"/>
          <w:szCs w:val="20"/>
        </w:rPr>
        <w:t xml:space="preserve"> lipca 2021 r.</w:t>
      </w:r>
      <w:r w:rsidRPr="000946F0">
        <w:rPr>
          <w:rFonts w:ascii="Tahoma" w:hAnsi="Tahoma" w:cs="Tahoma"/>
          <w:color w:val="auto"/>
          <w:sz w:val="20"/>
          <w:szCs w:val="20"/>
        </w:rPr>
        <w:t xml:space="preserve">, przy czym Zamawiający informuje, że pierwszym dniem terminu związania ofertą jest dzień, w którym upływa termin składania ofert, a więc dzień </w:t>
      </w:r>
      <w:r w:rsidR="00866132" w:rsidRPr="000946F0">
        <w:rPr>
          <w:rFonts w:ascii="Tahoma" w:hAnsi="Tahoma" w:cs="Tahoma"/>
          <w:color w:val="auto"/>
          <w:sz w:val="20"/>
          <w:szCs w:val="20"/>
        </w:rPr>
        <w:t>1</w:t>
      </w:r>
      <w:r w:rsidR="003D1606" w:rsidRPr="000946F0">
        <w:rPr>
          <w:rFonts w:ascii="Tahoma" w:hAnsi="Tahoma" w:cs="Tahoma"/>
          <w:color w:val="auto"/>
          <w:sz w:val="20"/>
          <w:szCs w:val="20"/>
        </w:rPr>
        <w:t>9</w:t>
      </w:r>
      <w:r w:rsidRPr="000946F0">
        <w:rPr>
          <w:rFonts w:ascii="Tahoma" w:hAnsi="Tahoma" w:cs="Tahoma"/>
          <w:color w:val="auto"/>
          <w:sz w:val="20"/>
          <w:szCs w:val="20"/>
        </w:rPr>
        <w:t xml:space="preserve"> kwietnia 2021 r. </w:t>
      </w:r>
    </w:p>
    <w:p w14:paraId="51C50D56" w14:textId="7E45279C" w:rsidR="00584906" w:rsidRDefault="00584906" w:rsidP="002B5856">
      <w:pPr>
        <w:pStyle w:val="Default"/>
        <w:numPr>
          <w:ilvl w:val="1"/>
          <w:numId w:val="1"/>
        </w:numPr>
        <w:ind w:left="426" w:hanging="426"/>
        <w:jc w:val="both"/>
        <w:rPr>
          <w:rFonts w:ascii="Tahoma" w:hAnsi="Tahoma" w:cs="Tahoma"/>
          <w:color w:val="auto"/>
          <w:sz w:val="20"/>
          <w:szCs w:val="20"/>
        </w:rPr>
      </w:pPr>
      <w:r w:rsidRPr="002B5856">
        <w:rPr>
          <w:rFonts w:ascii="Tahoma" w:hAnsi="Tahoma" w:cs="Tahoma"/>
          <w:color w:val="auto"/>
          <w:sz w:val="20"/>
          <w:szCs w:val="20"/>
        </w:rPr>
        <w:t xml:space="preserve">W przypadku gdy wybór najkorzystniejszej oferty nie nastąpi przed upływem terminu związania ofertą określonego w </w:t>
      </w:r>
      <w:r w:rsidR="004C21E7" w:rsidRPr="002B5856">
        <w:rPr>
          <w:rFonts w:ascii="Tahoma" w:hAnsi="Tahoma" w:cs="Tahoma"/>
          <w:color w:val="auto"/>
          <w:sz w:val="20"/>
          <w:szCs w:val="20"/>
        </w:rPr>
        <w:t>ust. 1</w:t>
      </w:r>
      <w:r w:rsidRPr="002B5856">
        <w:rPr>
          <w:rFonts w:ascii="Tahoma" w:hAnsi="Tahoma" w:cs="Tahoma"/>
          <w:color w:val="auto"/>
          <w:sz w:val="20"/>
          <w:szCs w:val="20"/>
        </w:rPr>
        <w:t xml:space="preserve">, Zamawiający przed upływem terminu związania ofertą zwróci się  jednokrotnie (w wyznaczonym przez się terminie) do Wykonawców o wyrażenie zgody na przedłużenie tego terminu o wskazywany przez </w:t>
      </w:r>
      <w:r w:rsidR="004C21E7" w:rsidRPr="002B5856">
        <w:rPr>
          <w:rFonts w:ascii="Tahoma" w:hAnsi="Tahoma" w:cs="Tahoma"/>
          <w:color w:val="auto"/>
          <w:sz w:val="20"/>
          <w:szCs w:val="20"/>
        </w:rPr>
        <w:t>Zamawiającego</w:t>
      </w:r>
      <w:r w:rsidRPr="002B5856">
        <w:rPr>
          <w:rFonts w:ascii="Tahoma" w:hAnsi="Tahoma" w:cs="Tahoma"/>
          <w:color w:val="auto"/>
          <w:sz w:val="20"/>
          <w:szCs w:val="20"/>
        </w:rPr>
        <w:t xml:space="preserve"> okres, nie dłuższy niż 60 dni. W tym celu Zamawiający będzie wymagał złożenia przez Wykonawcę pisemnego oświadczenia o wyrażeniu zgody </w:t>
      </w:r>
      <w:r w:rsidR="000C18E2">
        <w:rPr>
          <w:rFonts w:ascii="Tahoma" w:hAnsi="Tahoma" w:cs="Tahoma"/>
          <w:color w:val="auto"/>
          <w:sz w:val="20"/>
          <w:szCs w:val="20"/>
        </w:rPr>
        <w:t xml:space="preserve">                          </w:t>
      </w:r>
      <w:r w:rsidRPr="002B5856">
        <w:rPr>
          <w:rFonts w:ascii="Tahoma" w:hAnsi="Tahoma" w:cs="Tahoma"/>
          <w:color w:val="auto"/>
          <w:sz w:val="20"/>
          <w:szCs w:val="20"/>
        </w:rPr>
        <w:t>na przedłużenie terminu związania ofertą.</w:t>
      </w:r>
    </w:p>
    <w:p w14:paraId="4CA460F3" w14:textId="3E0D8AE7" w:rsidR="002B5856" w:rsidRPr="000C18E2" w:rsidRDefault="00584906" w:rsidP="002B5856">
      <w:pPr>
        <w:pStyle w:val="Default"/>
        <w:numPr>
          <w:ilvl w:val="1"/>
          <w:numId w:val="1"/>
        </w:numPr>
        <w:ind w:left="426" w:hanging="426"/>
        <w:jc w:val="both"/>
        <w:rPr>
          <w:rFonts w:ascii="Tahoma" w:hAnsi="Tahoma" w:cs="Tahoma"/>
          <w:color w:val="auto"/>
          <w:sz w:val="20"/>
          <w:szCs w:val="20"/>
        </w:rPr>
      </w:pPr>
      <w:r w:rsidRPr="002B5856">
        <w:rPr>
          <w:rFonts w:ascii="Tahoma" w:hAnsi="Tahoma"/>
          <w:color w:val="auto"/>
          <w:sz w:val="20"/>
          <w:szCs w:val="20"/>
        </w:rPr>
        <w:t>Przedłużenie terminu związania ofertą jest dopuszczalne tylko z jednoczesnym przedłużeniem okresu ważności wadium albo, jeżeli nie jest to możliwe, z wniesieniem nowego wadium na przedłużony okres związania ofertą.</w:t>
      </w:r>
    </w:p>
    <w:p w14:paraId="289683E1" w14:textId="2D43586B" w:rsidR="000C18E2" w:rsidRDefault="000C18E2" w:rsidP="000C18E2">
      <w:pPr>
        <w:pStyle w:val="Default"/>
        <w:jc w:val="both"/>
        <w:rPr>
          <w:rFonts w:ascii="Tahoma" w:hAnsi="Tahoma"/>
          <w:color w:val="auto"/>
          <w:sz w:val="20"/>
          <w:szCs w:val="20"/>
        </w:rPr>
      </w:pPr>
    </w:p>
    <w:p w14:paraId="0BA3C5BC" w14:textId="24E56E01" w:rsidR="000C18E2" w:rsidRDefault="000C18E2" w:rsidP="000C18E2">
      <w:pPr>
        <w:pStyle w:val="Default"/>
        <w:jc w:val="both"/>
        <w:rPr>
          <w:rFonts w:ascii="Tahoma" w:hAnsi="Tahoma"/>
          <w:color w:val="auto"/>
          <w:sz w:val="20"/>
          <w:szCs w:val="20"/>
        </w:rPr>
      </w:pPr>
    </w:p>
    <w:p w14:paraId="10B9D264" w14:textId="77777777" w:rsidR="000C18E2" w:rsidRPr="002B5856" w:rsidRDefault="000C18E2" w:rsidP="000C18E2">
      <w:pPr>
        <w:pStyle w:val="Default"/>
        <w:jc w:val="both"/>
        <w:rPr>
          <w:rFonts w:ascii="Tahoma" w:hAnsi="Tahoma" w:cs="Tahoma"/>
          <w:color w:val="auto"/>
          <w:sz w:val="20"/>
          <w:szCs w:val="20"/>
        </w:rPr>
      </w:pPr>
    </w:p>
    <w:p w14:paraId="0521518C" w14:textId="77777777" w:rsidR="009C407F" w:rsidRPr="000C18E2" w:rsidRDefault="009C407F" w:rsidP="002B5856">
      <w:pPr>
        <w:pStyle w:val="Default"/>
        <w:jc w:val="both"/>
        <w:rPr>
          <w:rFonts w:ascii="Tahoma" w:hAnsi="Tahoma"/>
          <w:color w:val="auto"/>
          <w:sz w:val="2"/>
          <w:szCs w:val="2"/>
        </w:rPr>
      </w:pPr>
    </w:p>
    <w:p w14:paraId="7900AA28" w14:textId="20E3238B" w:rsidR="0099741D" w:rsidRPr="00972538" w:rsidRDefault="0099741D" w:rsidP="009C407F">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99741D">
        <w:rPr>
          <w:rFonts w:ascii="Tahoma" w:hAnsi="Tahoma" w:cs="Tahoma"/>
          <w:b/>
        </w:rPr>
        <w:t>Wspólne ubieganie się Wykonawców o udzielenie zamówienia; podwykonawcy</w:t>
      </w:r>
      <w:r>
        <w:rPr>
          <w:rFonts w:ascii="Tahoma" w:hAnsi="Tahoma" w:cs="Tahoma"/>
          <w:b/>
        </w:rPr>
        <w:t>.</w:t>
      </w:r>
    </w:p>
    <w:p w14:paraId="37B23D7F" w14:textId="76C2AC18" w:rsidR="0099741D" w:rsidRPr="0099741D" w:rsidRDefault="0099741D" w:rsidP="009C407F">
      <w:pPr>
        <w:pStyle w:val="Default"/>
        <w:numPr>
          <w:ilvl w:val="1"/>
          <w:numId w:val="1"/>
        </w:numPr>
        <w:tabs>
          <w:tab w:val="left" w:pos="440"/>
        </w:tabs>
        <w:ind w:left="426" w:hanging="426"/>
        <w:jc w:val="both"/>
        <w:rPr>
          <w:rFonts w:ascii="Tahoma" w:hAnsi="Tahoma" w:cs="Tahoma"/>
          <w:sz w:val="20"/>
          <w:szCs w:val="20"/>
        </w:rPr>
      </w:pPr>
      <w:r w:rsidRPr="0099741D">
        <w:rPr>
          <w:rFonts w:ascii="Tahoma" w:hAnsi="Tahoma" w:cs="Tahoma"/>
          <w:sz w:val="20"/>
          <w:szCs w:val="20"/>
        </w:rPr>
        <w:t xml:space="preserve">Wykonawcy mogą wspólnie ubiegać się o udzielenie zamówienia. W tym celu Wykonawcy ustanawiają pełnomocnika do reprezentowania ich w postępowaniu o udzielenie zamówienia albo reprezentowania w postępowaniu i zawarcia umowy w sprawie zamówienia publicznego. </w:t>
      </w:r>
    </w:p>
    <w:p w14:paraId="4BEE1457" w14:textId="77777777" w:rsidR="0099741D" w:rsidRDefault="0099741D" w:rsidP="009C407F">
      <w:pPr>
        <w:pStyle w:val="Akapitzlist"/>
        <w:numPr>
          <w:ilvl w:val="1"/>
          <w:numId w:val="1"/>
        </w:numPr>
        <w:tabs>
          <w:tab w:val="left" w:pos="440"/>
        </w:tabs>
        <w:spacing w:after="0" w:line="240" w:lineRule="auto"/>
        <w:ind w:left="426" w:hanging="426"/>
        <w:jc w:val="both"/>
        <w:rPr>
          <w:rFonts w:ascii="Tahoma" w:hAnsi="Tahoma" w:cs="Tahoma"/>
          <w:sz w:val="20"/>
          <w:szCs w:val="20"/>
        </w:rPr>
      </w:pPr>
      <w:r>
        <w:rPr>
          <w:rFonts w:ascii="Tahoma" w:hAnsi="Tahoma"/>
          <w:sz w:val="20"/>
          <w:szCs w:val="20"/>
        </w:rPr>
        <w:t>Zamawiający</w:t>
      </w:r>
      <w:r w:rsidRPr="0079338F">
        <w:rPr>
          <w:rFonts w:ascii="Tahoma" w:hAnsi="Tahoma"/>
          <w:sz w:val="20"/>
          <w:szCs w:val="20"/>
        </w:rPr>
        <w:t xml:space="preserve"> nie wymaga od Wykonawców, o których mowa w ust. 1 posiadania określonej formy prawnej w celu złożenia oferty w postępowaniu</w:t>
      </w:r>
      <w:r>
        <w:rPr>
          <w:rFonts w:ascii="Tahoma" w:hAnsi="Tahoma"/>
          <w:sz w:val="20"/>
          <w:szCs w:val="20"/>
        </w:rPr>
        <w:t>.</w:t>
      </w:r>
    </w:p>
    <w:p w14:paraId="078F3A55" w14:textId="77777777" w:rsidR="0099741D" w:rsidRDefault="0099741D" w:rsidP="009C407F">
      <w:pPr>
        <w:pStyle w:val="Akapitzlist"/>
        <w:numPr>
          <w:ilvl w:val="1"/>
          <w:numId w:val="1"/>
        </w:numPr>
        <w:tabs>
          <w:tab w:val="left" w:pos="440"/>
        </w:tabs>
        <w:spacing w:after="0" w:line="240" w:lineRule="auto"/>
        <w:ind w:left="426" w:hanging="426"/>
        <w:jc w:val="both"/>
        <w:rPr>
          <w:rFonts w:ascii="Tahoma" w:hAnsi="Tahoma" w:cs="Tahoma"/>
          <w:sz w:val="20"/>
          <w:szCs w:val="20"/>
        </w:rPr>
      </w:pPr>
      <w:r w:rsidRPr="002029F5">
        <w:rPr>
          <w:rFonts w:ascii="Tahoma" w:hAnsi="Tahoma" w:cs="Tahoma"/>
          <w:sz w:val="20"/>
          <w:szCs w:val="20"/>
        </w:rPr>
        <w:t xml:space="preserve">Przepisy dotyczące Wykonawców stosuje się odpowiednio do Wykonawców wspólnie ubiegających się o udzielenie zamówienia. </w:t>
      </w:r>
    </w:p>
    <w:p w14:paraId="1CBD7180" w14:textId="1B006405" w:rsidR="0099741D" w:rsidRDefault="0099741D" w:rsidP="009C407F">
      <w:pPr>
        <w:pStyle w:val="Akapitzlist"/>
        <w:numPr>
          <w:ilvl w:val="1"/>
          <w:numId w:val="1"/>
        </w:numPr>
        <w:tabs>
          <w:tab w:val="left" w:pos="440"/>
        </w:tabs>
        <w:spacing w:after="0" w:line="240" w:lineRule="auto"/>
        <w:ind w:left="426" w:hanging="426"/>
        <w:jc w:val="both"/>
        <w:rPr>
          <w:rFonts w:ascii="Tahoma" w:hAnsi="Tahoma" w:cs="Tahoma"/>
          <w:sz w:val="20"/>
          <w:szCs w:val="20"/>
        </w:rPr>
      </w:pPr>
      <w:r w:rsidRPr="002029F5">
        <w:rPr>
          <w:rFonts w:ascii="Tahoma" w:hAnsi="Tahoma" w:cs="Tahoma"/>
          <w:sz w:val="20"/>
          <w:szCs w:val="20"/>
        </w:rPr>
        <w:t xml:space="preserve">Wykonawcy, o których mowa powyżej ponoszą solidarną odpowiedzialność za wykonanie umowy </w:t>
      </w:r>
      <w:r w:rsidR="00327E04">
        <w:rPr>
          <w:rFonts w:ascii="Tahoma" w:hAnsi="Tahoma" w:cs="Tahoma"/>
          <w:sz w:val="20"/>
          <w:szCs w:val="20"/>
        </w:rPr>
        <w:t xml:space="preserve">          </w:t>
      </w:r>
      <w:r w:rsidRPr="002029F5">
        <w:rPr>
          <w:rFonts w:ascii="Tahoma" w:hAnsi="Tahoma" w:cs="Tahoma"/>
          <w:sz w:val="20"/>
          <w:szCs w:val="20"/>
        </w:rPr>
        <w:t xml:space="preserve">i wniesienie zabezpieczenia należytego wykonania umowy. </w:t>
      </w:r>
    </w:p>
    <w:p w14:paraId="2AB7EBD5" w14:textId="7637627A" w:rsidR="0099741D" w:rsidRDefault="0099741D" w:rsidP="0099741D">
      <w:pPr>
        <w:tabs>
          <w:tab w:val="left" w:pos="0"/>
        </w:tabs>
        <w:spacing w:after="0" w:line="240" w:lineRule="auto"/>
        <w:jc w:val="both"/>
        <w:rPr>
          <w:rFonts w:ascii="Tahoma" w:hAnsi="Tahoma" w:cs="Tahoma"/>
          <w:sz w:val="18"/>
          <w:szCs w:val="18"/>
        </w:rPr>
      </w:pPr>
    </w:p>
    <w:p w14:paraId="45C9C84C" w14:textId="77777777" w:rsidR="004C21E7" w:rsidRPr="00374711" w:rsidRDefault="004C21E7" w:rsidP="0099741D">
      <w:pPr>
        <w:tabs>
          <w:tab w:val="left" w:pos="0"/>
        </w:tabs>
        <w:spacing w:after="0" w:line="240" w:lineRule="auto"/>
        <w:jc w:val="both"/>
        <w:rPr>
          <w:rFonts w:ascii="Tahoma" w:hAnsi="Tahoma" w:cs="Tahoma"/>
          <w:sz w:val="18"/>
          <w:szCs w:val="18"/>
        </w:rPr>
      </w:pPr>
    </w:p>
    <w:p w14:paraId="26EC6EAE" w14:textId="47F877AF" w:rsidR="00262B23" w:rsidRDefault="008C6821" w:rsidP="009C407F">
      <w:pPr>
        <w:pStyle w:val="Default"/>
        <w:numPr>
          <w:ilvl w:val="0"/>
          <w:numId w:val="1"/>
        </w:numPr>
        <w:shd w:val="clear" w:color="auto" w:fill="D9D9D9" w:themeFill="background1" w:themeFillShade="D9"/>
        <w:spacing w:after="120"/>
        <w:ind w:left="851" w:hanging="851"/>
        <w:jc w:val="both"/>
        <w:rPr>
          <w:rFonts w:ascii="Tahoma" w:hAnsi="Tahoma" w:cs="Tahoma"/>
          <w:b/>
          <w:bCs/>
        </w:rPr>
      </w:pPr>
      <w:r>
        <w:rPr>
          <w:rFonts w:ascii="Tahoma" w:hAnsi="Tahoma" w:cs="Tahoma"/>
          <w:b/>
          <w:bCs/>
        </w:rPr>
        <w:t xml:space="preserve">Informacje o środkach komunikacji elektronicznej, przy użyciu których </w:t>
      </w:r>
      <w:r w:rsidR="00B52B98">
        <w:rPr>
          <w:rFonts w:ascii="Tahoma" w:hAnsi="Tahoma" w:cs="Tahoma"/>
          <w:b/>
          <w:bCs/>
        </w:rPr>
        <w:t>Zamawiający</w:t>
      </w:r>
      <w:r>
        <w:rPr>
          <w:rFonts w:ascii="Tahoma" w:hAnsi="Tahoma" w:cs="Tahoma"/>
          <w:b/>
          <w:bCs/>
        </w:rPr>
        <w:t xml:space="preserve"> będzie komunikował się z Wykonawcami, oraz informacje o wymaganiach technicznych i organizacyjnych sporządzania, wysyłania i odbierania korespondencji elektronicznej.</w:t>
      </w:r>
    </w:p>
    <w:p w14:paraId="575ECAC6" w14:textId="50A1B57A" w:rsidR="00262B23" w:rsidRPr="0045369C" w:rsidRDefault="00A03950" w:rsidP="00A03950">
      <w:pPr>
        <w:pStyle w:val="Default"/>
        <w:jc w:val="both"/>
        <w:rPr>
          <w:rFonts w:ascii="Tahoma" w:hAnsi="Tahoma" w:cs="Tahoma"/>
          <w:color w:val="auto"/>
          <w:sz w:val="22"/>
          <w:szCs w:val="22"/>
        </w:rPr>
      </w:pPr>
      <w:r w:rsidRPr="0045369C">
        <w:rPr>
          <w:rFonts w:ascii="Tahoma" w:hAnsi="Tahoma" w:cs="Tahoma"/>
          <w:b/>
          <w:bCs/>
          <w:color w:val="auto"/>
          <w:sz w:val="20"/>
          <w:szCs w:val="20"/>
        </w:rPr>
        <w:t>INFORMACJE OGÓLNE</w:t>
      </w:r>
    </w:p>
    <w:p w14:paraId="6A95E54B" w14:textId="00532736" w:rsidR="00262B23" w:rsidRDefault="008C6821" w:rsidP="009C407F">
      <w:pPr>
        <w:pStyle w:val="Default"/>
        <w:numPr>
          <w:ilvl w:val="1"/>
          <w:numId w:val="1"/>
        </w:numPr>
        <w:ind w:left="426" w:hanging="426"/>
        <w:jc w:val="both"/>
        <w:rPr>
          <w:rFonts w:ascii="Tahoma" w:hAnsi="Tahoma" w:cs="Tahoma"/>
          <w:color w:val="auto"/>
          <w:sz w:val="20"/>
          <w:szCs w:val="20"/>
        </w:rPr>
      </w:pPr>
      <w:r>
        <w:rPr>
          <w:rFonts w:ascii="Tahoma" w:hAnsi="Tahoma" w:cs="Tahoma"/>
          <w:color w:val="auto"/>
          <w:sz w:val="20"/>
          <w:szCs w:val="20"/>
        </w:rPr>
        <w:t xml:space="preserve">W postępowaniu o udzielenie zamówienia komunikacja między </w:t>
      </w:r>
      <w:r w:rsidR="00B52B98">
        <w:rPr>
          <w:rFonts w:ascii="Tahoma" w:hAnsi="Tahoma" w:cs="Tahoma"/>
          <w:color w:val="auto"/>
          <w:sz w:val="20"/>
          <w:szCs w:val="20"/>
        </w:rPr>
        <w:t>Zamawiający</w:t>
      </w:r>
      <w:r>
        <w:rPr>
          <w:rFonts w:ascii="Tahoma" w:hAnsi="Tahoma" w:cs="Tahoma"/>
          <w:color w:val="auto"/>
          <w:sz w:val="20"/>
          <w:szCs w:val="20"/>
        </w:rPr>
        <w:t>m a Wykonawcami odbywa się przy użyciu:</w:t>
      </w:r>
    </w:p>
    <w:p w14:paraId="138A6682" w14:textId="77777777" w:rsidR="00262B23" w:rsidRDefault="008C6821" w:rsidP="0018476F">
      <w:pPr>
        <w:pStyle w:val="Default"/>
        <w:numPr>
          <w:ilvl w:val="1"/>
          <w:numId w:val="3"/>
        </w:numPr>
        <w:tabs>
          <w:tab w:val="left" w:pos="993"/>
          <w:tab w:val="left" w:pos="1134"/>
        </w:tabs>
        <w:ind w:left="284" w:firstLine="142"/>
        <w:jc w:val="both"/>
        <w:rPr>
          <w:rFonts w:ascii="Tahoma" w:hAnsi="Tahoma" w:cs="Tahoma"/>
          <w:color w:val="auto"/>
          <w:sz w:val="20"/>
          <w:szCs w:val="20"/>
        </w:rPr>
      </w:pPr>
      <w:proofErr w:type="spellStart"/>
      <w:r>
        <w:rPr>
          <w:rFonts w:ascii="Tahoma" w:hAnsi="Tahoma" w:cs="Tahoma"/>
          <w:color w:val="auto"/>
          <w:sz w:val="20"/>
          <w:szCs w:val="20"/>
        </w:rPr>
        <w:t>miniPortalu</w:t>
      </w:r>
      <w:proofErr w:type="spellEnd"/>
      <w:r>
        <w:rPr>
          <w:rFonts w:ascii="Tahoma" w:hAnsi="Tahoma" w:cs="Tahoma"/>
          <w:color w:val="auto"/>
          <w:sz w:val="20"/>
          <w:szCs w:val="20"/>
        </w:rPr>
        <w:t xml:space="preserve">, który dostępny jest pod adresem: </w:t>
      </w:r>
      <w:r>
        <w:rPr>
          <w:rFonts w:ascii="Tahoma" w:hAnsi="Tahoma" w:cs="Tahoma"/>
          <w:b/>
          <w:bCs/>
          <w:color w:val="0070C0"/>
          <w:sz w:val="20"/>
          <w:szCs w:val="20"/>
        </w:rPr>
        <w:t>https://miniportal.uzp.gov.pl/</w:t>
      </w:r>
      <w:r>
        <w:rPr>
          <w:rFonts w:ascii="Tahoma" w:hAnsi="Tahoma" w:cs="Tahoma"/>
          <w:color w:val="auto"/>
          <w:sz w:val="20"/>
          <w:szCs w:val="20"/>
        </w:rPr>
        <w:t>,</w:t>
      </w:r>
    </w:p>
    <w:p w14:paraId="3F8B5128" w14:textId="77777777" w:rsidR="00262B23" w:rsidRDefault="008C6821" w:rsidP="0018476F">
      <w:pPr>
        <w:pStyle w:val="Default"/>
        <w:numPr>
          <w:ilvl w:val="1"/>
          <w:numId w:val="3"/>
        </w:numPr>
        <w:tabs>
          <w:tab w:val="left" w:pos="426"/>
          <w:tab w:val="left" w:pos="993"/>
          <w:tab w:val="left" w:pos="1134"/>
        </w:tabs>
        <w:ind w:left="284" w:firstLine="142"/>
        <w:jc w:val="both"/>
        <w:outlineLvl w:val="0"/>
        <w:rPr>
          <w:rFonts w:ascii="Tahoma" w:hAnsi="Tahoma" w:cs="Tahoma"/>
          <w:sz w:val="20"/>
          <w:szCs w:val="20"/>
        </w:rPr>
      </w:pPr>
      <w:proofErr w:type="spellStart"/>
      <w:r>
        <w:rPr>
          <w:rFonts w:ascii="Tahoma" w:hAnsi="Tahoma" w:cs="Tahoma"/>
          <w:color w:val="auto"/>
          <w:sz w:val="20"/>
          <w:szCs w:val="20"/>
        </w:rPr>
        <w:t>ePUAPu</w:t>
      </w:r>
      <w:proofErr w:type="spellEnd"/>
      <w:r>
        <w:rPr>
          <w:rFonts w:ascii="Tahoma" w:hAnsi="Tahoma" w:cs="Tahoma"/>
          <w:color w:val="auto"/>
          <w:sz w:val="20"/>
          <w:szCs w:val="20"/>
        </w:rPr>
        <w:t xml:space="preserve">, dostępnego pod adresem: </w:t>
      </w:r>
      <w:r>
        <w:rPr>
          <w:rFonts w:ascii="Tahoma" w:hAnsi="Tahoma" w:cs="Tahoma"/>
          <w:b/>
          <w:bCs/>
          <w:color w:val="0070C0"/>
          <w:sz w:val="20"/>
          <w:szCs w:val="20"/>
        </w:rPr>
        <w:t>https://epuap.gov.pl/wps/portal</w:t>
      </w:r>
      <w:r>
        <w:rPr>
          <w:rFonts w:ascii="Tahoma" w:hAnsi="Tahoma" w:cs="Tahoma"/>
          <w:color w:val="0070C0"/>
          <w:sz w:val="20"/>
          <w:szCs w:val="20"/>
        </w:rPr>
        <w:t xml:space="preserve"> </w:t>
      </w:r>
      <w:r>
        <w:rPr>
          <w:rFonts w:ascii="Tahoma" w:hAnsi="Tahoma" w:cs="Tahoma"/>
          <w:color w:val="auto"/>
          <w:sz w:val="20"/>
          <w:szCs w:val="20"/>
        </w:rPr>
        <w:t xml:space="preserve">oraz </w:t>
      </w:r>
    </w:p>
    <w:p w14:paraId="5EB553C1" w14:textId="77777777" w:rsidR="00262B23" w:rsidRDefault="008C6821" w:rsidP="0018476F">
      <w:pPr>
        <w:pStyle w:val="Default"/>
        <w:numPr>
          <w:ilvl w:val="1"/>
          <w:numId w:val="3"/>
        </w:numPr>
        <w:tabs>
          <w:tab w:val="left" w:pos="426"/>
          <w:tab w:val="left" w:pos="993"/>
          <w:tab w:val="left" w:pos="1134"/>
        </w:tabs>
        <w:ind w:left="284" w:firstLine="142"/>
        <w:jc w:val="both"/>
        <w:outlineLvl w:val="0"/>
        <w:rPr>
          <w:rFonts w:ascii="Tahoma" w:hAnsi="Tahoma" w:cs="Tahoma"/>
          <w:sz w:val="20"/>
          <w:szCs w:val="20"/>
        </w:rPr>
      </w:pPr>
      <w:r>
        <w:rPr>
          <w:rFonts w:ascii="Tahoma" w:hAnsi="Tahoma" w:cs="Tahoma"/>
          <w:color w:val="auto"/>
          <w:sz w:val="20"/>
          <w:szCs w:val="20"/>
        </w:rPr>
        <w:t xml:space="preserve">poczty elektronicznej </w:t>
      </w:r>
      <w:hyperlink r:id="rId18" w:history="1">
        <w:r>
          <w:rPr>
            <w:rStyle w:val="Hipercze"/>
            <w:rFonts w:ascii="Tahoma" w:hAnsi="Tahoma" w:cs="Tahoma"/>
            <w:b/>
            <w:bCs/>
            <w:color w:val="0070C0"/>
            <w:sz w:val="20"/>
            <w:szCs w:val="20"/>
          </w:rPr>
          <w:t>sekretariat@mzk.bielsko.pl</w:t>
        </w:r>
      </w:hyperlink>
      <w:r>
        <w:rPr>
          <w:rFonts w:ascii="Tahoma" w:hAnsi="Tahoma" w:cs="Tahoma"/>
          <w:color w:val="auto"/>
          <w:sz w:val="20"/>
          <w:szCs w:val="20"/>
        </w:rPr>
        <w:t>.</w:t>
      </w:r>
    </w:p>
    <w:p w14:paraId="6D5B065A" w14:textId="4B289CDC" w:rsidR="00BA0724" w:rsidRDefault="008C6821" w:rsidP="009C407F">
      <w:pPr>
        <w:pStyle w:val="Default"/>
        <w:numPr>
          <w:ilvl w:val="1"/>
          <w:numId w:val="1"/>
        </w:numPr>
        <w:ind w:left="426" w:hanging="426"/>
        <w:jc w:val="both"/>
        <w:rPr>
          <w:rFonts w:ascii="Tahoma" w:hAnsi="Tahoma" w:cs="Tahoma"/>
          <w:color w:val="auto"/>
          <w:sz w:val="20"/>
          <w:szCs w:val="20"/>
        </w:rPr>
      </w:pPr>
      <w:r>
        <w:rPr>
          <w:rFonts w:ascii="Tahoma" w:hAnsi="Tahoma" w:cs="Tahoma"/>
          <w:color w:val="auto"/>
          <w:sz w:val="20"/>
          <w:szCs w:val="20"/>
        </w:rPr>
        <w:t xml:space="preserve">Wykonawca zamierzający wziąć udział w postępowaniu o udzielenie zamówienia publicznego, musi posiadać konto na </w:t>
      </w:r>
      <w:proofErr w:type="spellStart"/>
      <w:r>
        <w:rPr>
          <w:rFonts w:ascii="Tahoma" w:hAnsi="Tahoma" w:cs="Tahoma"/>
          <w:color w:val="auto"/>
          <w:sz w:val="20"/>
          <w:szCs w:val="20"/>
        </w:rPr>
        <w:t>ePUAP</w:t>
      </w:r>
      <w:proofErr w:type="spellEnd"/>
      <w:r>
        <w:rPr>
          <w:rFonts w:ascii="Tahoma" w:hAnsi="Tahoma" w:cs="Tahoma"/>
          <w:color w:val="auto"/>
          <w:sz w:val="20"/>
          <w:szCs w:val="20"/>
        </w:rPr>
        <w:t xml:space="preserve">. Wykonawca posiadający konto na </w:t>
      </w:r>
      <w:proofErr w:type="spellStart"/>
      <w:r>
        <w:rPr>
          <w:rFonts w:ascii="Tahoma" w:hAnsi="Tahoma" w:cs="Tahoma"/>
          <w:color w:val="auto"/>
          <w:sz w:val="20"/>
          <w:szCs w:val="20"/>
        </w:rPr>
        <w:t>ePUAP</w:t>
      </w:r>
      <w:proofErr w:type="spellEnd"/>
      <w:r>
        <w:rPr>
          <w:rFonts w:ascii="Tahoma" w:hAnsi="Tahoma" w:cs="Tahoma"/>
          <w:color w:val="auto"/>
          <w:sz w:val="20"/>
          <w:szCs w:val="20"/>
        </w:rPr>
        <w:t xml:space="preserve"> ma dostęp do następujących formularzy: „Formularz do złożenia, zmiany, wycofania oferty lub wniosku” oraz do „Formularza do komunikacji”.</w:t>
      </w:r>
    </w:p>
    <w:p w14:paraId="580F9278" w14:textId="6B391C5E" w:rsidR="00262B23" w:rsidRDefault="008C6821" w:rsidP="009C407F">
      <w:pPr>
        <w:pStyle w:val="Default"/>
        <w:numPr>
          <w:ilvl w:val="1"/>
          <w:numId w:val="1"/>
        </w:numPr>
        <w:ind w:left="426" w:hanging="426"/>
        <w:jc w:val="both"/>
        <w:rPr>
          <w:rFonts w:ascii="Tahoma" w:hAnsi="Tahoma" w:cs="Tahoma"/>
          <w:color w:val="auto"/>
          <w:sz w:val="20"/>
          <w:szCs w:val="20"/>
        </w:rPr>
      </w:pPr>
      <w:r>
        <w:rPr>
          <w:rFonts w:ascii="Tahoma" w:hAnsi="Tahoma" w:cs="Tahoma"/>
          <w:color w:val="auto"/>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ahoma" w:hAnsi="Tahoma" w:cs="Tahoma"/>
          <w:color w:val="auto"/>
          <w:sz w:val="20"/>
          <w:szCs w:val="20"/>
        </w:rPr>
        <w:t>miniPortal</w:t>
      </w:r>
      <w:proofErr w:type="spellEnd"/>
      <w:r>
        <w:rPr>
          <w:rFonts w:ascii="Tahoma" w:hAnsi="Tahoma" w:cs="Tahoma"/>
          <w:color w:val="auto"/>
          <w:sz w:val="20"/>
          <w:szCs w:val="20"/>
        </w:rPr>
        <w:t xml:space="preserve"> oraz Warunkach korzystania</w:t>
      </w:r>
      <w:r w:rsidR="00AD2650">
        <w:rPr>
          <w:rFonts w:ascii="Tahoma" w:hAnsi="Tahoma" w:cs="Tahoma"/>
          <w:color w:val="auto"/>
          <w:sz w:val="20"/>
          <w:szCs w:val="20"/>
        </w:rPr>
        <w:t xml:space="preserve"> </w:t>
      </w:r>
      <w:r w:rsidR="00327E04">
        <w:rPr>
          <w:rFonts w:ascii="Tahoma" w:hAnsi="Tahoma" w:cs="Tahoma"/>
          <w:color w:val="auto"/>
          <w:sz w:val="20"/>
          <w:szCs w:val="20"/>
        </w:rPr>
        <w:t xml:space="preserve">                </w:t>
      </w:r>
      <w:r>
        <w:rPr>
          <w:rFonts w:ascii="Tahoma" w:hAnsi="Tahoma" w:cs="Tahoma"/>
          <w:color w:val="auto"/>
          <w:sz w:val="20"/>
          <w:szCs w:val="20"/>
        </w:rPr>
        <w:t>z elektronicznej platformy usług administracji publicznej (</w:t>
      </w:r>
      <w:proofErr w:type="spellStart"/>
      <w:r>
        <w:rPr>
          <w:rFonts w:ascii="Tahoma" w:hAnsi="Tahoma" w:cs="Tahoma"/>
          <w:color w:val="auto"/>
          <w:sz w:val="20"/>
          <w:szCs w:val="20"/>
        </w:rPr>
        <w:t>eP</w:t>
      </w:r>
      <w:r w:rsidR="006A47F7">
        <w:rPr>
          <w:rFonts w:ascii="Tahoma" w:hAnsi="Tahoma" w:cs="Tahoma"/>
          <w:color w:val="auto"/>
          <w:sz w:val="20"/>
          <w:szCs w:val="20"/>
        </w:rPr>
        <w:t>uap</w:t>
      </w:r>
      <w:proofErr w:type="spellEnd"/>
      <w:r>
        <w:rPr>
          <w:rFonts w:ascii="Tahoma" w:hAnsi="Tahoma" w:cs="Tahoma"/>
          <w:color w:val="auto"/>
          <w:sz w:val="20"/>
          <w:szCs w:val="20"/>
        </w:rPr>
        <w:t>).</w:t>
      </w:r>
    </w:p>
    <w:p w14:paraId="09C3C3EF" w14:textId="77777777" w:rsidR="00AD2650" w:rsidRDefault="008C6821" w:rsidP="0045369C">
      <w:pPr>
        <w:pStyle w:val="Default"/>
        <w:ind w:left="426"/>
        <w:jc w:val="both"/>
        <w:rPr>
          <w:rFonts w:ascii="Tahoma" w:hAnsi="Tahoma" w:cs="Tahoma"/>
          <w:color w:val="auto"/>
          <w:sz w:val="20"/>
          <w:szCs w:val="20"/>
        </w:rPr>
      </w:pPr>
      <w:r>
        <w:rPr>
          <w:rFonts w:ascii="Tahoma" w:hAnsi="Tahoma" w:cs="Tahoma"/>
          <w:color w:val="auto"/>
          <w:sz w:val="20"/>
          <w:szCs w:val="20"/>
        </w:rPr>
        <w:t xml:space="preserve">Wykonawca przystępując do niniejszego postępowania o udzielenie zamówienia publicznego, akceptuje warunki korzystania z </w:t>
      </w:r>
      <w:proofErr w:type="spellStart"/>
      <w:r>
        <w:rPr>
          <w:rFonts w:ascii="Tahoma" w:hAnsi="Tahoma" w:cs="Tahoma"/>
          <w:color w:val="auto"/>
          <w:sz w:val="20"/>
          <w:szCs w:val="20"/>
        </w:rPr>
        <w:t>miniPortalu</w:t>
      </w:r>
      <w:proofErr w:type="spellEnd"/>
      <w:r>
        <w:rPr>
          <w:rFonts w:ascii="Tahoma" w:hAnsi="Tahoma" w:cs="Tahoma"/>
          <w:color w:val="auto"/>
          <w:sz w:val="20"/>
          <w:szCs w:val="20"/>
        </w:rPr>
        <w:t xml:space="preserve">, określone w Regulaminie </w:t>
      </w:r>
      <w:proofErr w:type="spellStart"/>
      <w:r>
        <w:rPr>
          <w:rFonts w:ascii="Tahoma" w:hAnsi="Tahoma" w:cs="Tahoma"/>
          <w:color w:val="auto"/>
          <w:sz w:val="20"/>
          <w:szCs w:val="20"/>
        </w:rPr>
        <w:t>miniPortalu</w:t>
      </w:r>
      <w:proofErr w:type="spellEnd"/>
      <w:r>
        <w:rPr>
          <w:rFonts w:ascii="Tahoma" w:hAnsi="Tahoma" w:cs="Tahoma"/>
          <w:color w:val="auto"/>
          <w:sz w:val="20"/>
          <w:szCs w:val="20"/>
        </w:rPr>
        <w:t xml:space="preserve"> oraz zobowiązuje się korzystając z </w:t>
      </w:r>
      <w:proofErr w:type="spellStart"/>
      <w:r>
        <w:rPr>
          <w:rFonts w:ascii="Tahoma" w:hAnsi="Tahoma" w:cs="Tahoma"/>
          <w:color w:val="auto"/>
          <w:sz w:val="20"/>
          <w:szCs w:val="20"/>
        </w:rPr>
        <w:t>miniPortalu</w:t>
      </w:r>
      <w:proofErr w:type="spellEnd"/>
      <w:r>
        <w:rPr>
          <w:rFonts w:ascii="Tahoma" w:hAnsi="Tahoma" w:cs="Tahoma"/>
          <w:color w:val="auto"/>
          <w:sz w:val="20"/>
          <w:szCs w:val="20"/>
        </w:rPr>
        <w:t xml:space="preserve"> przestrzegać postanowień tego regulaminu</w:t>
      </w:r>
      <w:r w:rsidR="00AD2650">
        <w:rPr>
          <w:rFonts w:ascii="Tahoma" w:hAnsi="Tahoma" w:cs="Tahoma"/>
          <w:color w:val="auto"/>
          <w:sz w:val="20"/>
          <w:szCs w:val="20"/>
        </w:rPr>
        <w:t>.</w:t>
      </w:r>
    </w:p>
    <w:p w14:paraId="2ED67841" w14:textId="6D74F7F4" w:rsidR="00AD2650" w:rsidRDefault="008C6821" w:rsidP="009C407F">
      <w:pPr>
        <w:pStyle w:val="Default"/>
        <w:numPr>
          <w:ilvl w:val="1"/>
          <w:numId w:val="1"/>
        </w:numPr>
        <w:ind w:left="426" w:hanging="426"/>
        <w:jc w:val="both"/>
        <w:rPr>
          <w:rFonts w:ascii="Tahoma" w:hAnsi="Tahoma" w:cs="Tahoma"/>
          <w:color w:val="auto"/>
          <w:sz w:val="20"/>
          <w:szCs w:val="20"/>
        </w:rPr>
      </w:pPr>
      <w:r>
        <w:rPr>
          <w:rFonts w:ascii="Tahoma" w:hAnsi="Tahoma" w:cs="Tahoma"/>
          <w:color w:val="auto"/>
          <w:sz w:val="20"/>
          <w:szCs w:val="20"/>
        </w:rPr>
        <w:t>Maksymalny rozmiar plików przesyłanych za pośrednictwem dedykowanych formularzy: „Formularz złożenia, zmiany, wycofania oferty lub wniosku” i „Formularza do komunikacji” wynosi 150 MB.</w:t>
      </w:r>
    </w:p>
    <w:p w14:paraId="2AA989E2" w14:textId="6CAF2A4A" w:rsidR="00262B23" w:rsidRPr="00AD2650" w:rsidRDefault="008C6821" w:rsidP="009C407F">
      <w:pPr>
        <w:pStyle w:val="Default"/>
        <w:numPr>
          <w:ilvl w:val="1"/>
          <w:numId w:val="1"/>
        </w:numPr>
        <w:ind w:left="426" w:hanging="426"/>
        <w:jc w:val="both"/>
        <w:rPr>
          <w:rFonts w:ascii="Tahoma" w:hAnsi="Tahoma" w:cs="Tahoma"/>
          <w:color w:val="auto"/>
          <w:sz w:val="20"/>
          <w:szCs w:val="20"/>
        </w:rPr>
      </w:pPr>
      <w:r w:rsidRPr="00AD2650">
        <w:rPr>
          <w:rFonts w:ascii="Tahoma" w:hAnsi="Tahoma" w:cs="Tahoma"/>
          <w:color w:val="auto"/>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006A47F7">
        <w:rPr>
          <w:rFonts w:ascii="Tahoma" w:hAnsi="Tahoma" w:cs="Tahoma"/>
          <w:color w:val="auto"/>
          <w:sz w:val="20"/>
          <w:szCs w:val="20"/>
        </w:rPr>
        <w:t>ePUAP</w:t>
      </w:r>
      <w:proofErr w:type="spellEnd"/>
      <w:r w:rsidRPr="00AD2650">
        <w:rPr>
          <w:rFonts w:ascii="Tahoma" w:hAnsi="Tahoma" w:cs="Tahoma"/>
          <w:color w:val="auto"/>
          <w:sz w:val="20"/>
          <w:szCs w:val="20"/>
        </w:rPr>
        <w:t>.</w:t>
      </w:r>
    </w:p>
    <w:p w14:paraId="451B6C62" w14:textId="26492D9E" w:rsidR="00262B23" w:rsidRDefault="00B52B98" w:rsidP="009C407F">
      <w:pPr>
        <w:pStyle w:val="Default"/>
        <w:numPr>
          <w:ilvl w:val="1"/>
          <w:numId w:val="1"/>
        </w:numPr>
        <w:ind w:left="426" w:hanging="426"/>
        <w:jc w:val="both"/>
        <w:rPr>
          <w:rFonts w:ascii="Tahoma" w:hAnsi="Tahoma" w:cs="Tahoma"/>
          <w:color w:val="auto"/>
          <w:sz w:val="20"/>
          <w:szCs w:val="20"/>
        </w:rPr>
      </w:pPr>
      <w:r>
        <w:rPr>
          <w:rFonts w:ascii="Tahoma" w:hAnsi="Tahoma" w:cs="Tahoma"/>
          <w:color w:val="auto"/>
          <w:sz w:val="20"/>
          <w:szCs w:val="20"/>
        </w:rPr>
        <w:t>Zamawiający</w:t>
      </w:r>
      <w:r w:rsidR="008C6821">
        <w:rPr>
          <w:rFonts w:ascii="Tahoma" w:hAnsi="Tahoma" w:cs="Tahoma"/>
          <w:color w:val="auto"/>
          <w:sz w:val="20"/>
          <w:szCs w:val="20"/>
        </w:rPr>
        <w:t xml:space="preserve"> przekazuje link do postępowania oraz ID postępowania jako załącznik do niniejszej SWZ. Dane postępowanie można wyszukać również na Liście wszystkich postępowań w </w:t>
      </w:r>
      <w:proofErr w:type="spellStart"/>
      <w:r w:rsidR="008C6821">
        <w:rPr>
          <w:rFonts w:ascii="Tahoma" w:hAnsi="Tahoma" w:cs="Tahoma"/>
          <w:color w:val="auto"/>
          <w:sz w:val="20"/>
          <w:szCs w:val="20"/>
        </w:rPr>
        <w:t>miniPortalu</w:t>
      </w:r>
      <w:proofErr w:type="spellEnd"/>
      <w:r w:rsidR="008C6821">
        <w:rPr>
          <w:rFonts w:ascii="Tahoma" w:hAnsi="Tahoma" w:cs="Tahoma"/>
          <w:color w:val="auto"/>
          <w:sz w:val="20"/>
          <w:szCs w:val="20"/>
        </w:rPr>
        <w:t xml:space="preserve"> klikając wcześniej opcję „Dla Wykonawców” lub ze strony głównej z zakładki Postępowania.</w:t>
      </w:r>
    </w:p>
    <w:p w14:paraId="34393440" w14:textId="5549D1BA" w:rsidR="003A432D" w:rsidRDefault="003A432D" w:rsidP="009C407F">
      <w:pPr>
        <w:pStyle w:val="Default"/>
        <w:numPr>
          <w:ilvl w:val="1"/>
          <w:numId w:val="1"/>
        </w:numPr>
        <w:ind w:left="426" w:hanging="426"/>
        <w:jc w:val="both"/>
        <w:rPr>
          <w:rFonts w:ascii="Tahoma" w:hAnsi="Tahoma" w:cs="Tahoma"/>
          <w:color w:val="auto"/>
          <w:sz w:val="20"/>
          <w:szCs w:val="20"/>
        </w:rPr>
      </w:pPr>
      <w:r w:rsidRPr="003A432D">
        <w:rPr>
          <w:rFonts w:ascii="Tahoma" w:hAnsi="Tahoma" w:cs="Tahoma"/>
          <w:color w:val="auto"/>
          <w:sz w:val="20"/>
          <w:szCs w:val="20"/>
        </w:rPr>
        <w:t>Rekomendacje Zamawiającego:</w:t>
      </w:r>
    </w:p>
    <w:p w14:paraId="78672AFA" w14:textId="2AF903B4" w:rsidR="003A432D" w:rsidRDefault="003A432D" w:rsidP="007B468B">
      <w:pPr>
        <w:pStyle w:val="Default"/>
        <w:numPr>
          <w:ilvl w:val="1"/>
          <w:numId w:val="24"/>
        </w:numPr>
        <w:tabs>
          <w:tab w:val="left" w:pos="993"/>
        </w:tabs>
        <w:ind w:left="993" w:hanging="567"/>
        <w:jc w:val="both"/>
        <w:rPr>
          <w:rFonts w:ascii="Tahoma" w:hAnsi="Tahoma" w:cs="Tahoma"/>
          <w:color w:val="auto"/>
          <w:sz w:val="20"/>
          <w:szCs w:val="20"/>
        </w:rPr>
      </w:pPr>
      <w:r>
        <w:rPr>
          <w:rFonts w:ascii="Tahoma" w:hAnsi="Tahoma" w:cs="Tahoma"/>
          <w:color w:val="auto"/>
          <w:sz w:val="20"/>
          <w:szCs w:val="20"/>
        </w:rPr>
        <w:t>z</w:t>
      </w:r>
      <w:r w:rsidRPr="003A432D">
        <w:rPr>
          <w:rFonts w:ascii="Tahoma" w:hAnsi="Tahoma" w:cs="Tahoma"/>
          <w:color w:val="auto"/>
          <w:sz w:val="20"/>
          <w:szCs w:val="20"/>
        </w:rPr>
        <w:t xml:space="preserve">aleca się sporządzenie oferty i oświadczenia w formacie </w:t>
      </w:r>
      <w:r w:rsidR="00540AA5">
        <w:rPr>
          <w:rFonts w:ascii="Tahoma" w:hAnsi="Tahoma" w:cs="Tahoma"/>
          <w:color w:val="auto"/>
          <w:sz w:val="20"/>
          <w:szCs w:val="20"/>
        </w:rPr>
        <w:t>.pdf</w:t>
      </w:r>
      <w:r w:rsidRPr="003A432D">
        <w:rPr>
          <w:rFonts w:ascii="Tahoma" w:hAnsi="Tahoma" w:cs="Tahoma"/>
          <w:color w:val="auto"/>
          <w:sz w:val="20"/>
          <w:szCs w:val="20"/>
        </w:rPr>
        <w:t xml:space="preserve"> i podpisanie podpisem w formacie </w:t>
      </w:r>
      <w:proofErr w:type="spellStart"/>
      <w:r w:rsidRPr="003A432D">
        <w:rPr>
          <w:rFonts w:ascii="Tahoma" w:hAnsi="Tahoma" w:cs="Tahoma"/>
          <w:color w:val="auto"/>
          <w:sz w:val="20"/>
          <w:szCs w:val="20"/>
        </w:rPr>
        <w:t>PAdES</w:t>
      </w:r>
      <w:proofErr w:type="spellEnd"/>
      <w:r>
        <w:rPr>
          <w:rFonts w:ascii="Tahoma" w:hAnsi="Tahoma" w:cs="Tahoma"/>
          <w:color w:val="auto"/>
          <w:sz w:val="20"/>
          <w:szCs w:val="20"/>
        </w:rPr>
        <w:t>,</w:t>
      </w:r>
    </w:p>
    <w:p w14:paraId="38EC3245" w14:textId="247ECF67" w:rsidR="003A432D" w:rsidRDefault="003A432D" w:rsidP="007B468B">
      <w:pPr>
        <w:pStyle w:val="Default"/>
        <w:numPr>
          <w:ilvl w:val="1"/>
          <w:numId w:val="24"/>
        </w:numPr>
        <w:tabs>
          <w:tab w:val="left" w:pos="993"/>
        </w:tabs>
        <w:ind w:left="993" w:hanging="567"/>
        <w:jc w:val="both"/>
        <w:rPr>
          <w:rFonts w:ascii="Tahoma" w:hAnsi="Tahoma" w:cs="Tahoma"/>
          <w:color w:val="auto"/>
          <w:sz w:val="20"/>
          <w:szCs w:val="20"/>
        </w:rPr>
      </w:pPr>
      <w:r>
        <w:rPr>
          <w:rFonts w:ascii="Tahoma" w:hAnsi="Tahoma" w:cs="Tahoma"/>
          <w:color w:val="auto"/>
          <w:sz w:val="20"/>
          <w:szCs w:val="20"/>
        </w:rPr>
        <w:t>n</w:t>
      </w:r>
      <w:r w:rsidRPr="003A432D">
        <w:rPr>
          <w:rFonts w:ascii="Tahoma" w:hAnsi="Tahoma" w:cs="Tahoma"/>
          <w:color w:val="auto"/>
          <w:sz w:val="20"/>
          <w:szCs w:val="20"/>
        </w:rPr>
        <w:t xml:space="preserve">ie należy składać JEDZ z systemu ESPD w formacie </w:t>
      </w:r>
      <w:r w:rsidR="00CB5849">
        <w:rPr>
          <w:rFonts w:ascii="Tahoma" w:hAnsi="Tahoma" w:cs="Tahoma"/>
          <w:color w:val="auto"/>
          <w:sz w:val="20"/>
          <w:szCs w:val="20"/>
        </w:rPr>
        <w:t>.</w:t>
      </w:r>
      <w:proofErr w:type="spellStart"/>
      <w:r w:rsidRPr="003A432D">
        <w:rPr>
          <w:rFonts w:ascii="Tahoma" w:hAnsi="Tahoma" w:cs="Tahoma"/>
          <w:color w:val="auto"/>
          <w:sz w:val="20"/>
          <w:szCs w:val="20"/>
        </w:rPr>
        <w:t>xml</w:t>
      </w:r>
      <w:proofErr w:type="spellEnd"/>
      <w:r>
        <w:rPr>
          <w:rFonts w:ascii="Tahoma" w:hAnsi="Tahoma" w:cs="Tahoma"/>
          <w:color w:val="auto"/>
          <w:sz w:val="20"/>
          <w:szCs w:val="20"/>
        </w:rPr>
        <w:t>.</w:t>
      </w:r>
    </w:p>
    <w:p w14:paraId="3419891A" w14:textId="77777777" w:rsidR="003A432D" w:rsidRDefault="003A432D" w:rsidP="007B468B">
      <w:pPr>
        <w:pStyle w:val="Default"/>
        <w:numPr>
          <w:ilvl w:val="1"/>
          <w:numId w:val="24"/>
        </w:numPr>
        <w:tabs>
          <w:tab w:val="left" w:pos="993"/>
        </w:tabs>
        <w:ind w:left="993" w:hanging="567"/>
        <w:jc w:val="both"/>
        <w:rPr>
          <w:rFonts w:ascii="Tahoma" w:hAnsi="Tahoma" w:cs="Tahoma"/>
          <w:color w:val="auto"/>
          <w:sz w:val="20"/>
          <w:szCs w:val="20"/>
        </w:rPr>
      </w:pPr>
      <w:r w:rsidRPr="003A432D">
        <w:rPr>
          <w:rFonts w:ascii="Tahoma" w:hAnsi="Tahoma" w:cs="Tahoma"/>
          <w:color w:val="auto"/>
          <w:sz w:val="20"/>
          <w:szCs w:val="20"/>
        </w:rPr>
        <w:t>Wykonawca nie może samodzielnie szyfrować przekazywanych plików</w:t>
      </w:r>
      <w:r>
        <w:rPr>
          <w:rFonts w:ascii="Tahoma" w:hAnsi="Tahoma" w:cs="Tahoma"/>
          <w:color w:val="auto"/>
          <w:sz w:val="20"/>
          <w:szCs w:val="20"/>
        </w:rPr>
        <w:t>,</w:t>
      </w:r>
    </w:p>
    <w:p w14:paraId="4E05FE4F" w14:textId="2685E9B2" w:rsidR="000C18E2" w:rsidRDefault="003A432D" w:rsidP="007B468B">
      <w:pPr>
        <w:pStyle w:val="Default"/>
        <w:numPr>
          <w:ilvl w:val="1"/>
          <w:numId w:val="24"/>
        </w:numPr>
        <w:tabs>
          <w:tab w:val="left" w:pos="993"/>
        </w:tabs>
        <w:ind w:left="993" w:hanging="567"/>
        <w:jc w:val="both"/>
        <w:rPr>
          <w:rFonts w:ascii="Tahoma" w:hAnsi="Tahoma" w:cs="Tahoma"/>
          <w:color w:val="auto"/>
          <w:sz w:val="20"/>
          <w:szCs w:val="20"/>
        </w:rPr>
      </w:pPr>
      <w:r>
        <w:rPr>
          <w:rFonts w:ascii="Tahoma" w:hAnsi="Tahoma" w:cs="Tahoma"/>
          <w:color w:val="auto"/>
          <w:sz w:val="20"/>
          <w:szCs w:val="20"/>
        </w:rPr>
        <w:t>n</w:t>
      </w:r>
      <w:r w:rsidRPr="003A432D">
        <w:rPr>
          <w:rFonts w:ascii="Tahoma" w:hAnsi="Tahoma" w:cs="Tahoma"/>
          <w:color w:val="auto"/>
          <w:sz w:val="20"/>
          <w:szCs w:val="20"/>
        </w:rPr>
        <w:t>ie zaleca się stosowania podpisu zewnętrznego XADES (2 pliki do przekazania)</w:t>
      </w:r>
      <w:r>
        <w:rPr>
          <w:rFonts w:ascii="Tahoma" w:hAnsi="Tahoma" w:cs="Tahoma"/>
          <w:color w:val="auto"/>
          <w:sz w:val="20"/>
          <w:szCs w:val="20"/>
        </w:rPr>
        <w:t>.</w:t>
      </w:r>
    </w:p>
    <w:p w14:paraId="7A6318C5" w14:textId="77777777" w:rsidR="000C18E2" w:rsidRDefault="000C18E2">
      <w:pPr>
        <w:spacing w:after="0" w:line="240" w:lineRule="auto"/>
        <w:rPr>
          <w:rFonts w:ascii="Tahoma" w:hAnsi="Tahoma" w:cs="Tahoma"/>
          <w:sz w:val="20"/>
          <w:szCs w:val="20"/>
        </w:rPr>
      </w:pPr>
      <w:r>
        <w:rPr>
          <w:rFonts w:ascii="Tahoma" w:hAnsi="Tahoma" w:cs="Tahoma"/>
          <w:sz w:val="20"/>
          <w:szCs w:val="20"/>
        </w:rPr>
        <w:br w:type="page"/>
      </w:r>
    </w:p>
    <w:p w14:paraId="0FED87F8" w14:textId="46BA25DE" w:rsidR="003A432D" w:rsidRDefault="003A432D" w:rsidP="000C18E2">
      <w:pPr>
        <w:pStyle w:val="Default"/>
        <w:tabs>
          <w:tab w:val="left" w:pos="993"/>
        </w:tabs>
        <w:jc w:val="both"/>
        <w:rPr>
          <w:rFonts w:ascii="Tahoma" w:hAnsi="Tahoma" w:cs="Tahoma"/>
          <w:color w:val="auto"/>
          <w:sz w:val="20"/>
          <w:szCs w:val="20"/>
        </w:rPr>
      </w:pPr>
    </w:p>
    <w:p w14:paraId="1FE81206" w14:textId="0FF77BC9" w:rsidR="00211155" w:rsidRDefault="003A432D" w:rsidP="009C407F">
      <w:pPr>
        <w:pStyle w:val="Default"/>
        <w:numPr>
          <w:ilvl w:val="1"/>
          <w:numId w:val="1"/>
        </w:numPr>
        <w:ind w:left="426" w:hanging="426"/>
        <w:jc w:val="both"/>
        <w:rPr>
          <w:rFonts w:ascii="Tahoma" w:hAnsi="Tahoma" w:cs="Tahoma"/>
          <w:color w:val="auto"/>
          <w:sz w:val="20"/>
          <w:szCs w:val="20"/>
        </w:rPr>
      </w:pPr>
      <w:r w:rsidRPr="003A432D">
        <w:rPr>
          <w:rFonts w:ascii="Tahoma" w:hAnsi="Tahoma" w:cs="Tahoma"/>
          <w:color w:val="auto"/>
          <w:sz w:val="20"/>
          <w:szCs w:val="20"/>
        </w:rPr>
        <w:t>Dokumenty elektroniczne w postępowaniu spełniają łącznie następujące wymagania:</w:t>
      </w:r>
    </w:p>
    <w:p w14:paraId="67FE35E7" w14:textId="62B60F58" w:rsidR="003A432D" w:rsidRDefault="003A432D" w:rsidP="007B468B">
      <w:pPr>
        <w:pStyle w:val="Default"/>
        <w:numPr>
          <w:ilvl w:val="1"/>
          <w:numId w:val="25"/>
        </w:numPr>
        <w:tabs>
          <w:tab w:val="left" w:pos="993"/>
        </w:tabs>
        <w:ind w:left="993" w:hanging="567"/>
        <w:jc w:val="both"/>
        <w:rPr>
          <w:rFonts w:ascii="Tahoma" w:hAnsi="Tahoma" w:cs="Tahoma"/>
          <w:color w:val="auto"/>
          <w:sz w:val="20"/>
          <w:szCs w:val="20"/>
        </w:rPr>
      </w:pPr>
      <w:r w:rsidRPr="00211155">
        <w:rPr>
          <w:rFonts w:ascii="Tahoma" w:hAnsi="Tahoma" w:cs="Tahoma"/>
          <w:color w:val="auto"/>
          <w:sz w:val="20"/>
          <w:szCs w:val="20"/>
        </w:rPr>
        <w:t xml:space="preserve">są utrwalone w sposób umożliwiający ich wielokrotne odczytanie, zapisanie i powielenie, a także przekazanie przy użyciu środków komunikacji elektronicznej lub na informatycznym nośniku danych; </w:t>
      </w:r>
    </w:p>
    <w:p w14:paraId="1E66D156" w14:textId="7C645B60" w:rsidR="003A432D" w:rsidRDefault="00540AA5" w:rsidP="007B468B">
      <w:pPr>
        <w:pStyle w:val="Default"/>
        <w:numPr>
          <w:ilvl w:val="1"/>
          <w:numId w:val="25"/>
        </w:numPr>
        <w:tabs>
          <w:tab w:val="left" w:pos="993"/>
        </w:tabs>
        <w:ind w:left="993" w:hanging="567"/>
        <w:jc w:val="both"/>
        <w:rPr>
          <w:rFonts w:ascii="Tahoma" w:hAnsi="Tahoma" w:cs="Tahoma"/>
          <w:color w:val="auto"/>
          <w:sz w:val="20"/>
          <w:szCs w:val="20"/>
        </w:rPr>
      </w:pPr>
      <w:r>
        <w:rPr>
          <w:rFonts w:ascii="Tahoma" w:hAnsi="Tahoma" w:cs="Tahoma"/>
          <w:color w:val="auto"/>
          <w:sz w:val="20"/>
          <w:szCs w:val="20"/>
        </w:rPr>
        <w:t>u</w:t>
      </w:r>
      <w:r w:rsidR="003A432D" w:rsidRPr="00211155">
        <w:rPr>
          <w:rFonts w:ascii="Tahoma" w:hAnsi="Tahoma" w:cs="Tahoma"/>
          <w:color w:val="auto"/>
          <w:sz w:val="20"/>
          <w:szCs w:val="20"/>
        </w:rPr>
        <w:t xml:space="preserve">możliwiają prezentację treści w postaci elektronicznej, w szczególności przez wyświetlenie tej treści na monitorze ekranowym; </w:t>
      </w:r>
    </w:p>
    <w:p w14:paraId="697991BA" w14:textId="2E2F1D33" w:rsidR="003A432D" w:rsidRDefault="003A432D" w:rsidP="007B468B">
      <w:pPr>
        <w:pStyle w:val="Default"/>
        <w:numPr>
          <w:ilvl w:val="1"/>
          <w:numId w:val="25"/>
        </w:numPr>
        <w:tabs>
          <w:tab w:val="left" w:pos="993"/>
        </w:tabs>
        <w:ind w:left="993" w:hanging="567"/>
        <w:jc w:val="both"/>
        <w:rPr>
          <w:rFonts w:ascii="Tahoma" w:hAnsi="Tahoma" w:cs="Tahoma"/>
          <w:color w:val="auto"/>
          <w:sz w:val="20"/>
          <w:szCs w:val="20"/>
        </w:rPr>
      </w:pPr>
      <w:r w:rsidRPr="00211155">
        <w:rPr>
          <w:rFonts w:ascii="Tahoma" w:hAnsi="Tahoma" w:cs="Tahoma"/>
          <w:color w:val="auto"/>
          <w:sz w:val="20"/>
          <w:szCs w:val="20"/>
        </w:rPr>
        <w:t xml:space="preserve">umożliwiają prezentację treści w postaci papierowej, w szczególności za pomocą wydruku; </w:t>
      </w:r>
    </w:p>
    <w:p w14:paraId="685E8B43" w14:textId="07CBBAAC" w:rsidR="003A432D" w:rsidRPr="00211155" w:rsidRDefault="003A432D" w:rsidP="007B468B">
      <w:pPr>
        <w:pStyle w:val="Default"/>
        <w:numPr>
          <w:ilvl w:val="1"/>
          <w:numId w:val="25"/>
        </w:numPr>
        <w:tabs>
          <w:tab w:val="left" w:pos="993"/>
        </w:tabs>
        <w:ind w:left="993" w:hanging="567"/>
        <w:jc w:val="both"/>
        <w:rPr>
          <w:rFonts w:ascii="Tahoma" w:hAnsi="Tahoma" w:cs="Tahoma"/>
          <w:color w:val="auto"/>
          <w:sz w:val="20"/>
          <w:szCs w:val="20"/>
        </w:rPr>
      </w:pPr>
      <w:r w:rsidRPr="00211155">
        <w:rPr>
          <w:rFonts w:ascii="Tahoma" w:hAnsi="Tahoma" w:cs="Tahoma"/>
          <w:color w:val="auto"/>
          <w:sz w:val="20"/>
          <w:szCs w:val="20"/>
        </w:rPr>
        <w:t>zawierają dane w układzie niepozostawiającym wątpliwości co do treści i kontekstu zapisanych informacji.</w:t>
      </w:r>
    </w:p>
    <w:p w14:paraId="320E3FE8" w14:textId="068B1934" w:rsidR="004C21E7" w:rsidRDefault="004C21E7">
      <w:pPr>
        <w:pStyle w:val="Default"/>
        <w:jc w:val="both"/>
        <w:rPr>
          <w:rFonts w:ascii="Tahoma" w:hAnsi="Tahoma" w:cs="Tahoma"/>
          <w:color w:val="auto"/>
          <w:sz w:val="20"/>
          <w:szCs w:val="20"/>
        </w:rPr>
      </w:pPr>
    </w:p>
    <w:p w14:paraId="215287FB" w14:textId="77777777" w:rsidR="004C21E7" w:rsidRDefault="004C21E7">
      <w:pPr>
        <w:pStyle w:val="Default"/>
        <w:jc w:val="both"/>
        <w:rPr>
          <w:rFonts w:ascii="Tahoma" w:hAnsi="Tahoma" w:cs="Tahoma"/>
          <w:color w:val="auto"/>
          <w:sz w:val="20"/>
          <w:szCs w:val="20"/>
        </w:rPr>
      </w:pPr>
    </w:p>
    <w:p w14:paraId="41246431" w14:textId="53A8EBB8" w:rsidR="005F4B90" w:rsidRPr="008C498C" w:rsidRDefault="002505D3" w:rsidP="005F4B90">
      <w:pPr>
        <w:pStyle w:val="Default"/>
        <w:tabs>
          <w:tab w:val="left" w:pos="426"/>
          <w:tab w:val="left" w:pos="1701"/>
        </w:tabs>
        <w:jc w:val="both"/>
        <w:rPr>
          <w:rFonts w:ascii="Tahoma" w:hAnsi="Tahoma" w:cs="Tahoma"/>
          <w:b/>
          <w:bCs/>
          <w:color w:val="auto"/>
          <w:sz w:val="20"/>
          <w:szCs w:val="20"/>
        </w:rPr>
      </w:pPr>
      <w:r>
        <w:rPr>
          <w:rFonts w:ascii="Tahoma" w:hAnsi="Tahoma" w:cs="Tahoma"/>
          <w:b/>
          <w:bCs/>
          <w:color w:val="auto"/>
          <w:sz w:val="20"/>
          <w:szCs w:val="20"/>
        </w:rPr>
        <w:t xml:space="preserve">JĘZYK, </w:t>
      </w:r>
      <w:r w:rsidR="005F4B90">
        <w:rPr>
          <w:rFonts w:ascii="Tahoma" w:hAnsi="Tahoma" w:cs="Tahoma"/>
          <w:b/>
          <w:bCs/>
          <w:color w:val="auto"/>
          <w:sz w:val="20"/>
          <w:szCs w:val="20"/>
        </w:rPr>
        <w:t xml:space="preserve">POSTAĆ - </w:t>
      </w:r>
      <w:r w:rsidR="005F4B90" w:rsidRPr="008C498C">
        <w:rPr>
          <w:rFonts w:ascii="Tahoma" w:hAnsi="Tahoma" w:cs="Tahoma"/>
          <w:b/>
          <w:bCs/>
          <w:color w:val="auto"/>
          <w:sz w:val="20"/>
          <w:szCs w:val="20"/>
        </w:rPr>
        <w:t>FORMA DOKUMENTÓW</w:t>
      </w:r>
    </w:p>
    <w:p w14:paraId="2C249022" w14:textId="2FE766AE" w:rsidR="004B238B" w:rsidRDefault="005F4B90" w:rsidP="009C407F">
      <w:pPr>
        <w:numPr>
          <w:ilvl w:val="1"/>
          <w:numId w:val="1"/>
        </w:numPr>
        <w:tabs>
          <w:tab w:val="left" w:pos="426"/>
        </w:tabs>
        <w:spacing w:after="0" w:line="240" w:lineRule="auto"/>
        <w:ind w:left="426" w:hanging="426"/>
        <w:jc w:val="both"/>
        <w:outlineLvl w:val="0"/>
        <w:rPr>
          <w:rFonts w:ascii="Tahoma" w:hAnsi="Tahoma" w:cs="Tahoma"/>
          <w:sz w:val="20"/>
          <w:szCs w:val="20"/>
        </w:rPr>
      </w:pPr>
      <w:r w:rsidRPr="005F4B90">
        <w:rPr>
          <w:rFonts w:ascii="Tahoma" w:hAnsi="Tahoma" w:cs="Tahoma"/>
          <w:b/>
          <w:bCs/>
          <w:sz w:val="20"/>
          <w:szCs w:val="20"/>
        </w:rPr>
        <w:t>Ofertę, oświadczenie</w:t>
      </w:r>
      <w:r w:rsidR="00A22AC1">
        <w:rPr>
          <w:rFonts w:ascii="Tahoma" w:hAnsi="Tahoma" w:cs="Tahoma"/>
          <w:b/>
          <w:bCs/>
          <w:sz w:val="20"/>
          <w:szCs w:val="20"/>
        </w:rPr>
        <w:t xml:space="preserve"> JEDZ</w:t>
      </w:r>
      <w:r w:rsidRPr="005F4B90">
        <w:rPr>
          <w:rFonts w:ascii="Tahoma" w:hAnsi="Tahoma" w:cs="Tahoma"/>
          <w:b/>
          <w:bCs/>
          <w:sz w:val="20"/>
          <w:szCs w:val="20"/>
        </w:rPr>
        <w:t xml:space="preserve">, podmiotowe środki dowodowe, w tym oświadczenie, </w:t>
      </w:r>
      <w:r w:rsidR="009A50A7">
        <w:rPr>
          <w:rFonts w:ascii="Tahoma" w:hAnsi="Tahoma" w:cs="Tahoma"/>
          <w:b/>
          <w:bCs/>
          <w:sz w:val="20"/>
          <w:szCs w:val="20"/>
        </w:rPr>
        <w:t xml:space="preserve">                  </w:t>
      </w:r>
      <w:r w:rsidRPr="005F4B90">
        <w:rPr>
          <w:rFonts w:ascii="Tahoma" w:hAnsi="Tahoma" w:cs="Tahoma"/>
          <w:b/>
          <w:bCs/>
          <w:sz w:val="20"/>
          <w:szCs w:val="20"/>
        </w:rPr>
        <w:t>o którym mowa w art. 117 ust 4 Pzp oraz zobowiązanie podmiotu udostępniającego zasoby, o którym mowa w art. 118 ust. 3 Pzp, przedmiotowe środki dowodowe, pełnomocnictwa,</w:t>
      </w:r>
      <w:r>
        <w:rPr>
          <w:rFonts w:ascii="Tahoma" w:hAnsi="Tahoma" w:cs="Tahoma"/>
          <w:sz w:val="20"/>
          <w:szCs w:val="20"/>
        </w:rPr>
        <w:t xml:space="preserve"> sporządza się </w:t>
      </w:r>
      <w:r w:rsidRPr="005F4B90">
        <w:rPr>
          <w:rFonts w:ascii="Tahoma" w:hAnsi="Tahoma" w:cs="Tahoma"/>
          <w:b/>
          <w:bCs/>
          <w:sz w:val="20"/>
          <w:szCs w:val="20"/>
        </w:rPr>
        <w:t>w postaci elektronicznej</w:t>
      </w:r>
      <w:r>
        <w:rPr>
          <w:rFonts w:ascii="Tahoma" w:hAnsi="Tahoma" w:cs="Tahoma"/>
          <w:sz w:val="20"/>
          <w:szCs w:val="20"/>
        </w:rPr>
        <w:t xml:space="preserve"> </w:t>
      </w:r>
      <w:r w:rsidRPr="005F4B90">
        <w:rPr>
          <w:rFonts w:ascii="Tahoma" w:hAnsi="Tahoma" w:cs="Tahoma"/>
          <w:sz w:val="20"/>
          <w:szCs w:val="20"/>
        </w:rPr>
        <w:t xml:space="preserve">w formatach danych </w:t>
      </w:r>
      <w:r w:rsidR="00EF7AE6">
        <w:rPr>
          <w:rFonts w:ascii="Tahoma" w:hAnsi="Tahoma" w:cs="Tahoma"/>
          <w:sz w:val="20"/>
          <w:szCs w:val="20"/>
        </w:rPr>
        <w:t>.pdf, .</w:t>
      </w:r>
      <w:proofErr w:type="spellStart"/>
      <w:r w:rsidR="00EF7AE6">
        <w:rPr>
          <w:rFonts w:ascii="Tahoma" w:hAnsi="Tahoma" w:cs="Tahoma"/>
          <w:sz w:val="20"/>
          <w:szCs w:val="20"/>
        </w:rPr>
        <w:t>doc</w:t>
      </w:r>
      <w:proofErr w:type="spellEnd"/>
      <w:r w:rsidR="00EF7AE6">
        <w:rPr>
          <w:rFonts w:ascii="Tahoma" w:hAnsi="Tahoma" w:cs="Tahoma"/>
          <w:sz w:val="20"/>
          <w:szCs w:val="20"/>
        </w:rPr>
        <w:t xml:space="preserve">, </w:t>
      </w:r>
      <w:r w:rsidR="0036793C">
        <w:rPr>
          <w:rFonts w:ascii="Tahoma" w:hAnsi="Tahoma" w:cs="Tahoma"/>
          <w:sz w:val="20"/>
          <w:szCs w:val="20"/>
        </w:rPr>
        <w:t xml:space="preserve">            </w:t>
      </w:r>
      <w:r w:rsidR="00EF7AE6">
        <w:rPr>
          <w:rFonts w:ascii="Tahoma" w:hAnsi="Tahoma" w:cs="Tahoma"/>
          <w:sz w:val="20"/>
          <w:szCs w:val="20"/>
        </w:rPr>
        <w:t>.</w:t>
      </w:r>
      <w:proofErr w:type="spellStart"/>
      <w:r w:rsidR="00EF7AE6">
        <w:rPr>
          <w:rFonts w:ascii="Tahoma" w:hAnsi="Tahoma" w:cs="Tahoma"/>
          <w:sz w:val="20"/>
          <w:szCs w:val="20"/>
        </w:rPr>
        <w:t>docx</w:t>
      </w:r>
      <w:proofErr w:type="spellEnd"/>
      <w:r w:rsidR="00EF7AE6">
        <w:rPr>
          <w:rFonts w:ascii="Tahoma" w:hAnsi="Tahoma" w:cs="Tahoma"/>
          <w:sz w:val="20"/>
          <w:szCs w:val="20"/>
        </w:rPr>
        <w:t>, .rtf,</w:t>
      </w:r>
      <w:r w:rsidR="00CB5849">
        <w:rPr>
          <w:rFonts w:ascii="Tahoma" w:hAnsi="Tahoma" w:cs="Tahoma"/>
          <w:sz w:val="20"/>
          <w:szCs w:val="20"/>
        </w:rPr>
        <w:t xml:space="preserve"> </w:t>
      </w:r>
      <w:r w:rsidR="00EF7AE6">
        <w:rPr>
          <w:rFonts w:ascii="Tahoma" w:hAnsi="Tahoma" w:cs="Tahoma"/>
          <w:sz w:val="20"/>
          <w:szCs w:val="20"/>
        </w:rPr>
        <w:t>.</w:t>
      </w:r>
      <w:proofErr w:type="spellStart"/>
      <w:r w:rsidR="00EF7AE6">
        <w:rPr>
          <w:rFonts w:ascii="Tahoma" w:hAnsi="Tahoma" w:cs="Tahoma"/>
          <w:sz w:val="20"/>
          <w:szCs w:val="20"/>
        </w:rPr>
        <w:t>xps</w:t>
      </w:r>
      <w:proofErr w:type="spellEnd"/>
      <w:r w:rsidR="00EF7AE6">
        <w:rPr>
          <w:rFonts w:ascii="Tahoma" w:hAnsi="Tahoma" w:cs="Tahoma"/>
          <w:sz w:val="20"/>
          <w:szCs w:val="20"/>
        </w:rPr>
        <w:t>, .</w:t>
      </w:r>
      <w:proofErr w:type="spellStart"/>
      <w:r w:rsidR="00EF7AE6">
        <w:rPr>
          <w:rFonts w:ascii="Tahoma" w:hAnsi="Tahoma" w:cs="Tahoma"/>
          <w:sz w:val="20"/>
          <w:szCs w:val="20"/>
        </w:rPr>
        <w:t>odt</w:t>
      </w:r>
      <w:proofErr w:type="spellEnd"/>
      <w:r w:rsidR="00EF7AE6" w:rsidRPr="005F4B90">
        <w:rPr>
          <w:rFonts w:ascii="Tahoma" w:hAnsi="Tahoma" w:cs="Tahoma"/>
          <w:sz w:val="20"/>
          <w:szCs w:val="20"/>
        </w:rPr>
        <w:t xml:space="preserve"> </w:t>
      </w:r>
      <w:r w:rsidR="00EF7AE6">
        <w:rPr>
          <w:rFonts w:ascii="Tahoma" w:hAnsi="Tahoma" w:cs="Tahoma"/>
          <w:sz w:val="20"/>
          <w:szCs w:val="20"/>
        </w:rPr>
        <w:t>(</w:t>
      </w:r>
      <w:r w:rsidRPr="005F4B90">
        <w:rPr>
          <w:rFonts w:ascii="Tahoma" w:hAnsi="Tahoma" w:cs="Tahoma"/>
          <w:sz w:val="20"/>
          <w:szCs w:val="20"/>
        </w:rPr>
        <w:t xml:space="preserve">określonych w przepisach wydanych na podstawie art. 18 ustawy z dnia </w:t>
      </w:r>
      <w:r w:rsidR="0036793C">
        <w:rPr>
          <w:rFonts w:ascii="Tahoma" w:hAnsi="Tahoma" w:cs="Tahoma"/>
          <w:sz w:val="20"/>
          <w:szCs w:val="20"/>
        </w:rPr>
        <w:t xml:space="preserve">              </w:t>
      </w:r>
      <w:r w:rsidRPr="005F4B90">
        <w:rPr>
          <w:rFonts w:ascii="Tahoma" w:hAnsi="Tahoma" w:cs="Tahoma"/>
          <w:sz w:val="20"/>
          <w:szCs w:val="20"/>
        </w:rPr>
        <w:t xml:space="preserve">17 lutego 2005 r. o informatyzacji działalności podmiotów realizujących zadania publiczne </w:t>
      </w:r>
      <w:r w:rsidR="0036793C">
        <w:rPr>
          <w:rFonts w:ascii="Tahoma" w:hAnsi="Tahoma" w:cs="Tahoma"/>
          <w:sz w:val="20"/>
          <w:szCs w:val="20"/>
        </w:rPr>
        <w:t xml:space="preserve">                 </w:t>
      </w:r>
      <w:r w:rsidRPr="005F4B90">
        <w:rPr>
          <w:rFonts w:ascii="Tahoma" w:hAnsi="Tahoma" w:cs="Tahoma"/>
          <w:sz w:val="20"/>
          <w:szCs w:val="20"/>
        </w:rPr>
        <w:t>(Dz. U. z 2020 r. poz. 346, 568, 695, 1517 i 2320)</w:t>
      </w:r>
      <w:r w:rsidR="00EF7AE6">
        <w:rPr>
          <w:rFonts w:ascii="Tahoma" w:hAnsi="Tahoma" w:cs="Tahoma"/>
          <w:sz w:val="20"/>
          <w:szCs w:val="20"/>
        </w:rPr>
        <w:t>)</w:t>
      </w:r>
      <w:r w:rsidRPr="005F4B90">
        <w:rPr>
          <w:rFonts w:ascii="Tahoma" w:hAnsi="Tahoma" w:cs="Tahoma"/>
          <w:sz w:val="20"/>
          <w:szCs w:val="20"/>
        </w:rPr>
        <w:t>, z uwzględnieniem rodzaju przekazywanych danych.</w:t>
      </w:r>
    </w:p>
    <w:p w14:paraId="11BA2426" w14:textId="48D73BCF" w:rsidR="005F4B90" w:rsidRDefault="005F4B90" w:rsidP="009C407F">
      <w:pPr>
        <w:numPr>
          <w:ilvl w:val="1"/>
          <w:numId w:val="1"/>
        </w:numPr>
        <w:tabs>
          <w:tab w:val="left" w:pos="426"/>
        </w:tabs>
        <w:spacing w:after="0" w:line="240" w:lineRule="auto"/>
        <w:ind w:left="426" w:hanging="426"/>
        <w:jc w:val="both"/>
        <w:outlineLvl w:val="0"/>
        <w:rPr>
          <w:rFonts w:ascii="Tahoma" w:hAnsi="Tahoma" w:cs="Tahoma"/>
          <w:sz w:val="20"/>
          <w:szCs w:val="20"/>
        </w:rPr>
      </w:pPr>
      <w:r w:rsidRPr="005F4B90">
        <w:rPr>
          <w:rFonts w:ascii="Tahoma" w:hAnsi="Tahoma" w:cs="Tahoma"/>
          <w:sz w:val="20"/>
          <w:szCs w:val="20"/>
        </w:rPr>
        <w:t xml:space="preserve">Informacje, oświadczenia lub dokumenty, </w:t>
      </w:r>
      <w:r w:rsidRPr="005F4B90">
        <w:rPr>
          <w:rFonts w:ascii="Tahoma" w:hAnsi="Tahoma" w:cs="Tahoma"/>
          <w:b/>
          <w:bCs/>
          <w:sz w:val="20"/>
          <w:szCs w:val="20"/>
        </w:rPr>
        <w:t xml:space="preserve">inne niż określone w ust. </w:t>
      </w:r>
      <w:r w:rsidR="006822DD">
        <w:rPr>
          <w:rFonts w:ascii="Tahoma" w:hAnsi="Tahoma" w:cs="Tahoma"/>
          <w:b/>
          <w:bCs/>
          <w:sz w:val="20"/>
          <w:szCs w:val="20"/>
        </w:rPr>
        <w:t>9</w:t>
      </w:r>
      <w:r w:rsidRPr="005F4B90">
        <w:rPr>
          <w:rFonts w:ascii="Tahoma" w:hAnsi="Tahoma" w:cs="Tahoma"/>
          <w:sz w:val="20"/>
          <w:szCs w:val="20"/>
        </w:rPr>
        <w:t xml:space="preserve">, sporządza się </w:t>
      </w:r>
      <w:r w:rsidRPr="005F4B90">
        <w:rPr>
          <w:rFonts w:ascii="Tahoma" w:hAnsi="Tahoma" w:cs="Tahoma"/>
          <w:b/>
          <w:bCs/>
          <w:sz w:val="20"/>
          <w:szCs w:val="20"/>
        </w:rPr>
        <w:t>w postaci elektronicznej</w:t>
      </w:r>
      <w:r w:rsidRPr="005F4B90">
        <w:rPr>
          <w:rFonts w:ascii="Tahoma" w:hAnsi="Tahoma" w:cs="Tahoma"/>
          <w:sz w:val="20"/>
          <w:szCs w:val="20"/>
        </w:rPr>
        <w:t xml:space="preserve">, w formatach danych określonych w przepisach wydanych na podstawie </w:t>
      </w:r>
      <w:r w:rsidR="0036793C">
        <w:rPr>
          <w:rFonts w:ascii="Tahoma" w:hAnsi="Tahoma" w:cs="Tahoma"/>
          <w:sz w:val="20"/>
          <w:szCs w:val="20"/>
        </w:rPr>
        <w:t xml:space="preserve">                           </w:t>
      </w:r>
      <w:r w:rsidRPr="005F4B90">
        <w:rPr>
          <w:rFonts w:ascii="Tahoma" w:hAnsi="Tahoma" w:cs="Tahoma"/>
          <w:sz w:val="20"/>
          <w:szCs w:val="20"/>
        </w:rPr>
        <w:t xml:space="preserve">art. 18 ustawy z dnia 17 lutego 2005 r. o informatyzacji działalności podmiotów realizujących zadania publiczne </w:t>
      </w:r>
      <w:r w:rsidR="004D7ABC">
        <w:rPr>
          <w:rFonts w:ascii="Tahoma" w:hAnsi="Tahoma" w:cs="Tahoma"/>
          <w:sz w:val="20"/>
          <w:szCs w:val="20"/>
        </w:rPr>
        <w:t xml:space="preserve">(tekst jedn. Dz. U. 2020 poz. 346) </w:t>
      </w:r>
      <w:r w:rsidRPr="005F4B90">
        <w:rPr>
          <w:rFonts w:ascii="Tahoma" w:hAnsi="Tahoma" w:cs="Tahoma"/>
          <w:b/>
          <w:bCs/>
          <w:sz w:val="20"/>
          <w:szCs w:val="20"/>
        </w:rPr>
        <w:t xml:space="preserve">lub jako tekst wpisany bezpośrednio </w:t>
      </w:r>
      <w:r w:rsidR="0036793C">
        <w:rPr>
          <w:rFonts w:ascii="Tahoma" w:hAnsi="Tahoma" w:cs="Tahoma"/>
          <w:b/>
          <w:bCs/>
          <w:sz w:val="20"/>
          <w:szCs w:val="20"/>
        </w:rPr>
        <w:t xml:space="preserve">                             </w:t>
      </w:r>
      <w:r w:rsidRPr="005F4B90">
        <w:rPr>
          <w:rFonts w:ascii="Tahoma" w:hAnsi="Tahoma" w:cs="Tahoma"/>
          <w:b/>
          <w:bCs/>
          <w:sz w:val="20"/>
          <w:szCs w:val="20"/>
        </w:rPr>
        <w:t>do wiadomości (poczta e-mail)</w:t>
      </w:r>
      <w:r>
        <w:rPr>
          <w:rFonts w:ascii="Tahoma" w:hAnsi="Tahoma" w:cs="Tahoma"/>
          <w:sz w:val="20"/>
          <w:szCs w:val="20"/>
        </w:rPr>
        <w:t xml:space="preserve"> </w:t>
      </w:r>
      <w:r w:rsidRPr="005F4B90">
        <w:rPr>
          <w:rFonts w:ascii="Tahoma" w:hAnsi="Tahoma" w:cs="Tahoma"/>
          <w:sz w:val="20"/>
          <w:szCs w:val="20"/>
        </w:rPr>
        <w:t>przekazywanej przy użyciu środków komunikacji elektronicznej</w:t>
      </w:r>
      <w:r>
        <w:rPr>
          <w:rFonts w:ascii="Tahoma" w:hAnsi="Tahoma" w:cs="Tahoma"/>
          <w:sz w:val="20"/>
          <w:szCs w:val="20"/>
        </w:rPr>
        <w:t>.</w:t>
      </w:r>
    </w:p>
    <w:p w14:paraId="6E50D47E" w14:textId="77777777" w:rsidR="0036793C" w:rsidRDefault="0036793C" w:rsidP="00C900B0">
      <w:pPr>
        <w:tabs>
          <w:tab w:val="left" w:pos="426"/>
        </w:tabs>
        <w:spacing w:after="0" w:line="240" w:lineRule="auto"/>
        <w:ind w:left="5954" w:hanging="5954"/>
        <w:jc w:val="both"/>
        <w:outlineLvl w:val="0"/>
        <w:rPr>
          <w:rFonts w:ascii="Tahoma" w:hAnsi="Tahoma" w:cs="Tahoma"/>
          <w:sz w:val="20"/>
          <w:szCs w:val="20"/>
          <w:u w:val="single"/>
        </w:rPr>
      </w:pPr>
    </w:p>
    <w:p w14:paraId="2D2F081C" w14:textId="2C55B015" w:rsidR="00917A69" w:rsidRDefault="00C900B0" w:rsidP="00C900B0">
      <w:pPr>
        <w:tabs>
          <w:tab w:val="left" w:pos="426"/>
        </w:tabs>
        <w:spacing w:after="0" w:line="240" w:lineRule="auto"/>
        <w:ind w:left="5954" w:hanging="5954"/>
        <w:jc w:val="both"/>
        <w:outlineLvl w:val="0"/>
        <w:rPr>
          <w:rFonts w:ascii="Tahoma" w:eastAsia="Times New Roman" w:hAnsi="Tahoma" w:cs="Tahoma"/>
          <w:sz w:val="20"/>
          <w:szCs w:val="20"/>
        </w:rPr>
      </w:pPr>
      <w:r w:rsidRPr="00C900B0">
        <w:rPr>
          <w:rFonts w:ascii="Tahoma" w:hAnsi="Tahoma" w:cs="Tahoma"/>
          <w:sz w:val="20"/>
          <w:szCs w:val="20"/>
          <w:u w:val="single"/>
        </w:rPr>
        <w:t xml:space="preserve">DOKUMENTY </w:t>
      </w:r>
      <w:r w:rsidRPr="00C900B0">
        <w:rPr>
          <w:rFonts w:ascii="Tahoma" w:eastAsia="Times New Roman" w:hAnsi="Tahoma" w:cs="Tahoma"/>
          <w:b/>
          <w:bCs/>
          <w:sz w:val="20"/>
          <w:szCs w:val="20"/>
          <w:u w:val="single"/>
        </w:rPr>
        <w:t>WYSTAWIONE</w:t>
      </w:r>
      <w:r w:rsidRPr="00C900B0">
        <w:rPr>
          <w:rFonts w:ascii="Tahoma" w:eastAsia="Times New Roman" w:hAnsi="Tahoma" w:cs="Tahoma"/>
          <w:sz w:val="20"/>
          <w:szCs w:val="20"/>
          <w:u w:val="single"/>
        </w:rPr>
        <w:t xml:space="preserve"> PRZEZ UPOWAŻNIONE PODMIOTY</w:t>
      </w:r>
      <w:r w:rsidR="006A4DE3">
        <w:rPr>
          <w:rFonts w:ascii="Tahoma" w:eastAsia="Times New Roman" w:hAnsi="Tahoma" w:cs="Tahoma"/>
          <w:sz w:val="20"/>
          <w:szCs w:val="20"/>
          <w:u w:val="single"/>
        </w:rPr>
        <w:t>; CYFROWE ODWZOROWANIE</w:t>
      </w:r>
    </w:p>
    <w:p w14:paraId="544636D1" w14:textId="586F7DE3" w:rsidR="00CD3401" w:rsidRPr="0086568E" w:rsidRDefault="0086568E" w:rsidP="009C407F">
      <w:pPr>
        <w:pStyle w:val="Default"/>
        <w:numPr>
          <w:ilvl w:val="1"/>
          <w:numId w:val="1"/>
        </w:numPr>
        <w:ind w:left="426" w:hanging="426"/>
        <w:jc w:val="both"/>
        <w:rPr>
          <w:rFonts w:ascii="Tahoma" w:hAnsi="Tahoma" w:cs="Tahoma"/>
          <w:color w:val="auto"/>
          <w:sz w:val="20"/>
          <w:szCs w:val="20"/>
        </w:rPr>
      </w:pPr>
      <w:r w:rsidRPr="0086568E">
        <w:rPr>
          <w:rFonts w:ascii="Tahoma" w:eastAsia="Times New Roman" w:hAnsi="Tahoma" w:cs="Tahoma"/>
          <w:sz w:val="20"/>
          <w:szCs w:val="20"/>
        </w:rPr>
        <w:t xml:space="preserve">W przypadku gdy podmiotowe środki dowodowe, przedmiotowe środki dowodowe, inne dokumenty lub </w:t>
      </w:r>
      <w:r w:rsidR="006A4DE3" w:rsidRPr="00A66909">
        <w:rPr>
          <w:rFonts w:ascii="Tahoma" w:hAnsi="Tahoma" w:cs="Tahoma"/>
          <w:color w:val="auto"/>
          <w:sz w:val="20"/>
          <w:szCs w:val="20"/>
        </w:rPr>
        <w:t>dokumenty potwierdzające umocowanie do reprezentowania</w:t>
      </w:r>
      <w:r w:rsidR="006A4DE3" w:rsidRPr="0086568E">
        <w:rPr>
          <w:rFonts w:ascii="Tahoma" w:eastAsia="Times New Roman" w:hAnsi="Tahoma" w:cs="Tahoma"/>
          <w:sz w:val="20"/>
          <w:szCs w:val="20"/>
        </w:rPr>
        <w:t xml:space="preserve"> </w:t>
      </w:r>
      <w:r w:rsidR="006A4DE3">
        <w:rPr>
          <w:rFonts w:ascii="Tahoma" w:eastAsia="Times New Roman" w:hAnsi="Tahoma" w:cs="Tahoma"/>
          <w:sz w:val="20"/>
          <w:szCs w:val="20"/>
        </w:rPr>
        <w:t>(</w:t>
      </w:r>
      <w:r w:rsidRPr="0086568E">
        <w:rPr>
          <w:rFonts w:ascii="Tahoma" w:eastAsia="Times New Roman" w:hAnsi="Tahoma" w:cs="Tahoma"/>
          <w:sz w:val="20"/>
          <w:szCs w:val="20"/>
        </w:rPr>
        <w:t>pełnomocnictwa</w:t>
      </w:r>
      <w:r w:rsidR="006A4DE3">
        <w:rPr>
          <w:rFonts w:ascii="Tahoma" w:eastAsia="Times New Roman" w:hAnsi="Tahoma" w:cs="Tahoma"/>
          <w:sz w:val="20"/>
          <w:szCs w:val="20"/>
        </w:rPr>
        <w:t>)</w:t>
      </w:r>
      <w:r w:rsidRPr="0086568E">
        <w:rPr>
          <w:rFonts w:ascii="Tahoma" w:eastAsia="Times New Roman" w:hAnsi="Tahoma" w:cs="Tahoma"/>
          <w:sz w:val="20"/>
          <w:szCs w:val="20"/>
        </w:rPr>
        <w:t xml:space="preserve"> </w:t>
      </w:r>
      <w:r w:rsidR="009C43A1">
        <w:rPr>
          <w:rFonts w:ascii="Tahoma" w:eastAsia="Times New Roman" w:hAnsi="Tahoma" w:cs="Tahoma"/>
          <w:sz w:val="20"/>
          <w:szCs w:val="20"/>
        </w:rPr>
        <w:t xml:space="preserve">                   </w:t>
      </w:r>
      <w:r w:rsidRPr="0086568E">
        <w:rPr>
          <w:rFonts w:ascii="Tahoma" w:eastAsia="Times New Roman" w:hAnsi="Tahoma" w:cs="Tahoma"/>
          <w:sz w:val="20"/>
          <w:szCs w:val="20"/>
        </w:rPr>
        <w:t xml:space="preserve">w zostały </w:t>
      </w:r>
      <w:r w:rsidRPr="0036793C">
        <w:rPr>
          <w:rFonts w:ascii="Tahoma" w:eastAsia="Times New Roman" w:hAnsi="Tahoma" w:cs="Tahoma"/>
          <w:color w:val="auto"/>
          <w:sz w:val="20"/>
          <w:szCs w:val="20"/>
        </w:rPr>
        <w:t xml:space="preserve">wystawione przez upoważnione podmioty inne niż Wykonawca, Wykonawca wspólnie </w:t>
      </w:r>
      <w:r w:rsidRPr="0086568E">
        <w:rPr>
          <w:rFonts w:ascii="Tahoma" w:eastAsia="Times New Roman" w:hAnsi="Tahoma" w:cs="Tahoma"/>
          <w:sz w:val="20"/>
          <w:szCs w:val="20"/>
        </w:rPr>
        <w:t xml:space="preserve">ubiegający się o udzielenie zamówienia, podmiot udostępniający zasoby lub podwykonawca, </w:t>
      </w:r>
      <w:r w:rsidRPr="0086568E">
        <w:rPr>
          <w:rFonts w:ascii="Tahoma" w:eastAsia="Times New Roman" w:hAnsi="Tahoma" w:cs="Tahoma"/>
          <w:b/>
          <w:bCs/>
          <w:sz w:val="20"/>
          <w:szCs w:val="20"/>
        </w:rPr>
        <w:t>jako dokument elektroniczny, przekazuje się ten dokument.</w:t>
      </w:r>
    </w:p>
    <w:p w14:paraId="18EA7C77" w14:textId="20AA0DA0" w:rsidR="00A22AC1" w:rsidRDefault="00F23CF6" w:rsidP="009C407F">
      <w:pPr>
        <w:pStyle w:val="Default"/>
        <w:numPr>
          <w:ilvl w:val="1"/>
          <w:numId w:val="1"/>
        </w:numPr>
        <w:ind w:left="426" w:hanging="426"/>
        <w:jc w:val="both"/>
        <w:rPr>
          <w:rFonts w:ascii="Tahoma" w:hAnsi="Tahoma" w:cs="Tahoma"/>
          <w:color w:val="auto"/>
          <w:sz w:val="20"/>
          <w:szCs w:val="20"/>
        </w:rPr>
      </w:pPr>
      <w:r w:rsidRPr="00F23CF6">
        <w:rPr>
          <w:rFonts w:ascii="Tahoma" w:hAnsi="Tahoma" w:cs="Tahoma"/>
          <w:color w:val="auto"/>
          <w:sz w:val="20"/>
          <w:szCs w:val="20"/>
        </w:rPr>
        <w:t xml:space="preserve">W przypadku gdy podmiotowe środki dowodowe, przedmiotowe środki dowodowe, inne dokumenty lub </w:t>
      </w:r>
      <w:r w:rsidR="00DD45F7">
        <w:rPr>
          <w:rFonts w:ascii="Tahoma" w:hAnsi="Tahoma" w:cs="Tahoma"/>
          <w:color w:val="auto"/>
          <w:sz w:val="20"/>
          <w:szCs w:val="20"/>
        </w:rPr>
        <w:t>pełnomocnictwa</w:t>
      </w:r>
      <w:r w:rsidRPr="00F23CF6">
        <w:rPr>
          <w:rFonts w:ascii="Tahoma" w:hAnsi="Tahoma" w:cs="Tahoma"/>
          <w:color w:val="auto"/>
          <w:sz w:val="20"/>
          <w:szCs w:val="20"/>
        </w:rPr>
        <w:t xml:space="preserve">, zostały </w:t>
      </w:r>
      <w:r w:rsidRPr="0036793C">
        <w:rPr>
          <w:rFonts w:ascii="Tahoma" w:hAnsi="Tahoma" w:cs="Tahoma"/>
          <w:color w:val="auto"/>
          <w:sz w:val="20"/>
          <w:szCs w:val="20"/>
        </w:rPr>
        <w:t xml:space="preserve">wystawione przez upoważnione podmioty </w:t>
      </w:r>
      <w:r w:rsidRPr="00F23CF6">
        <w:rPr>
          <w:rFonts w:ascii="Tahoma" w:hAnsi="Tahoma" w:cs="Tahoma"/>
          <w:b/>
          <w:bCs/>
          <w:color w:val="auto"/>
          <w:sz w:val="20"/>
          <w:szCs w:val="20"/>
        </w:rPr>
        <w:t xml:space="preserve">jako dokument w postaci papierowej, </w:t>
      </w:r>
      <w:r w:rsidR="00CD3401" w:rsidRPr="00CD3401">
        <w:rPr>
          <w:rFonts w:ascii="Tahoma" w:hAnsi="Tahoma" w:cs="Tahoma"/>
          <w:color w:val="auto"/>
          <w:sz w:val="20"/>
          <w:szCs w:val="20"/>
        </w:rPr>
        <w:t>wówczas</w:t>
      </w:r>
      <w:r w:rsidR="00CD3401">
        <w:rPr>
          <w:rFonts w:ascii="Tahoma" w:hAnsi="Tahoma" w:cs="Tahoma"/>
          <w:b/>
          <w:bCs/>
          <w:color w:val="auto"/>
          <w:sz w:val="20"/>
          <w:szCs w:val="20"/>
        </w:rPr>
        <w:t xml:space="preserve"> </w:t>
      </w:r>
      <w:r w:rsidRPr="00F23CF6">
        <w:rPr>
          <w:rFonts w:ascii="Tahoma" w:hAnsi="Tahoma" w:cs="Tahoma"/>
          <w:b/>
          <w:bCs/>
          <w:color w:val="auto"/>
          <w:sz w:val="20"/>
          <w:szCs w:val="20"/>
        </w:rPr>
        <w:t>przekazuje się cyfrowe odwzorowanie tego dokumentu opatrzone kwalifikowanym podpisem elektronicznym</w:t>
      </w:r>
      <w:r w:rsidRPr="00F23CF6">
        <w:rPr>
          <w:rFonts w:ascii="Tahoma" w:hAnsi="Tahoma" w:cs="Tahoma"/>
          <w:color w:val="auto"/>
          <w:sz w:val="20"/>
          <w:szCs w:val="20"/>
        </w:rPr>
        <w:t>, poświadczające zgodność cyfrowego odwzorowania z dokumentem w postaci papierowej</w:t>
      </w:r>
      <w:r>
        <w:rPr>
          <w:rFonts w:ascii="Tahoma" w:hAnsi="Tahoma" w:cs="Tahoma"/>
          <w:color w:val="auto"/>
          <w:sz w:val="20"/>
          <w:szCs w:val="20"/>
        </w:rPr>
        <w:t>.</w:t>
      </w:r>
      <w:r w:rsidR="00DD45F7">
        <w:rPr>
          <w:rFonts w:ascii="Tahoma" w:hAnsi="Tahoma" w:cs="Tahoma"/>
          <w:color w:val="auto"/>
          <w:sz w:val="20"/>
          <w:szCs w:val="20"/>
        </w:rPr>
        <w:t xml:space="preserve"> </w:t>
      </w:r>
    </w:p>
    <w:p w14:paraId="3835883B" w14:textId="554B109D" w:rsidR="00A66909" w:rsidRPr="00A66909" w:rsidRDefault="004C21E7" w:rsidP="009C407F">
      <w:pPr>
        <w:pStyle w:val="Default"/>
        <w:numPr>
          <w:ilvl w:val="1"/>
          <w:numId w:val="1"/>
        </w:numPr>
        <w:ind w:left="426" w:hanging="426"/>
        <w:jc w:val="both"/>
        <w:rPr>
          <w:rFonts w:ascii="Tahoma" w:hAnsi="Tahoma" w:cs="Tahoma"/>
          <w:color w:val="auto"/>
          <w:sz w:val="20"/>
          <w:szCs w:val="20"/>
        </w:rPr>
      </w:pPr>
      <w:r>
        <w:rPr>
          <w:rFonts w:ascii="Tahoma" w:hAnsi="Tahoma" w:cs="Tahoma"/>
          <w:color w:val="auto"/>
          <w:sz w:val="20"/>
          <w:szCs w:val="20"/>
        </w:rPr>
        <w:t xml:space="preserve">Poświadczenie zgodności cyfrowego odwzorowania z dokumentem w postaci papierowej dokonuje się </w:t>
      </w:r>
      <w:r w:rsidR="00A66909" w:rsidRPr="00A66909">
        <w:rPr>
          <w:rFonts w:ascii="Tahoma" w:hAnsi="Tahoma" w:cs="Tahoma"/>
          <w:color w:val="auto"/>
          <w:sz w:val="20"/>
          <w:szCs w:val="20"/>
        </w:rPr>
        <w:t>w przypadku:</w:t>
      </w:r>
    </w:p>
    <w:p w14:paraId="4AC5378E" w14:textId="22C763C8" w:rsidR="00A66909" w:rsidRDefault="00A66909" w:rsidP="007B468B">
      <w:pPr>
        <w:pStyle w:val="Default"/>
        <w:numPr>
          <w:ilvl w:val="1"/>
          <w:numId w:val="26"/>
        </w:numPr>
        <w:tabs>
          <w:tab w:val="left" w:pos="1134"/>
        </w:tabs>
        <w:ind w:left="993" w:hanging="567"/>
        <w:jc w:val="both"/>
        <w:rPr>
          <w:rFonts w:ascii="Tahoma" w:hAnsi="Tahoma" w:cs="Tahoma"/>
          <w:color w:val="auto"/>
          <w:sz w:val="20"/>
          <w:szCs w:val="20"/>
        </w:rPr>
      </w:pPr>
      <w:r w:rsidRPr="00A66909">
        <w:rPr>
          <w:rFonts w:ascii="Tahoma" w:hAnsi="Tahoma" w:cs="Tahoma"/>
          <w:color w:val="auto"/>
          <w:sz w:val="20"/>
          <w:szCs w:val="20"/>
        </w:rPr>
        <w:t xml:space="preserve">podmiotowych środków dowodowych oraz dokumentów potwierdzających umocowanie </w:t>
      </w:r>
      <w:r w:rsidR="00DF7118">
        <w:rPr>
          <w:rFonts w:ascii="Tahoma" w:hAnsi="Tahoma" w:cs="Tahoma"/>
          <w:color w:val="auto"/>
          <w:sz w:val="20"/>
          <w:szCs w:val="20"/>
        </w:rPr>
        <w:t xml:space="preserve">                </w:t>
      </w:r>
      <w:r w:rsidRPr="00A66909">
        <w:rPr>
          <w:rFonts w:ascii="Tahoma" w:hAnsi="Tahoma" w:cs="Tahoma"/>
          <w:color w:val="auto"/>
          <w:sz w:val="20"/>
          <w:szCs w:val="20"/>
        </w:rPr>
        <w:t xml:space="preserve">do reprezentowania – odpowiednio Wykonawca, Wykonawca wspólnie ubiegający się </w:t>
      </w:r>
      <w:r w:rsidR="00DF7118">
        <w:rPr>
          <w:rFonts w:ascii="Tahoma" w:hAnsi="Tahoma" w:cs="Tahoma"/>
          <w:color w:val="auto"/>
          <w:sz w:val="20"/>
          <w:szCs w:val="20"/>
        </w:rPr>
        <w:t xml:space="preserve">                  </w:t>
      </w:r>
      <w:r w:rsidRPr="00A66909">
        <w:rPr>
          <w:rFonts w:ascii="Tahoma" w:hAnsi="Tahoma" w:cs="Tahoma"/>
          <w:color w:val="auto"/>
          <w:sz w:val="20"/>
          <w:szCs w:val="20"/>
        </w:rPr>
        <w:t xml:space="preserve">o udzielenie zamówienia, podmiot udostępniający zasoby lub podwykonawca, w zakresie podmiotowych środków dowodowych lub dokumentów potwierdzających umocowanie </w:t>
      </w:r>
      <w:r w:rsidR="00DF7118">
        <w:rPr>
          <w:rFonts w:ascii="Tahoma" w:hAnsi="Tahoma" w:cs="Tahoma"/>
          <w:color w:val="auto"/>
          <w:sz w:val="20"/>
          <w:szCs w:val="20"/>
        </w:rPr>
        <w:t xml:space="preserve">                   </w:t>
      </w:r>
      <w:r w:rsidRPr="00A66909">
        <w:rPr>
          <w:rFonts w:ascii="Tahoma" w:hAnsi="Tahoma" w:cs="Tahoma"/>
          <w:color w:val="auto"/>
          <w:sz w:val="20"/>
          <w:szCs w:val="20"/>
        </w:rPr>
        <w:t>do reprezentowania, które każdego z nich dotyczą;</w:t>
      </w:r>
    </w:p>
    <w:p w14:paraId="0AF1324F" w14:textId="20B482AE" w:rsidR="00A66909" w:rsidRDefault="00A66909" w:rsidP="007B468B">
      <w:pPr>
        <w:pStyle w:val="Default"/>
        <w:numPr>
          <w:ilvl w:val="1"/>
          <w:numId w:val="26"/>
        </w:numPr>
        <w:tabs>
          <w:tab w:val="left" w:pos="1134"/>
        </w:tabs>
        <w:ind w:left="993" w:hanging="567"/>
        <w:jc w:val="both"/>
        <w:rPr>
          <w:rFonts w:ascii="Tahoma" w:hAnsi="Tahoma" w:cs="Tahoma"/>
          <w:color w:val="auto"/>
          <w:sz w:val="20"/>
          <w:szCs w:val="20"/>
        </w:rPr>
      </w:pPr>
      <w:r w:rsidRPr="00DF7118">
        <w:rPr>
          <w:rFonts w:ascii="Tahoma" w:hAnsi="Tahoma" w:cs="Tahoma"/>
          <w:color w:val="auto"/>
          <w:sz w:val="20"/>
          <w:szCs w:val="20"/>
        </w:rPr>
        <w:t>przedmiotowych środków dowodowych – odpowiednio Wykonawca lub Wykonawca wspólnie ubiegający się o udzielenie zamówienia;</w:t>
      </w:r>
    </w:p>
    <w:p w14:paraId="17804BA9" w14:textId="2D643FFA" w:rsidR="00A66909" w:rsidRPr="00DF7118" w:rsidRDefault="00A66909" w:rsidP="007B468B">
      <w:pPr>
        <w:pStyle w:val="Default"/>
        <w:numPr>
          <w:ilvl w:val="1"/>
          <w:numId w:val="26"/>
        </w:numPr>
        <w:tabs>
          <w:tab w:val="left" w:pos="1134"/>
        </w:tabs>
        <w:ind w:left="993" w:hanging="567"/>
        <w:jc w:val="both"/>
        <w:rPr>
          <w:rFonts w:ascii="Tahoma" w:hAnsi="Tahoma" w:cs="Tahoma"/>
          <w:color w:val="auto"/>
          <w:sz w:val="20"/>
          <w:szCs w:val="20"/>
        </w:rPr>
      </w:pPr>
      <w:r w:rsidRPr="00DF7118">
        <w:rPr>
          <w:rFonts w:ascii="Tahoma" w:hAnsi="Tahoma" w:cs="Tahoma"/>
          <w:color w:val="auto"/>
          <w:sz w:val="20"/>
          <w:szCs w:val="20"/>
        </w:rPr>
        <w:t xml:space="preserve">innych dokumentów, odpowiednio Wykonawca lub Wykonawca wspólnie ubiegający się </w:t>
      </w:r>
      <w:r w:rsidR="00DF7118">
        <w:rPr>
          <w:rFonts w:ascii="Tahoma" w:hAnsi="Tahoma" w:cs="Tahoma"/>
          <w:color w:val="auto"/>
          <w:sz w:val="20"/>
          <w:szCs w:val="20"/>
        </w:rPr>
        <w:t xml:space="preserve">                   </w:t>
      </w:r>
      <w:r w:rsidRPr="00DF7118">
        <w:rPr>
          <w:rFonts w:ascii="Tahoma" w:hAnsi="Tahoma" w:cs="Tahoma"/>
          <w:color w:val="auto"/>
          <w:sz w:val="20"/>
          <w:szCs w:val="20"/>
        </w:rPr>
        <w:t>o udzielenie zamówienia, w zakresie dokumentów, które każdego z nich dotyczą.</w:t>
      </w:r>
    </w:p>
    <w:p w14:paraId="701D35A2" w14:textId="6D7F2CF7" w:rsidR="002A35D4" w:rsidRDefault="002A35D4" w:rsidP="009C407F">
      <w:pPr>
        <w:pStyle w:val="Default"/>
        <w:numPr>
          <w:ilvl w:val="1"/>
          <w:numId w:val="1"/>
        </w:numPr>
        <w:ind w:left="426" w:hanging="426"/>
        <w:jc w:val="both"/>
        <w:rPr>
          <w:rFonts w:ascii="Tahoma" w:hAnsi="Tahoma" w:cs="Tahoma"/>
          <w:color w:val="auto"/>
          <w:sz w:val="20"/>
          <w:szCs w:val="20"/>
        </w:rPr>
      </w:pPr>
      <w:r w:rsidRPr="00A66909">
        <w:rPr>
          <w:rFonts w:ascii="Tahoma" w:hAnsi="Tahoma" w:cs="Tahoma"/>
          <w:color w:val="auto"/>
          <w:sz w:val="20"/>
          <w:szCs w:val="20"/>
        </w:rPr>
        <w:t>Poświadczenia zgodności cyfrowego odwzorowania z dokumentem w postaci papierowej</w:t>
      </w:r>
      <w:r w:rsidR="001E4BE7">
        <w:rPr>
          <w:rFonts w:ascii="Tahoma" w:hAnsi="Tahoma" w:cs="Tahoma"/>
          <w:color w:val="auto"/>
          <w:sz w:val="20"/>
          <w:szCs w:val="20"/>
        </w:rPr>
        <w:t>, o którym mowa w pkt 1</w:t>
      </w:r>
      <w:r w:rsidR="00DF7118">
        <w:rPr>
          <w:rFonts w:ascii="Tahoma" w:hAnsi="Tahoma" w:cs="Tahoma"/>
          <w:color w:val="auto"/>
          <w:sz w:val="20"/>
          <w:szCs w:val="20"/>
        </w:rPr>
        <w:t>3</w:t>
      </w:r>
      <w:r w:rsidR="00907F2B">
        <w:rPr>
          <w:rFonts w:ascii="Tahoma" w:hAnsi="Tahoma" w:cs="Tahoma"/>
          <w:color w:val="auto"/>
          <w:sz w:val="20"/>
          <w:szCs w:val="20"/>
        </w:rPr>
        <w:t>.1.</w:t>
      </w:r>
      <w:r w:rsidR="006A4DE3">
        <w:rPr>
          <w:rFonts w:ascii="Tahoma" w:hAnsi="Tahoma" w:cs="Tahoma"/>
          <w:color w:val="auto"/>
          <w:sz w:val="20"/>
          <w:szCs w:val="20"/>
        </w:rPr>
        <w:t xml:space="preserve"> </w:t>
      </w:r>
      <w:r w:rsidRPr="00A66909">
        <w:rPr>
          <w:rFonts w:ascii="Tahoma" w:hAnsi="Tahoma" w:cs="Tahoma"/>
          <w:color w:val="auto"/>
          <w:sz w:val="20"/>
          <w:szCs w:val="20"/>
        </w:rPr>
        <w:t>może dokonać również notariusz.</w:t>
      </w:r>
    </w:p>
    <w:p w14:paraId="2CE1EE62" w14:textId="129F4056" w:rsidR="001E4BE7" w:rsidRDefault="001E4BE7" w:rsidP="009C407F">
      <w:pPr>
        <w:pStyle w:val="Default"/>
        <w:numPr>
          <w:ilvl w:val="1"/>
          <w:numId w:val="1"/>
        </w:numPr>
        <w:ind w:left="426" w:hanging="426"/>
        <w:jc w:val="both"/>
        <w:rPr>
          <w:rFonts w:ascii="Tahoma" w:hAnsi="Tahoma" w:cs="Tahoma"/>
          <w:color w:val="auto"/>
          <w:sz w:val="20"/>
          <w:szCs w:val="20"/>
        </w:rPr>
      </w:pPr>
      <w:r w:rsidRPr="001E4BE7">
        <w:rPr>
          <w:rFonts w:ascii="Tahoma" w:hAnsi="Tahoma" w:cs="Tahoma"/>
          <w:color w:val="auto"/>
          <w:sz w:val="20"/>
          <w:szCs w:val="20"/>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r>
        <w:rPr>
          <w:rFonts w:ascii="Tahoma" w:hAnsi="Tahoma" w:cs="Tahoma"/>
          <w:color w:val="auto"/>
          <w:sz w:val="20"/>
          <w:szCs w:val="20"/>
        </w:rPr>
        <w:t xml:space="preserve">. </w:t>
      </w:r>
      <w:r w:rsidRPr="00C900B0">
        <w:rPr>
          <w:rFonts w:ascii="Tahoma" w:hAnsi="Tahoma" w:cs="Tahoma"/>
          <w:b/>
          <w:bCs/>
          <w:color w:val="auto"/>
          <w:sz w:val="20"/>
          <w:szCs w:val="20"/>
        </w:rPr>
        <w:t xml:space="preserve">Zapis ten oznacza, </w:t>
      </w:r>
      <w:r w:rsidR="00DF7118">
        <w:rPr>
          <w:rFonts w:ascii="Tahoma" w:hAnsi="Tahoma" w:cs="Tahoma"/>
          <w:b/>
          <w:bCs/>
          <w:color w:val="auto"/>
          <w:sz w:val="20"/>
          <w:szCs w:val="20"/>
        </w:rPr>
        <w:t xml:space="preserve">               </w:t>
      </w:r>
      <w:r w:rsidRPr="00C900B0">
        <w:rPr>
          <w:rFonts w:ascii="Tahoma" w:hAnsi="Tahoma" w:cs="Tahoma"/>
          <w:b/>
          <w:bCs/>
          <w:color w:val="auto"/>
          <w:sz w:val="20"/>
          <w:szCs w:val="20"/>
        </w:rPr>
        <w:t>że jest to skan dokumentu, którego jakość pozwala na zapoznanie się z treścią dokumentu</w:t>
      </w:r>
      <w:r w:rsidR="00C900B0">
        <w:rPr>
          <w:rFonts w:ascii="Tahoma" w:hAnsi="Tahoma" w:cs="Tahoma"/>
          <w:b/>
          <w:bCs/>
          <w:color w:val="auto"/>
          <w:sz w:val="20"/>
          <w:szCs w:val="20"/>
        </w:rPr>
        <w:t xml:space="preserve"> czyli musi być wyraźny i czytelny</w:t>
      </w:r>
      <w:r>
        <w:rPr>
          <w:rFonts w:ascii="Tahoma" w:hAnsi="Tahoma" w:cs="Tahoma"/>
          <w:color w:val="auto"/>
          <w:sz w:val="20"/>
          <w:szCs w:val="20"/>
        </w:rPr>
        <w:t xml:space="preserve">. </w:t>
      </w:r>
    </w:p>
    <w:p w14:paraId="785596E7" w14:textId="62E68A6D" w:rsidR="000C18E2" w:rsidRDefault="000C18E2">
      <w:pPr>
        <w:spacing w:after="0" w:line="240" w:lineRule="auto"/>
        <w:rPr>
          <w:rFonts w:ascii="Tahoma" w:hAnsi="Tahoma" w:cs="Tahoma"/>
          <w:sz w:val="20"/>
          <w:szCs w:val="20"/>
          <w:u w:val="single"/>
        </w:rPr>
      </w:pPr>
      <w:r>
        <w:rPr>
          <w:rFonts w:ascii="Tahoma" w:hAnsi="Tahoma" w:cs="Tahoma"/>
          <w:sz w:val="20"/>
          <w:szCs w:val="20"/>
          <w:u w:val="single"/>
        </w:rPr>
        <w:br w:type="page"/>
      </w:r>
    </w:p>
    <w:p w14:paraId="415967EA" w14:textId="77777777" w:rsidR="00DF7118" w:rsidRDefault="00DF7118" w:rsidP="006A4DE3">
      <w:pPr>
        <w:tabs>
          <w:tab w:val="left" w:pos="426"/>
        </w:tabs>
        <w:spacing w:after="0" w:line="240" w:lineRule="auto"/>
        <w:jc w:val="both"/>
        <w:outlineLvl w:val="0"/>
        <w:rPr>
          <w:rFonts w:ascii="Tahoma" w:hAnsi="Tahoma" w:cs="Tahoma"/>
          <w:sz w:val="20"/>
          <w:szCs w:val="20"/>
          <w:u w:val="single"/>
        </w:rPr>
      </w:pPr>
    </w:p>
    <w:p w14:paraId="0F7345F9" w14:textId="77777777" w:rsidR="00521017" w:rsidRPr="00521017" w:rsidRDefault="006A4DE3" w:rsidP="00521017">
      <w:pPr>
        <w:pStyle w:val="Default"/>
        <w:jc w:val="both"/>
        <w:rPr>
          <w:rFonts w:ascii="Tahoma" w:hAnsi="Tahoma" w:cs="Tahoma"/>
          <w:color w:val="auto"/>
          <w:sz w:val="20"/>
          <w:szCs w:val="20"/>
        </w:rPr>
      </w:pPr>
      <w:r w:rsidRPr="00C900B0">
        <w:rPr>
          <w:rFonts w:ascii="Tahoma" w:hAnsi="Tahoma" w:cs="Tahoma"/>
          <w:sz w:val="20"/>
          <w:szCs w:val="20"/>
          <w:u w:val="single"/>
        </w:rPr>
        <w:t xml:space="preserve">DOKUMENTY </w:t>
      </w:r>
      <w:r w:rsidRPr="00C900B0">
        <w:rPr>
          <w:rFonts w:ascii="Tahoma" w:hAnsi="Tahoma" w:cs="Tahoma"/>
          <w:b/>
          <w:bCs/>
          <w:sz w:val="20"/>
          <w:szCs w:val="20"/>
          <w:u w:val="single"/>
        </w:rPr>
        <w:t>NIE</w:t>
      </w:r>
      <w:r w:rsidRPr="00C900B0">
        <w:rPr>
          <w:rFonts w:ascii="Tahoma" w:eastAsia="Times New Roman" w:hAnsi="Tahoma" w:cs="Tahoma"/>
          <w:b/>
          <w:bCs/>
          <w:sz w:val="20"/>
          <w:szCs w:val="20"/>
          <w:u w:val="single"/>
        </w:rPr>
        <w:t>WYSTAWIONE</w:t>
      </w:r>
      <w:r w:rsidRPr="00C900B0">
        <w:rPr>
          <w:rFonts w:ascii="Tahoma" w:eastAsia="Times New Roman" w:hAnsi="Tahoma" w:cs="Tahoma"/>
          <w:sz w:val="20"/>
          <w:szCs w:val="20"/>
          <w:u w:val="single"/>
        </w:rPr>
        <w:t xml:space="preserve"> PRZEZ UPOWAŻNIONE PODMIOTY</w:t>
      </w:r>
      <w:r>
        <w:rPr>
          <w:rFonts w:ascii="Tahoma" w:eastAsia="Times New Roman" w:hAnsi="Tahoma" w:cs="Tahoma"/>
          <w:sz w:val="20"/>
          <w:szCs w:val="20"/>
          <w:u w:val="single"/>
        </w:rPr>
        <w:t>; CYFROWE ODWZOROWANIE</w:t>
      </w:r>
    </w:p>
    <w:p w14:paraId="0B978B20" w14:textId="76F1CA65" w:rsidR="00521017" w:rsidRPr="00521017" w:rsidRDefault="006A4DE3" w:rsidP="00521017">
      <w:pPr>
        <w:pStyle w:val="Default"/>
        <w:numPr>
          <w:ilvl w:val="1"/>
          <w:numId w:val="1"/>
        </w:numPr>
        <w:ind w:left="426" w:hanging="426"/>
        <w:jc w:val="both"/>
        <w:rPr>
          <w:rFonts w:ascii="Tahoma" w:hAnsi="Tahoma" w:cs="Tahoma"/>
          <w:color w:val="auto"/>
          <w:sz w:val="20"/>
          <w:szCs w:val="20"/>
        </w:rPr>
      </w:pPr>
      <w:r w:rsidRPr="001377CE">
        <w:rPr>
          <w:rFonts w:ascii="Tahoma" w:hAnsi="Tahoma" w:cs="Tahoma"/>
          <w:sz w:val="20"/>
          <w:szCs w:val="20"/>
        </w:rPr>
        <w:t>Podmiotowe środki dowodowe</w:t>
      </w:r>
      <w:r>
        <w:rPr>
          <w:rFonts w:ascii="Tahoma" w:hAnsi="Tahoma" w:cs="Tahoma"/>
          <w:sz w:val="20"/>
          <w:szCs w:val="20"/>
        </w:rPr>
        <w:t xml:space="preserve"> </w:t>
      </w:r>
      <w:r w:rsidRPr="001377CE">
        <w:rPr>
          <w:rFonts w:ascii="Tahoma" w:hAnsi="Tahoma" w:cs="Tahoma"/>
          <w:sz w:val="20"/>
          <w:szCs w:val="20"/>
        </w:rPr>
        <w:t xml:space="preserve">w tym oświadczenie, o którym mowa w art. 117 ust. 4 </w:t>
      </w:r>
      <w:r>
        <w:rPr>
          <w:rFonts w:ascii="Tahoma" w:hAnsi="Tahoma" w:cs="Tahoma"/>
          <w:sz w:val="20"/>
          <w:szCs w:val="20"/>
        </w:rPr>
        <w:t xml:space="preserve">Pzp </w:t>
      </w:r>
      <w:r w:rsidRPr="001377CE">
        <w:rPr>
          <w:rFonts w:ascii="Tahoma" w:hAnsi="Tahoma" w:cs="Tahoma"/>
          <w:sz w:val="20"/>
          <w:szCs w:val="20"/>
        </w:rPr>
        <w:t xml:space="preserve">oraz zobowiązanie podmiotu udostępniającego zasoby, przedmiotowe środki dowodowe, </w:t>
      </w:r>
      <w:r w:rsidRPr="00DF7118">
        <w:rPr>
          <w:rFonts w:ascii="Tahoma" w:hAnsi="Tahoma" w:cs="Tahoma"/>
          <w:sz w:val="20"/>
          <w:szCs w:val="20"/>
        </w:rPr>
        <w:t>niewystawione przez upoważnione podmioty</w:t>
      </w:r>
      <w:r w:rsidRPr="001377CE">
        <w:rPr>
          <w:rFonts w:ascii="Tahoma" w:hAnsi="Tahoma" w:cs="Tahoma"/>
          <w:sz w:val="20"/>
          <w:szCs w:val="20"/>
        </w:rPr>
        <w:t xml:space="preserve">, oraz pełnomocnictwo </w:t>
      </w:r>
      <w:r w:rsidRPr="001377CE">
        <w:rPr>
          <w:rFonts w:ascii="Tahoma" w:hAnsi="Tahoma" w:cs="Tahoma"/>
          <w:b/>
          <w:bCs/>
          <w:sz w:val="20"/>
          <w:szCs w:val="20"/>
        </w:rPr>
        <w:t xml:space="preserve">przekazuje się w postaci elektronicznej </w:t>
      </w:r>
      <w:r w:rsidR="00E806CA">
        <w:rPr>
          <w:rFonts w:ascii="Tahoma" w:hAnsi="Tahoma" w:cs="Tahoma"/>
          <w:b/>
          <w:bCs/>
          <w:sz w:val="20"/>
          <w:szCs w:val="20"/>
        </w:rPr>
        <w:t xml:space="preserve">              </w:t>
      </w:r>
      <w:r w:rsidRPr="001377CE">
        <w:rPr>
          <w:rFonts w:ascii="Tahoma" w:hAnsi="Tahoma" w:cs="Tahoma"/>
          <w:b/>
          <w:bCs/>
          <w:sz w:val="20"/>
          <w:szCs w:val="20"/>
        </w:rPr>
        <w:t>i opatruje się kwalifikowanym podpisem elektronicznym</w:t>
      </w:r>
      <w:r>
        <w:rPr>
          <w:rFonts w:ascii="Tahoma" w:hAnsi="Tahoma" w:cs="Tahoma"/>
          <w:sz w:val="20"/>
          <w:szCs w:val="20"/>
        </w:rPr>
        <w:t>.</w:t>
      </w:r>
    </w:p>
    <w:p w14:paraId="7C1FC4C8" w14:textId="3564D41A" w:rsidR="004B238B" w:rsidRPr="00521017" w:rsidRDefault="006A4DE3" w:rsidP="00521017">
      <w:pPr>
        <w:pStyle w:val="Default"/>
        <w:numPr>
          <w:ilvl w:val="1"/>
          <w:numId w:val="1"/>
        </w:numPr>
        <w:ind w:left="426" w:hanging="426"/>
        <w:jc w:val="both"/>
        <w:rPr>
          <w:rFonts w:ascii="Tahoma" w:hAnsi="Tahoma" w:cs="Tahoma"/>
          <w:color w:val="auto"/>
          <w:sz w:val="20"/>
          <w:szCs w:val="20"/>
        </w:rPr>
      </w:pPr>
      <w:r w:rsidRPr="00521017">
        <w:rPr>
          <w:rFonts w:ascii="Tahoma" w:hAnsi="Tahoma" w:cs="Tahoma"/>
          <w:sz w:val="20"/>
          <w:szCs w:val="20"/>
        </w:rPr>
        <w:t xml:space="preserve">W przypadku gdy podmiotowe środki dowodowe, w tym oświadczenie, o którym mowa w art. 117 ust. 4 Pzp, oraz zobowiązanie podmiotu udostępniającego zasoby, przedmiotowe środki dowodowe, dokumenty, niewystawione przez upoważnione podmioty lub pełnomocnictwo, </w:t>
      </w:r>
      <w:r w:rsidRPr="00521017">
        <w:rPr>
          <w:rFonts w:ascii="Tahoma" w:hAnsi="Tahoma" w:cs="Tahoma"/>
          <w:b/>
          <w:bCs/>
          <w:sz w:val="20"/>
          <w:szCs w:val="20"/>
        </w:rPr>
        <w:t>zostały sporządzone jako dokument w postaci papierowej i opatrzone własnoręcznym podpisem</w:t>
      </w:r>
      <w:r w:rsidRPr="00521017">
        <w:rPr>
          <w:rFonts w:ascii="Tahoma" w:hAnsi="Tahoma" w:cs="Tahoma"/>
          <w:sz w:val="20"/>
          <w:szCs w:val="20"/>
        </w:rPr>
        <w:t xml:space="preserve">, </w:t>
      </w:r>
      <w:r w:rsidRPr="00521017">
        <w:rPr>
          <w:rFonts w:ascii="Tahoma" w:hAnsi="Tahoma" w:cs="Tahoma"/>
          <w:b/>
          <w:bCs/>
          <w:sz w:val="20"/>
          <w:szCs w:val="20"/>
        </w:rPr>
        <w:t>przekazuje się cyfrowe odwzorowanie tego dokumentu opatrzone kwalifikowanym podpisem elektronicznym</w:t>
      </w:r>
      <w:r w:rsidRPr="00521017">
        <w:rPr>
          <w:rFonts w:ascii="Tahoma" w:hAnsi="Tahoma" w:cs="Tahoma"/>
          <w:sz w:val="20"/>
          <w:szCs w:val="20"/>
        </w:rPr>
        <w:t>, poświadczającym zgodność cyfrowego odwzorowania z dokumentem w postaci papierowej.</w:t>
      </w:r>
    </w:p>
    <w:p w14:paraId="3B48FC7C" w14:textId="65FB57F2" w:rsidR="001E4BE7" w:rsidRDefault="001E4BE7" w:rsidP="009C407F">
      <w:pPr>
        <w:pStyle w:val="Default"/>
        <w:numPr>
          <w:ilvl w:val="1"/>
          <w:numId w:val="1"/>
        </w:numPr>
        <w:ind w:left="426" w:hanging="426"/>
        <w:jc w:val="both"/>
        <w:rPr>
          <w:rFonts w:ascii="Tahoma" w:hAnsi="Tahoma" w:cs="Tahoma"/>
          <w:color w:val="auto"/>
          <w:sz w:val="20"/>
          <w:szCs w:val="20"/>
        </w:rPr>
      </w:pPr>
      <w:r w:rsidRPr="00907F2B">
        <w:rPr>
          <w:rFonts w:ascii="Tahoma" w:hAnsi="Tahoma" w:cs="Tahoma"/>
          <w:color w:val="auto"/>
          <w:sz w:val="20"/>
          <w:szCs w:val="20"/>
        </w:rPr>
        <w:t xml:space="preserve">Poświadczenia zgodności cyfrowego odwzorowania z dokumentem w postaci papierowej, dokonuje </w:t>
      </w:r>
      <w:r w:rsidR="00E806CA">
        <w:rPr>
          <w:rFonts w:ascii="Tahoma" w:hAnsi="Tahoma" w:cs="Tahoma"/>
          <w:color w:val="auto"/>
          <w:sz w:val="20"/>
          <w:szCs w:val="20"/>
        </w:rPr>
        <w:t xml:space="preserve">    </w:t>
      </w:r>
      <w:r w:rsidRPr="00907F2B">
        <w:rPr>
          <w:rFonts w:ascii="Tahoma" w:hAnsi="Tahoma" w:cs="Tahoma"/>
          <w:color w:val="auto"/>
          <w:sz w:val="20"/>
          <w:szCs w:val="20"/>
        </w:rPr>
        <w:t>w przypadku:</w:t>
      </w:r>
    </w:p>
    <w:p w14:paraId="7D2BFFD2" w14:textId="0FED691B" w:rsidR="00907F2B" w:rsidRDefault="001E4BE7" w:rsidP="007B468B">
      <w:pPr>
        <w:pStyle w:val="Default"/>
        <w:numPr>
          <w:ilvl w:val="1"/>
          <w:numId w:val="23"/>
        </w:numPr>
        <w:tabs>
          <w:tab w:val="left" w:pos="1134"/>
        </w:tabs>
        <w:ind w:left="1134" w:hanging="567"/>
        <w:jc w:val="both"/>
        <w:rPr>
          <w:rFonts w:ascii="Tahoma" w:hAnsi="Tahoma" w:cs="Tahoma"/>
          <w:color w:val="auto"/>
          <w:sz w:val="20"/>
          <w:szCs w:val="20"/>
        </w:rPr>
      </w:pPr>
      <w:r w:rsidRPr="00907F2B">
        <w:rPr>
          <w:rFonts w:ascii="Tahoma" w:hAnsi="Tahoma" w:cs="Tahoma"/>
          <w:color w:val="auto"/>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EE35EF3" w14:textId="7C722FFC" w:rsidR="001E4BE7" w:rsidRDefault="001E4BE7" w:rsidP="007B468B">
      <w:pPr>
        <w:pStyle w:val="Default"/>
        <w:numPr>
          <w:ilvl w:val="1"/>
          <w:numId w:val="23"/>
        </w:numPr>
        <w:tabs>
          <w:tab w:val="left" w:pos="1134"/>
        </w:tabs>
        <w:ind w:left="1134" w:hanging="567"/>
        <w:jc w:val="both"/>
        <w:rPr>
          <w:rFonts w:ascii="Tahoma" w:hAnsi="Tahoma" w:cs="Tahoma"/>
          <w:color w:val="auto"/>
          <w:sz w:val="20"/>
          <w:szCs w:val="20"/>
        </w:rPr>
      </w:pPr>
      <w:r w:rsidRPr="00907F2B">
        <w:rPr>
          <w:rFonts w:ascii="Tahoma" w:hAnsi="Tahoma" w:cs="Tahoma"/>
          <w:color w:val="auto"/>
          <w:sz w:val="20"/>
          <w:szCs w:val="20"/>
        </w:rPr>
        <w:t xml:space="preserve">przedmiotowego środka dowodowego, dokumentu, o którym mowa w art. 94 ust. 2 </w:t>
      </w:r>
      <w:r w:rsidR="000818A9">
        <w:rPr>
          <w:rFonts w:ascii="Tahoma" w:hAnsi="Tahoma" w:cs="Tahoma"/>
          <w:color w:val="auto"/>
          <w:sz w:val="20"/>
          <w:szCs w:val="20"/>
        </w:rPr>
        <w:t>Pzp</w:t>
      </w:r>
      <w:r w:rsidRPr="00907F2B">
        <w:rPr>
          <w:rFonts w:ascii="Tahoma" w:hAnsi="Tahoma" w:cs="Tahoma"/>
          <w:color w:val="auto"/>
          <w:sz w:val="20"/>
          <w:szCs w:val="20"/>
        </w:rPr>
        <w:t xml:space="preserve">, oświadczenia, o którym mowa w art. 117 ust. 4 </w:t>
      </w:r>
      <w:r w:rsidR="000818A9">
        <w:rPr>
          <w:rFonts w:ascii="Tahoma" w:hAnsi="Tahoma" w:cs="Tahoma"/>
          <w:color w:val="auto"/>
          <w:sz w:val="20"/>
          <w:szCs w:val="20"/>
        </w:rPr>
        <w:t>Pzp</w:t>
      </w:r>
      <w:r w:rsidRPr="00907F2B">
        <w:rPr>
          <w:rFonts w:ascii="Tahoma" w:hAnsi="Tahoma" w:cs="Tahoma"/>
          <w:color w:val="auto"/>
          <w:sz w:val="20"/>
          <w:szCs w:val="20"/>
        </w:rPr>
        <w:t xml:space="preserve">, lub zobowiązania podmiotu udostępniającego zasoby – odpowiednio Wykonawca lub Wykonawca wspólnie ubiegający się o udzielenie zamówienia; </w:t>
      </w:r>
    </w:p>
    <w:p w14:paraId="63BE54C3" w14:textId="70C09E5C" w:rsidR="001E4BE7" w:rsidRPr="00907F2B" w:rsidRDefault="001E4BE7" w:rsidP="007B468B">
      <w:pPr>
        <w:pStyle w:val="Default"/>
        <w:numPr>
          <w:ilvl w:val="1"/>
          <w:numId w:val="23"/>
        </w:numPr>
        <w:tabs>
          <w:tab w:val="left" w:pos="1134"/>
        </w:tabs>
        <w:ind w:left="1134" w:hanging="567"/>
        <w:jc w:val="both"/>
        <w:rPr>
          <w:rFonts w:ascii="Tahoma" w:hAnsi="Tahoma" w:cs="Tahoma"/>
          <w:color w:val="auto"/>
          <w:sz w:val="20"/>
          <w:szCs w:val="20"/>
        </w:rPr>
      </w:pPr>
      <w:r w:rsidRPr="00907F2B">
        <w:rPr>
          <w:rFonts w:ascii="Tahoma" w:hAnsi="Tahoma" w:cs="Tahoma"/>
          <w:color w:val="auto"/>
          <w:sz w:val="20"/>
          <w:szCs w:val="20"/>
        </w:rPr>
        <w:t>pełnomocnictwa – mocodawca.</w:t>
      </w:r>
    </w:p>
    <w:p w14:paraId="0260E9CD" w14:textId="2B13B806" w:rsidR="00907F2B" w:rsidRDefault="001E4BE7" w:rsidP="009C407F">
      <w:pPr>
        <w:pStyle w:val="Default"/>
        <w:numPr>
          <w:ilvl w:val="1"/>
          <w:numId w:val="1"/>
        </w:numPr>
        <w:ind w:left="426" w:hanging="426"/>
        <w:jc w:val="both"/>
        <w:rPr>
          <w:rFonts w:ascii="Tahoma" w:hAnsi="Tahoma" w:cs="Tahoma"/>
          <w:color w:val="auto"/>
          <w:sz w:val="20"/>
          <w:szCs w:val="20"/>
        </w:rPr>
      </w:pPr>
      <w:r w:rsidRPr="001E4BE7">
        <w:rPr>
          <w:rFonts w:ascii="Tahoma" w:hAnsi="Tahoma" w:cs="Tahoma"/>
          <w:color w:val="auto"/>
          <w:sz w:val="20"/>
          <w:szCs w:val="20"/>
        </w:rPr>
        <w:t>Poświadczenia zgodności cyfrowego odwzorowania z dokumentem w postaci papierowej, o którym mowa w ust. 1</w:t>
      </w:r>
      <w:r w:rsidR="00907F2B">
        <w:rPr>
          <w:rFonts w:ascii="Tahoma" w:hAnsi="Tahoma" w:cs="Tahoma"/>
          <w:color w:val="auto"/>
          <w:sz w:val="20"/>
          <w:szCs w:val="20"/>
        </w:rPr>
        <w:t>8</w:t>
      </w:r>
      <w:r w:rsidRPr="001E4BE7">
        <w:rPr>
          <w:rFonts w:ascii="Tahoma" w:hAnsi="Tahoma" w:cs="Tahoma"/>
          <w:color w:val="auto"/>
          <w:sz w:val="20"/>
          <w:szCs w:val="20"/>
        </w:rPr>
        <w:t>.1. niniejszego rozdziału SWZ, może dokonać również notariusz.</w:t>
      </w:r>
    </w:p>
    <w:p w14:paraId="38CFBC89" w14:textId="0289F253" w:rsidR="002505D3" w:rsidRDefault="002505D3" w:rsidP="009C407F">
      <w:pPr>
        <w:pStyle w:val="Default"/>
        <w:numPr>
          <w:ilvl w:val="1"/>
          <w:numId w:val="1"/>
        </w:numPr>
        <w:ind w:left="426" w:hanging="426"/>
        <w:jc w:val="both"/>
        <w:rPr>
          <w:rFonts w:ascii="Tahoma" w:hAnsi="Tahoma" w:cs="Tahoma"/>
          <w:color w:val="auto"/>
          <w:sz w:val="20"/>
          <w:szCs w:val="20"/>
        </w:rPr>
      </w:pPr>
      <w:r w:rsidRPr="002505D3">
        <w:rPr>
          <w:rFonts w:ascii="Tahoma" w:hAnsi="Tahoma" w:cs="Tahoma"/>
          <w:color w:val="auto"/>
          <w:sz w:val="20"/>
          <w:szCs w:val="20"/>
        </w:rPr>
        <w:t xml:space="preserve">Podmiotowe środki dowodowe, przedmiotowe środki dowodowe oraz inne dokumenty lub oświadczenia, </w:t>
      </w:r>
      <w:r w:rsidRPr="002505D3">
        <w:rPr>
          <w:rFonts w:ascii="Tahoma" w:hAnsi="Tahoma" w:cs="Tahoma"/>
          <w:b/>
          <w:bCs/>
          <w:color w:val="auto"/>
          <w:sz w:val="20"/>
          <w:szCs w:val="20"/>
        </w:rPr>
        <w:t>sporządzone w języku obcym przekazuje się wraz z tłumaczeniem na język polski</w:t>
      </w:r>
      <w:r w:rsidRPr="002505D3">
        <w:rPr>
          <w:rFonts w:ascii="Tahoma" w:hAnsi="Tahoma" w:cs="Tahoma"/>
          <w:color w:val="auto"/>
          <w:sz w:val="20"/>
          <w:szCs w:val="20"/>
        </w:rPr>
        <w:t>.</w:t>
      </w:r>
    </w:p>
    <w:p w14:paraId="31BA2CB4" w14:textId="371D58C6" w:rsidR="005F4B90" w:rsidRDefault="005F4B90">
      <w:pPr>
        <w:pStyle w:val="Default"/>
        <w:jc w:val="both"/>
        <w:rPr>
          <w:rFonts w:ascii="Tahoma" w:hAnsi="Tahoma" w:cs="Tahoma"/>
          <w:color w:val="auto"/>
          <w:sz w:val="20"/>
          <w:szCs w:val="20"/>
        </w:rPr>
      </w:pPr>
    </w:p>
    <w:p w14:paraId="28A63A48" w14:textId="101D12B2" w:rsidR="00262B23" w:rsidRDefault="00262B23">
      <w:pPr>
        <w:pStyle w:val="Default"/>
        <w:jc w:val="both"/>
        <w:rPr>
          <w:rFonts w:ascii="Tahoma" w:hAnsi="Tahoma" w:cs="Tahoma"/>
          <w:color w:val="auto"/>
          <w:sz w:val="20"/>
          <w:szCs w:val="20"/>
        </w:rPr>
      </w:pPr>
    </w:p>
    <w:p w14:paraId="0C169867" w14:textId="23E49A82" w:rsidR="00262B23" w:rsidRPr="002505D3" w:rsidRDefault="00A03950" w:rsidP="00A03950">
      <w:pPr>
        <w:pStyle w:val="Default"/>
        <w:jc w:val="both"/>
        <w:rPr>
          <w:rFonts w:ascii="Tahoma" w:hAnsi="Tahoma" w:cs="Tahoma"/>
          <w:b/>
          <w:bCs/>
          <w:color w:val="auto"/>
          <w:sz w:val="20"/>
          <w:szCs w:val="20"/>
        </w:rPr>
      </w:pPr>
      <w:r w:rsidRPr="00B13B69">
        <w:rPr>
          <w:rFonts w:ascii="Tahoma" w:hAnsi="Tahoma" w:cs="Tahoma"/>
          <w:b/>
          <w:bCs/>
          <w:color w:val="auto"/>
          <w:sz w:val="20"/>
          <w:szCs w:val="20"/>
        </w:rPr>
        <w:t>SPOSÓB KOMUNIKOWANIA SIĘ ZAMAWIAJĄCEGO Z WYKONAWCAMI (NIE DOTYCZY SKŁADANIA OFERT).</w:t>
      </w:r>
      <w:r w:rsidRPr="002505D3">
        <w:rPr>
          <w:rFonts w:ascii="Tahoma" w:hAnsi="Tahoma" w:cs="Tahoma"/>
          <w:b/>
          <w:bCs/>
          <w:color w:val="auto"/>
          <w:sz w:val="20"/>
          <w:szCs w:val="20"/>
        </w:rPr>
        <w:t xml:space="preserve"> </w:t>
      </w:r>
    </w:p>
    <w:p w14:paraId="29E22793" w14:textId="3AE4AFBB" w:rsidR="0045369C" w:rsidRPr="0045369C" w:rsidRDefault="008C6821" w:rsidP="009C407F">
      <w:pPr>
        <w:pStyle w:val="Default"/>
        <w:numPr>
          <w:ilvl w:val="1"/>
          <w:numId w:val="1"/>
        </w:numPr>
        <w:ind w:left="426" w:hanging="426"/>
        <w:jc w:val="both"/>
        <w:rPr>
          <w:rFonts w:ascii="Tahoma" w:hAnsi="Tahoma" w:cs="Tahoma"/>
          <w:color w:val="auto"/>
          <w:sz w:val="20"/>
          <w:szCs w:val="20"/>
        </w:rPr>
      </w:pPr>
      <w:r>
        <w:rPr>
          <w:rFonts w:ascii="Tahoma" w:hAnsi="Tahoma" w:cs="Tahoma"/>
          <w:color w:val="auto"/>
          <w:sz w:val="20"/>
          <w:szCs w:val="20"/>
        </w:rPr>
        <w:t xml:space="preserve">W postępowaniu o udzielenie zamówienia komunikacja pomiędzy </w:t>
      </w:r>
      <w:r w:rsidR="00B52B98">
        <w:rPr>
          <w:rFonts w:ascii="Tahoma" w:hAnsi="Tahoma" w:cs="Tahoma"/>
          <w:color w:val="auto"/>
          <w:sz w:val="20"/>
          <w:szCs w:val="20"/>
        </w:rPr>
        <w:t>Zamawiający</w:t>
      </w:r>
      <w:r>
        <w:rPr>
          <w:rFonts w:ascii="Tahoma" w:hAnsi="Tahoma" w:cs="Tahoma"/>
          <w:color w:val="auto"/>
          <w:sz w:val="20"/>
          <w:szCs w:val="20"/>
        </w:rPr>
        <w:t xml:space="preserve">m a Wykonawcami </w:t>
      </w:r>
      <w:r w:rsidR="00E806CA">
        <w:rPr>
          <w:rFonts w:ascii="Tahoma" w:hAnsi="Tahoma" w:cs="Tahoma"/>
          <w:color w:val="auto"/>
          <w:sz w:val="20"/>
          <w:szCs w:val="20"/>
        </w:rPr>
        <w:t xml:space="preserve">           </w:t>
      </w:r>
      <w:r>
        <w:rPr>
          <w:rFonts w:ascii="Tahoma" w:hAnsi="Tahoma" w:cs="Tahoma"/>
          <w:color w:val="auto"/>
          <w:sz w:val="20"/>
          <w:szCs w:val="20"/>
        </w:rPr>
        <w:t xml:space="preserve">w szczególności składanie oświadczeń, wniosków zawiadomień oraz przekazywanie informacji odbywa się elektronicznie za pośrednictwem dedykowanego formularza: „Formularz do komunikacji” dostępnego na </w:t>
      </w:r>
      <w:proofErr w:type="spellStart"/>
      <w:r>
        <w:rPr>
          <w:rFonts w:ascii="Tahoma" w:hAnsi="Tahoma" w:cs="Tahoma"/>
          <w:color w:val="auto"/>
          <w:sz w:val="20"/>
          <w:szCs w:val="20"/>
        </w:rPr>
        <w:t>ePUAP</w:t>
      </w:r>
      <w:proofErr w:type="spellEnd"/>
      <w:r>
        <w:rPr>
          <w:rFonts w:ascii="Tahoma" w:hAnsi="Tahoma" w:cs="Tahoma"/>
          <w:color w:val="auto"/>
          <w:sz w:val="20"/>
          <w:szCs w:val="20"/>
        </w:rPr>
        <w:t xml:space="preserve"> oraz udostępnionego przez </w:t>
      </w:r>
      <w:proofErr w:type="spellStart"/>
      <w:r>
        <w:rPr>
          <w:rFonts w:ascii="Tahoma" w:hAnsi="Tahoma" w:cs="Tahoma"/>
          <w:color w:val="auto"/>
          <w:sz w:val="20"/>
          <w:szCs w:val="20"/>
        </w:rPr>
        <w:t>miniPortal</w:t>
      </w:r>
      <w:proofErr w:type="spellEnd"/>
      <w:r>
        <w:rPr>
          <w:rFonts w:ascii="Tahoma" w:hAnsi="Tahoma" w:cs="Tahoma"/>
          <w:color w:val="auto"/>
          <w:sz w:val="20"/>
          <w:szCs w:val="20"/>
        </w:rPr>
        <w:t xml:space="preserve">. We wszelkiej korespondencji związanej z niniejszym postępowaniem </w:t>
      </w:r>
      <w:r w:rsidR="00B52B98">
        <w:rPr>
          <w:rFonts w:ascii="Tahoma" w:hAnsi="Tahoma" w:cs="Tahoma"/>
          <w:color w:val="auto"/>
          <w:sz w:val="20"/>
          <w:szCs w:val="20"/>
        </w:rPr>
        <w:t>Zamawiający</w:t>
      </w:r>
      <w:r>
        <w:rPr>
          <w:rFonts w:ascii="Tahoma" w:hAnsi="Tahoma" w:cs="Tahoma"/>
          <w:color w:val="auto"/>
          <w:sz w:val="20"/>
          <w:szCs w:val="20"/>
        </w:rPr>
        <w:t xml:space="preserve"> i Wykonawcy posługują się numerem ogłoszenia (TED lub ID postępowania).</w:t>
      </w:r>
    </w:p>
    <w:p w14:paraId="1B21BA88" w14:textId="75105156" w:rsidR="0045369C" w:rsidRPr="0045369C" w:rsidRDefault="008C6821" w:rsidP="009C407F">
      <w:pPr>
        <w:pStyle w:val="Default"/>
        <w:numPr>
          <w:ilvl w:val="1"/>
          <w:numId w:val="1"/>
        </w:numPr>
        <w:ind w:left="426" w:hanging="426"/>
        <w:jc w:val="both"/>
        <w:rPr>
          <w:rFonts w:ascii="Tahoma" w:hAnsi="Tahoma" w:cs="Tahoma"/>
          <w:color w:val="auto"/>
          <w:sz w:val="20"/>
          <w:szCs w:val="20"/>
        </w:rPr>
      </w:pPr>
      <w:r w:rsidRPr="0045369C">
        <w:rPr>
          <w:rFonts w:ascii="Tahoma" w:hAnsi="Tahoma" w:cs="Tahoma"/>
          <w:color w:val="auto"/>
          <w:sz w:val="20"/>
          <w:szCs w:val="20"/>
        </w:rPr>
        <w:t xml:space="preserve">Dokumenty elektroniczne, składane są przez Wykonawcę za pośrednictwem „Formularza </w:t>
      </w:r>
      <w:r w:rsidR="00E806CA">
        <w:rPr>
          <w:rFonts w:ascii="Tahoma" w:hAnsi="Tahoma" w:cs="Tahoma"/>
          <w:color w:val="auto"/>
          <w:sz w:val="20"/>
          <w:szCs w:val="20"/>
        </w:rPr>
        <w:t xml:space="preserve">                       </w:t>
      </w:r>
      <w:r w:rsidRPr="0045369C">
        <w:rPr>
          <w:rFonts w:ascii="Tahoma" w:hAnsi="Tahoma" w:cs="Tahoma"/>
          <w:color w:val="auto"/>
          <w:sz w:val="20"/>
          <w:szCs w:val="20"/>
        </w:rPr>
        <w:t xml:space="preserve">do komunikacji” jako załączniki. </w:t>
      </w:r>
      <w:r w:rsidR="00B52B98">
        <w:rPr>
          <w:rFonts w:ascii="Tahoma" w:hAnsi="Tahoma" w:cs="Tahoma"/>
          <w:color w:val="auto"/>
          <w:sz w:val="20"/>
          <w:szCs w:val="20"/>
        </w:rPr>
        <w:t>Zamawiający</w:t>
      </w:r>
      <w:r w:rsidRPr="0045369C">
        <w:rPr>
          <w:rFonts w:ascii="Tahoma" w:hAnsi="Tahoma" w:cs="Tahoma"/>
          <w:color w:val="auto"/>
          <w:sz w:val="20"/>
          <w:szCs w:val="20"/>
        </w:rPr>
        <w:t xml:space="preserve"> dopuszcza również możliwość składania dokumentów elektronicznych za pomocą poczty elektronicznej, na wskazany w </w:t>
      </w:r>
      <w:r w:rsidR="004C21E7">
        <w:rPr>
          <w:rFonts w:ascii="Tahoma" w:hAnsi="Tahoma" w:cs="Tahoma"/>
          <w:color w:val="auto"/>
          <w:sz w:val="20"/>
          <w:szCs w:val="20"/>
        </w:rPr>
        <w:t xml:space="preserve">ust. 1 </w:t>
      </w:r>
      <w:r w:rsidRPr="0045369C">
        <w:rPr>
          <w:rFonts w:ascii="Tahoma" w:hAnsi="Tahoma" w:cs="Tahoma"/>
          <w:color w:val="auto"/>
          <w:sz w:val="20"/>
          <w:szCs w:val="20"/>
        </w:rPr>
        <w:t xml:space="preserve">pkt 1.3 adres email. Sposób sporządzenia dokumentów elektronicznych musi być zgody z wymaganiami określonymi </w:t>
      </w:r>
      <w:r w:rsidR="00E806CA">
        <w:rPr>
          <w:rFonts w:ascii="Tahoma" w:hAnsi="Tahoma" w:cs="Tahoma"/>
          <w:color w:val="auto"/>
          <w:sz w:val="20"/>
          <w:szCs w:val="20"/>
        </w:rPr>
        <w:t xml:space="preserve">                               </w:t>
      </w:r>
      <w:r w:rsidRPr="0045369C">
        <w:rPr>
          <w:rFonts w:ascii="Tahoma" w:hAnsi="Tahoma" w:cs="Tahoma"/>
          <w:color w:val="auto"/>
          <w:sz w:val="20"/>
          <w:szCs w:val="20"/>
        </w:rP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B52B98">
        <w:rPr>
          <w:rFonts w:ascii="Tahoma" w:hAnsi="Tahoma" w:cs="Tahoma"/>
          <w:color w:val="auto"/>
          <w:sz w:val="20"/>
          <w:szCs w:val="20"/>
        </w:rPr>
        <w:t>Zamawiający</w:t>
      </w:r>
      <w:r w:rsidRPr="0045369C">
        <w:rPr>
          <w:rFonts w:ascii="Tahoma" w:hAnsi="Tahoma" w:cs="Tahoma"/>
          <w:color w:val="auto"/>
          <w:sz w:val="20"/>
          <w:szCs w:val="20"/>
        </w:rPr>
        <w:t xml:space="preserve"> od Wykonawcy (Dz. U. z 2020 poz. 2415).</w:t>
      </w:r>
    </w:p>
    <w:p w14:paraId="70075E68" w14:textId="77777777" w:rsidR="0045369C" w:rsidRPr="0045369C" w:rsidRDefault="008C6821" w:rsidP="009C407F">
      <w:pPr>
        <w:pStyle w:val="Default"/>
        <w:numPr>
          <w:ilvl w:val="1"/>
          <w:numId w:val="1"/>
        </w:numPr>
        <w:ind w:left="426" w:hanging="426"/>
        <w:jc w:val="both"/>
        <w:rPr>
          <w:rFonts w:ascii="Tahoma" w:hAnsi="Tahoma" w:cs="Tahoma"/>
          <w:color w:val="auto"/>
          <w:sz w:val="20"/>
          <w:szCs w:val="20"/>
        </w:rPr>
      </w:pPr>
      <w:r w:rsidRPr="0045369C">
        <w:rPr>
          <w:rFonts w:ascii="Tahoma" w:hAnsi="Tahoma" w:cs="Tahoma"/>
          <w:color w:val="auto"/>
          <w:sz w:val="20"/>
          <w:szCs w:val="20"/>
        </w:rPr>
        <w:t>Wykonawca może zwrócić się do Zamawiającego z wnioskiem o wyjaśnienie treści SWZ.</w:t>
      </w:r>
    </w:p>
    <w:p w14:paraId="3CFFEE66" w14:textId="423D92DC" w:rsidR="0045369C" w:rsidRPr="0045369C" w:rsidRDefault="00B52B98" w:rsidP="009C407F">
      <w:pPr>
        <w:pStyle w:val="Default"/>
        <w:numPr>
          <w:ilvl w:val="1"/>
          <w:numId w:val="1"/>
        </w:numPr>
        <w:ind w:left="426" w:hanging="426"/>
        <w:jc w:val="both"/>
        <w:rPr>
          <w:rFonts w:ascii="Tahoma" w:hAnsi="Tahoma" w:cs="Tahoma"/>
          <w:color w:val="auto"/>
          <w:sz w:val="20"/>
          <w:szCs w:val="20"/>
        </w:rPr>
      </w:pPr>
      <w:r>
        <w:rPr>
          <w:rFonts w:ascii="Tahoma" w:hAnsi="Tahoma" w:cs="Tahoma"/>
          <w:color w:val="auto"/>
          <w:sz w:val="20"/>
          <w:szCs w:val="20"/>
        </w:rPr>
        <w:t>Zamawiający</w:t>
      </w:r>
      <w:r w:rsidR="008C6821" w:rsidRPr="0045369C">
        <w:rPr>
          <w:rFonts w:ascii="Tahoma" w:hAnsi="Tahoma" w:cs="Tahoma"/>
          <w:color w:val="auto"/>
          <w:sz w:val="20"/>
          <w:szCs w:val="20"/>
        </w:rPr>
        <w:t xml:space="preserve"> jest obowiązany udzielić wyjaśnień niezwłocznie, jednak nie później niż na </w:t>
      </w:r>
      <w:r w:rsidR="008C6821" w:rsidRPr="0045369C">
        <w:rPr>
          <w:rFonts w:ascii="Tahoma" w:hAnsi="Tahoma" w:cs="Tahoma"/>
          <w:b/>
          <w:bCs/>
          <w:color w:val="auto"/>
          <w:sz w:val="20"/>
          <w:szCs w:val="20"/>
        </w:rPr>
        <w:t>6 dni</w:t>
      </w:r>
      <w:r w:rsidR="008C6821" w:rsidRPr="0045369C">
        <w:rPr>
          <w:rFonts w:ascii="Tahoma" w:hAnsi="Tahoma" w:cs="Tahoma"/>
          <w:color w:val="auto"/>
          <w:sz w:val="20"/>
          <w:szCs w:val="20"/>
        </w:rPr>
        <w:t xml:space="preserve"> przed upływem terminu składania ofert, pod warunkiem że wniosek o wyjaśnienie treści SWZ wpłynął </w:t>
      </w:r>
      <w:r w:rsidR="009C43A1">
        <w:rPr>
          <w:rFonts w:ascii="Tahoma" w:hAnsi="Tahoma" w:cs="Tahoma"/>
          <w:color w:val="auto"/>
          <w:sz w:val="20"/>
          <w:szCs w:val="20"/>
        </w:rPr>
        <w:t xml:space="preserve">                </w:t>
      </w:r>
      <w:r w:rsidR="008C6821" w:rsidRPr="0045369C">
        <w:rPr>
          <w:rFonts w:ascii="Tahoma" w:hAnsi="Tahoma" w:cs="Tahoma"/>
          <w:color w:val="auto"/>
          <w:sz w:val="20"/>
          <w:szCs w:val="20"/>
        </w:rPr>
        <w:t xml:space="preserve">do Zamawiającego nie później niż na </w:t>
      </w:r>
      <w:r w:rsidR="008C6821" w:rsidRPr="0045369C">
        <w:rPr>
          <w:rFonts w:ascii="Tahoma" w:hAnsi="Tahoma" w:cs="Tahoma"/>
          <w:b/>
          <w:bCs/>
          <w:color w:val="auto"/>
          <w:sz w:val="20"/>
          <w:szCs w:val="20"/>
        </w:rPr>
        <w:t>14 dni</w:t>
      </w:r>
      <w:r w:rsidR="008C6821" w:rsidRPr="0045369C">
        <w:rPr>
          <w:rFonts w:ascii="Tahoma" w:hAnsi="Tahoma" w:cs="Tahoma"/>
          <w:color w:val="auto"/>
          <w:sz w:val="20"/>
          <w:szCs w:val="20"/>
        </w:rPr>
        <w:t xml:space="preserve"> przed upływem terminu składania ofert.</w:t>
      </w:r>
    </w:p>
    <w:p w14:paraId="5F5E745D" w14:textId="754C4274" w:rsidR="0045369C" w:rsidRPr="0045369C" w:rsidRDefault="008C6821" w:rsidP="009C407F">
      <w:pPr>
        <w:pStyle w:val="Default"/>
        <w:numPr>
          <w:ilvl w:val="1"/>
          <w:numId w:val="1"/>
        </w:numPr>
        <w:ind w:left="426" w:hanging="426"/>
        <w:jc w:val="both"/>
        <w:rPr>
          <w:rFonts w:ascii="Tahoma" w:hAnsi="Tahoma" w:cs="Tahoma"/>
          <w:color w:val="auto"/>
          <w:sz w:val="20"/>
          <w:szCs w:val="20"/>
        </w:rPr>
      </w:pPr>
      <w:r w:rsidRPr="0045369C">
        <w:rPr>
          <w:rFonts w:ascii="Tahoma" w:hAnsi="Tahoma" w:cs="Tahoma"/>
          <w:color w:val="auto"/>
          <w:sz w:val="20"/>
          <w:szCs w:val="20"/>
        </w:rPr>
        <w:t xml:space="preserve">Jeżeli </w:t>
      </w:r>
      <w:r w:rsidR="00B52B98">
        <w:rPr>
          <w:rFonts w:ascii="Tahoma" w:hAnsi="Tahoma" w:cs="Tahoma"/>
          <w:color w:val="auto"/>
          <w:sz w:val="20"/>
          <w:szCs w:val="20"/>
        </w:rPr>
        <w:t>Zamawiający</w:t>
      </w:r>
      <w:r w:rsidRPr="0045369C">
        <w:rPr>
          <w:rFonts w:ascii="Tahoma" w:hAnsi="Tahoma" w:cs="Tahoma"/>
          <w:color w:val="auto"/>
          <w:sz w:val="20"/>
          <w:szCs w:val="20"/>
        </w:rPr>
        <w:t xml:space="preserve"> nie udzieli wyjaśnień w terminie, o którym mowa w ust. </w:t>
      </w:r>
      <w:r w:rsidR="00E806CA">
        <w:rPr>
          <w:rFonts w:ascii="Tahoma" w:hAnsi="Tahoma" w:cs="Tahoma"/>
          <w:color w:val="auto"/>
          <w:sz w:val="20"/>
          <w:szCs w:val="20"/>
        </w:rPr>
        <w:t>24</w:t>
      </w:r>
      <w:r w:rsidRPr="0045369C">
        <w:rPr>
          <w:rFonts w:ascii="Tahoma" w:hAnsi="Tahoma" w:cs="Tahoma"/>
          <w:color w:val="auto"/>
          <w:sz w:val="20"/>
          <w:szCs w:val="20"/>
        </w:rPr>
        <w:t xml:space="preserve">, przedłuża termin składania ofert o czas niezbędny do zapoznania się wszystkich zainteresowanych Wykonawców </w:t>
      </w:r>
      <w:r w:rsidR="00E806CA">
        <w:rPr>
          <w:rFonts w:ascii="Tahoma" w:hAnsi="Tahoma" w:cs="Tahoma"/>
          <w:color w:val="auto"/>
          <w:sz w:val="20"/>
          <w:szCs w:val="20"/>
        </w:rPr>
        <w:t xml:space="preserve">           </w:t>
      </w:r>
      <w:r w:rsidRPr="0045369C">
        <w:rPr>
          <w:rFonts w:ascii="Tahoma" w:hAnsi="Tahoma" w:cs="Tahoma"/>
          <w:color w:val="auto"/>
          <w:sz w:val="20"/>
          <w:szCs w:val="20"/>
        </w:rPr>
        <w:t xml:space="preserve">z wyjaśnieniami niezbędnymi do należytego przygotowania i złożenia ofert. </w:t>
      </w:r>
    </w:p>
    <w:p w14:paraId="1682E4CD" w14:textId="3F4AAB14" w:rsidR="00246C93" w:rsidRDefault="008C6821" w:rsidP="009C407F">
      <w:pPr>
        <w:pStyle w:val="Default"/>
        <w:numPr>
          <w:ilvl w:val="1"/>
          <w:numId w:val="1"/>
        </w:numPr>
        <w:ind w:left="426" w:hanging="426"/>
        <w:jc w:val="both"/>
        <w:rPr>
          <w:rFonts w:ascii="Tahoma" w:hAnsi="Tahoma" w:cs="Tahoma"/>
          <w:color w:val="auto"/>
          <w:sz w:val="20"/>
          <w:szCs w:val="20"/>
        </w:rPr>
      </w:pPr>
      <w:r w:rsidRPr="0045369C">
        <w:rPr>
          <w:rFonts w:ascii="Tahoma" w:hAnsi="Tahoma" w:cs="Tahoma"/>
          <w:color w:val="auto"/>
          <w:sz w:val="20"/>
          <w:szCs w:val="20"/>
        </w:rPr>
        <w:t xml:space="preserve">Przedłużenie terminu składania ofert nie wpływa na bieg terminu składania wniosku o wyjaśnienie treści SWZ, o którym mowa w ust. </w:t>
      </w:r>
      <w:r w:rsidR="00E806CA">
        <w:rPr>
          <w:rFonts w:ascii="Tahoma" w:hAnsi="Tahoma" w:cs="Tahoma"/>
          <w:color w:val="auto"/>
          <w:sz w:val="20"/>
          <w:szCs w:val="20"/>
        </w:rPr>
        <w:t>24</w:t>
      </w:r>
      <w:r w:rsidRPr="0045369C">
        <w:rPr>
          <w:rFonts w:ascii="Tahoma" w:hAnsi="Tahoma" w:cs="Tahoma"/>
          <w:color w:val="auto"/>
          <w:sz w:val="20"/>
          <w:szCs w:val="20"/>
        </w:rPr>
        <w:t xml:space="preserve">. </w:t>
      </w:r>
    </w:p>
    <w:p w14:paraId="2E9203F2" w14:textId="77777777" w:rsidR="00246C93" w:rsidRDefault="00246C93">
      <w:pPr>
        <w:spacing w:after="0" w:line="240" w:lineRule="auto"/>
        <w:rPr>
          <w:rFonts w:ascii="Tahoma" w:hAnsi="Tahoma" w:cs="Tahoma"/>
          <w:sz w:val="20"/>
          <w:szCs w:val="20"/>
        </w:rPr>
      </w:pPr>
      <w:r>
        <w:rPr>
          <w:rFonts w:ascii="Tahoma" w:hAnsi="Tahoma" w:cs="Tahoma"/>
          <w:sz w:val="20"/>
          <w:szCs w:val="20"/>
        </w:rPr>
        <w:br w:type="page"/>
      </w:r>
    </w:p>
    <w:p w14:paraId="672631A0" w14:textId="32AE210C" w:rsidR="0045369C" w:rsidRDefault="0045369C" w:rsidP="00246C93">
      <w:pPr>
        <w:pStyle w:val="Default"/>
        <w:ind w:left="426"/>
        <w:jc w:val="both"/>
        <w:rPr>
          <w:rFonts w:ascii="Tahoma" w:hAnsi="Tahoma" w:cs="Tahoma"/>
          <w:color w:val="auto"/>
          <w:sz w:val="20"/>
          <w:szCs w:val="20"/>
        </w:rPr>
      </w:pPr>
    </w:p>
    <w:p w14:paraId="5D36A3CC" w14:textId="77777777" w:rsidR="00246C93" w:rsidRDefault="00246C93" w:rsidP="00246C93">
      <w:pPr>
        <w:pStyle w:val="Default"/>
        <w:ind w:left="426"/>
        <w:jc w:val="both"/>
        <w:rPr>
          <w:rFonts w:ascii="Tahoma" w:hAnsi="Tahoma" w:cs="Tahoma"/>
          <w:color w:val="auto"/>
          <w:sz w:val="20"/>
          <w:szCs w:val="20"/>
        </w:rPr>
      </w:pPr>
    </w:p>
    <w:p w14:paraId="0E2E0527" w14:textId="7E89B91C" w:rsidR="0045369C" w:rsidRPr="0045369C" w:rsidRDefault="008C6821" w:rsidP="009C407F">
      <w:pPr>
        <w:pStyle w:val="Default"/>
        <w:numPr>
          <w:ilvl w:val="1"/>
          <w:numId w:val="1"/>
        </w:numPr>
        <w:ind w:left="426" w:hanging="426"/>
        <w:jc w:val="both"/>
        <w:rPr>
          <w:rFonts w:ascii="Tahoma" w:hAnsi="Tahoma" w:cs="Tahoma"/>
          <w:color w:val="auto"/>
          <w:sz w:val="20"/>
          <w:szCs w:val="20"/>
        </w:rPr>
      </w:pPr>
      <w:r w:rsidRPr="0045369C">
        <w:rPr>
          <w:rFonts w:ascii="Tahoma" w:hAnsi="Tahoma" w:cs="Tahoma"/>
          <w:sz w:val="20"/>
          <w:szCs w:val="20"/>
        </w:rPr>
        <w:t xml:space="preserve">Pytania należy kierować elektronicznie za pośrednictwem dedykowanego formularza dostępnego </w:t>
      </w:r>
      <w:r w:rsidR="00F75FBB">
        <w:rPr>
          <w:rFonts w:ascii="Tahoma" w:hAnsi="Tahoma" w:cs="Tahoma"/>
          <w:sz w:val="20"/>
          <w:szCs w:val="20"/>
        </w:rPr>
        <w:t xml:space="preserve">              </w:t>
      </w:r>
      <w:r w:rsidRPr="0045369C">
        <w:rPr>
          <w:rFonts w:ascii="Tahoma" w:hAnsi="Tahoma" w:cs="Tahoma"/>
          <w:sz w:val="20"/>
          <w:szCs w:val="20"/>
        </w:rPr>
        <w:t xml:space="preserve">na </w:t>
      </w:r>
      <w:proofErr w:type="spellStart"/>
      <w:r w:rsidRPr="0045369C">
        <w:rPr>
          <w:rFonts w:ascii="Tahoma" w:hAnsi="Tahoma" w:cs="Tahoma"/>
          <w:sz w:val="20"/>
          <w:szCs w:val="20"/>
        </w:rPr>
        <w:t>ePUAP</w:t>
      </w:r>
      <w:proofErr w:type="spellEnd"/>
      <w:r w:rsidRPr="0045369C">
        <w:rPr>
          <w:rFonts w:ascii="Tahoma" w:hAnsi="Tahoma" w:cs="Tahoma"/>
          <w:sz w:val="20"/>
          <w:szCs w:val="20"/>
        </w:rPr>
        <w:t xml:space="preserve"> </w:t>
      </w:r>
      <w:hyperlink r:id="rId19" w:history="1">
        <w:r w:rsidRPr="0045369C">
          <w:rPr>
            <w:rStyle w:val="Hipercze"/>
            <w:rFonts w:ascii="Tahoma" w:hAnsi="Tahoma" w:cs="Tahoma"/>
            <w:color w:val="auto"/>
            <w:sz w:val="20"/>
            <w:szCs w:val="20"/>
          </w:rPr>
          <w:t>https://epuap.gov.pl/wps/portal</w:t>
        </w:r>
      </w:hyperlink>
      <w:r w:rsidRPr="0045369C">
        <w:rPr>
          <w:rFonts w:ascii="Tahoma" w:hAnsi="Tahoma" w:cs="Tahoma"/>
          <w:sz w:val="20"/>
          <w:szCs w:val="20"/>
        </w:rPr>
        <w:t xml:space="preserve"> </w:t>
      </w:r>
    </w:p>
    <w:p w14:paraId="6473859B" w14:textId="6FE8F619" w:rsidR="00262B23" w:rsidRPr="0045369C" w:rsidRDefault="009C6E31" w:rsidP="0045369C">
      <w:pPr>
        <w:pStyle w:val="Default"/>
        <w:ind w:left="424"/>
        <w:jc w:val="both"/>
        <w:rPr>
          <w:rFonts w:ascii="Tahoma" w:hAnsi="Tahoma" w:cs="Tahoma"/>
          <w:color w:val="auto"/>
          <w:sz w:val="20"/>
          <w:szCs w:val="20"/>
        </w:rPr>
      </w:pPr>
      <w:r>
        <w:rPr>
          <w:rFonts w:ascii="Tahoma" w:hAnsi="Tahoma" w:cs="Tahoma"/>
          <w:noProof/>
          <w:sz w:val="20"/>
          <w:szCs w:val="20"/>
        </w:rPr>
        <mc:AlternateContent>
          <mc:Choice Requires="wps">
            <w:drawing>
              <wp:anchor distT="0" distB="0" distL="114300" distR="114300" simplePos="0" relativeHeight="251661312" behindDoc="0" locked="0" layoutInCell="1" allowOverlap="1" wp14:anchorId="64BF4D3E" wp14:editId="4F06710E">
                <wp:simplePos x="0" y="0"/>
                <wp:positionH relativeFrom="column">
                  <wp:posOffset>3041015</wp:posOffset>
                </wp:positionH>
                <wp:positionV relativeFrom="paragraph">
                  <wp:posOffset>32385</wp:posOffset>
                </wp:positionV>
                <wp:extent cx="168910" cy="100330"/>
                <wp:effectExtent l="0" t="19050" r="40640" b="33020"/>
                <wp:wrapNone/>
                <wp:docPr id="3" name="Strzałka: w praw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00330"/>
                        </a:xfrm>
                        <a:prstGeom prst="rightArrow">
                          <a:avLst>
                            <a:gd name="adj1" fmla="val 50000"/>
                            <a:gd name="adj2" fmla="val 42089"/>
                          </a:avLst>
                        </a:prstGeom>
                        <a:solidFill>
                          <a:srgbClr val="0070C0"/>
                        </a:solidFill>
                        <a:ln w="9525">
                          <a:solidFill>
                            <a:srgbClr val="0070C0"/>
                          </a:solidFill>
                          <a:miter lim="800000"/>
                        </a:ln>
                      </wps:spPr>
                      <wps:bodyPr rot="0" vert="horz" wrap="square" lIns="91440" tIns="45720" rIns="91440" bIns="45720" anchor="t" anchorCtr="0" upright="1">
                        <a:noAutofit/>
                      </wps:bodyPr>
                    </wps:wsp>
                  </a:graphicData>
                </a:graphic>
              </wp:anchor>
            </w:drawing>
          </mc:Choice>
          <mc:Fallback>
            <w:pict>
              <v:shapetype w14:anchorId="2D0695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3" o:spid="_x0000_s1026" type="#_x0000_t13" style="position:absolute;margin-left:239.45pt;margin-top:2.55pt;width:13.3pt;height: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" fillcolor="#0070c0" strokecolor="#0070c0"/>
            </w:pict>
          </mc:Fallback>
        </mc:AlternateContent>
      </w: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061138DF" wp14:editId="65D8A839">
                <wp:simplePos x="0" y="0"/>
                <wp:positionH relativeFrom="column">
                  <wp:posOffset>1353820</wp:posOffset>
                </wp:positionH>
                <wp:positionV relativeFrom="paragraph">
                  <wp:posOffset>34925</wp:posOffset>
                </wp:positionV>
                <wp:extent cx="168910" cy="100330"/>
                <wp:effectExtent l="0" t="19050" r="40640" b="33020"/>
                <wp:wrapNone/>
                <wp:docPr id="1" name="Strzałka: w praw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00330"/>
                        </a:xfrm>
                        <a:prstGeom prst="rightArrow">
                          <a:avLst>
                            <a:gd name="adj1" fmla="val 50000"/>
                            <a:gd name="adj2" fmla="val 42089"/>
                          </a:avLst>
                        </a:prstGeom>
                        <a:solidFill>
                          <a:srgbClr val="0070C0"/>
                        </a:solidFill>
                        <a:ln w="9525">
                          <a:solidFill>
                            <a:srgbClr val="0070C0"/>
                          </a:solidFill>
                          <a:miter lim="800000"/>
                        </a:ln>
                      </wps:spPr>
                      <wps:bodyPr rot="0" vert="horz" wrap="square" lIns="91440" tIns="45720" rIns="91440" bIns="45720" anchor="t" anchorCtr="0" upright="1">
                        <a:noAutofit/>
                      </wps:bodyPr>
                    </wps:wsp>
                  </a:graphicData>
                </a:graphic>
              </wp:anchor>
            </w:drawing>
          </mc:Choice>
          <mc:Fallback>
            <w:pict>
              <v:shape w14:anchorId="081DC405" id="Strzałka: w prawo 1" o:spid="_x0000_s1026" type="#_x0000_t13" style="position:absolute;margin-left:106.6pt;margin-top:2.75pt;width:13.3pt;height:7.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" fillcolor="#0070c0" strokecolor="#0070c0"/>
            </w:pict>
          </mc:Fallback>
        </mc:AlternateContent>
      </w:r>
      <w:r w:rsidR="0045369C">
        <w:rPr>
          <w:rFonts w:ascii="Tahoma" w:hAnsi="Tahoma" w:cs="Tahoma"/>
          <w:noProof/>
          <w:sz w:val="20"/>
          <w:szCs w:val="20"/>
        </w:rPr>
        <mc:AlternateContent>
          <mc:Choice Requires="wps">
            <w:drawing>
              <wp:anchor distT="0" distB="0" distL="114300" distR="114300" simplePos="0" relativeHeight="251660288" behindDoc="0" locked="0" layoutInCell="1" allowOverlap="1" wp14:anchorId="6C49F280" wp14:editId="47FC5A91">
                <wp:simplePos x="0" y="0"/>
                <wp:positionH relativeFrom="column">
                  <wp:posOffset>4635500</wp:posOffset>
                </wp:positionH>
                <wp:positionV relativeFrom="paragraph">
                  <wp:posOffset>33020</wp:posOffset>
                </wp:positionV>
                <wp:extent cx="168910" cy="100330"/>
                <wp:effectExtent l="0" t="19050" r="40640" b="33020"/>
                <wp:wrapNone/>
                <wp:docPr id="2" name="Strzałka: w praw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00330"/>
                        </a:xfrm>
                        <a:prstGeom prst="rightArrow">
                          <a:avLst>
                            <a:gd name="adj1" fmla="val 50000"/>
                            <a:gd name="adj2" fmla="val 42089"/>
                          </a:avLst>
                        </a:prstGeom>
                        <a:solidFill>
                          <a:srgbClr val="0070C0"/>
                        </a:solidFill>
                        <a:ln w="9525">
                          <a:solidFill>
                            <a:srgbClr val="0070C0"/>
                          </a:solidFill>
                          <a:miter lim="800000"/>
                        </a:ln>
                      </wps:spPr>
                      <wps:bodyPr rot="0" vert="horz" wrap="square" lIns="91440" tIns="45720" rIns="91440" bIns="45720" anchor="t" anchorCtr="0" upright="1">
                        <a:noAutofit/>
                      </wps:bodyPr>
                    </wps:wsp>
                  </a:graphicData>
                </a:graphic>
              </wp:anchor>
            </w:drawing>
          </mc:Choice>
          <mc:Fallback>
            <w:pict>
              <v:shape w14:anchorId="0A1AE6F8" id="Strzałka: w prawo 2" o:spid="_x0000_s1026" type="#_x0000_t13" style="position:absolute;margin-left:365pt;margin-top:2.6pt;width:13.3pt;height:7.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" fillcolor="#0070c0" strokecolor="#0070c0"/>
            </w:pict>
          </mc:Fallback>
        </mc:AlternateContent>
      </w:r>
      <w:r w:rsidR="008C6821" w:rsidRPr="0045369C">
        <w:rPr>
          <w:rFonts w:ascii="Tahoma" w:hAnsi="Tahoma" w:cs="Tahoma"/>
          <w:color w:val="0070C0"/>
          <w:sz w:val="20"/>
          <w:szCs w:val="20"/>
        </w:rPr>
        <w:t>(ścieżka: ePuap2      Inne sprawy urzędowe     Zamówienia publiczne</w:t>
      </w:r>
      <w:r w:rsidR="0045369C" w:rsidRPr="0045369C">
        <w:rPr>
          <w:rFonts w:ascii="Tahoma" w:hAnsi="Tahoma" w:cs="Tahoma"/>
          <w:color w:val="0070C0"/>
          <w:sz w:val="20"/>
          <w:szCs w:val="20"/>
        </w:rPr>
        <w:t xml:space="preserve"> </w:t>
      </w:r>
      <w:r w:rsidR="008C6821" w:rsidRPr="0045369C">
        <w:rPr>
          <w:rFonts w:ascii="Tahoma" w:hAnsi="Tahoma" w:cs="Tahoma"/>
          <w:color w:val="0070C0"/>
          <w:sz w:val="20"/>
          <w:szCs w:val="20"/>
        </w:rPr>
        <w:t xml:space="preserve">    Złożenie, zmiana, </w:t>
      </w:r>
      <w:r w:rsidR="0045369C">
        <w:rPr>
          <w:rFonts w:ascii="Tahoma" w:hAnsi="Tahoma" w:cs="Tahoma"/>
          <w:color w:val="0070C0"/>
          <w:sz w:val="20"/>
          <w:szCs w:val="20"/>
        </w:rPr>
        <w:t xml:space="preserve">         </w:t>
      </w:r>
      <w:r w:rsidR="008C6821" w:rsidRPr="0045369C">
        <w:rPr>
          <w:rFonts w:ascii="Tahoma" w:hAnsi="Tahoma" w:cs="Tahoma"/>
          <w:color w:val="0070C0"/>
          <w:sz w:val="20"/>
          <w:szCs w:val="20"/>
        </w:rPr>
        <w:t>wycofanie oferty oraz komunikacja Zamawiającego z Wykonawcą)</w:t>
      </w:r>
      <w:r w:rsidR="008C6821" w:rsidRPr="0045369C">
        <w:rPr>
          <w:rFonts w:ascii="Tahoma" w:hAnsi="Tahoma" w:cs="Tahoma"/>
          <w:sz w:val="20"/>
          <w:szCs w:val="20"/>
        </w:rPr>
        <w:t xml:space="preserve"> udostępnionego przez </w:t>
      </w:r>
      <w:proofErr w:type="spellStart"/>
      <w:r w:rsidR="008C6821" w:rsidRPr="0045369C">
        <w:rPr>
          <w:rFonts w:ascii="Tahoma" w:hAnsi="Tahoma" w:cs="Tahoma"/>
          <w:sz w:val="20"/>
          <w:szCs w:val="20"/>
        </w:rPr>
        <w:t>miniPortal</w:t>
      </w:r>
      <w:proofErr w:type="spellEnd"/>
      <w:r w:rsidR="008C6821" w:rsidRPr="0045369C">
        <w:rPr>
          <w:rFonts w:ascii="Tahoma" w:hAnsi="Tahoma" w:cs="Tahoma"/>
          <w:sz w:val="20"/>
          <w:szCs w:val="20"/>
        </w:rPr>
        <w:t xml:space="preserve"> pod adresem skrzynki:</w:t>
      </w:r>
      <w:r w:rsidR="008C6821" w:rsidRPr="006A47F7">
        <w:rPr>
          <w:rFonts w:ascii="Tahoma" w:hAnsi="Tahoma" w:cs="Tahoma"/>
          <w:b/>
          <w:bCs/>
          <w:sz w:val="20"/>
          <w:szCs w:val="20"/>
        </w:rPr>
        <w:t xml:space="preserve"> /MZKBB/</w:t>
      </w:r>
      <w:proofErr w:type="spellStart"/>
      <w:r w:rsidR="008C6821" w:rsidRPr="006A47F7">
        <w:rPr>
          <w:rFonts w:ascii="Tahoma" w:hAnsi="Tahoma" w:cs="Tahoma"/>
          <w:b/>
          <w:bCs/>
          <w:sz w:val="20"/>
          <w:szCs w:val="20"/>
        </w:rPr>
        <w:t>SkrytkaESP</w:t>
      </w:r>
      <w:proofErr w:type="spellEnd"/>
      <w:r w:rsidR="008C6821" w:rsidRPr="0045369C">
        <w:rPr>
          <w:rFonts w:ascii="Tahoma" w:hAnsi="Tahoma" w:cs="Tahoma"/>
          <w:sz w:val="20"/>
          <w:szCs w:val="20"/>
        </w:rPr>
        <w:t xml:space="preserve"> albo na adres e-mail podany w </w:t>
      </w:r>
      <w:r w:rsidR="004C21E7">
        <w:rPr>
          <w:rFonts w:ascii="Tahoma" w:hAnsi="Tahoma" w:cs="Tahoma"/>
          <w:sz w:val="20"/>
          <w:szCs w:val="20"/>
        </w:rPr>
        <w:t xml:space="preserve">ust. 1 </w:t>
      </w:r>
      <w:r w:rsidR="008C6821" w:rsidRPr="0045369C">
        <w:rPr>
          <w:rFonts w:ascii="Tahoma" w:hAnsi="Tahoma" w:cs="Tahoma"/>
          <w:sz w:val="20"/>
          <w:szCs w:val="20"/>
        </w:rPr>
        <w:t xml:space="preserve">pkt 1.3. </w:t>
      </w:r>
    </w:p>
    <w:p w14:paraId="740AAE68" w14:textId="43006C0D" w:rsidR="004B238B" w:rsidRDefault="008C6821" w:rsidP="0045369C">
      <w:pPr>
        <w:tabs>
          <w:tab w:val="left" w:pos="426"/>
        </w:tabs>
        <w:spacing w:after="0" w:line="240" w:lineRule="auto"/>
        <w:ind w:left="426" w:hanging="2"/>
        <w:jc w:val="both"/>
        <w:outlineLvl w:val="0"/>
        <w:rPr>
          <w:rFonts w:ascii="Tahoma" w:hAnsi="Tahoma" w:cs="Tahoma"/>
          <w:sz w:val="20"/>
          <w:szCs w:val="20"/>
        </w:rPr>
      </w:pPr>
      <w:r>
        <w:rPr>
          <w:rFonts w:ascii="Tahoma" w:hAnsi="Tahoma" w:cs="Tahoma"/>
          <w:sz w:val="20"/>
          <w:szCs w:val="20"/>
        </w:rPr>
        <w:t xml:space="preserve">Uwaga: wielkość jednej wiadomości przekazywanej pocztą elektroniczną łącznie z załącznikami musi być mniejsza niż 20 MB. </w:t>
      </w:r>
    </w:p>
    <w:p w14:paraId="130B6F93" w14:textId="20D637C3" w:rsidR="003A432D" w:rsidRPr="00A950B3" w:rsidRDefault="003A432D" w:rsidP="009C407F">
      <w:pPr>
        <w:pStyle w:val="Default"/>
        <w:numPr>
          <w:ilvl w:val="1"/>
          <w:numId w:val="1"/>
        </w:numPr>
        <w:ind w:left="426" w:hanging="426"/>
        <w:jc w:val="both"/>
        <w:rPr>
          <w:rFonts w:ascii="Tahoma" w:hAnsi="Tahoma" w:cs="Tahoma"/>
          <w:color w:val="auto"/>
          <w:sz w:val="20"/>
          <w:szCs w:val="20"/>
        </w:rPr>
      </w:pPr>
      <w:r w:rsidRPr="003A432D">
        <w:rPr>
          <w:rFonts w:ascii="Tahoma" w:hAnsi="Tahoma" w:cs="Tahoma"/>
          <w:color w:val="auto"/>
          <w:sz w:val="20"/>
          <w:szCs w:val="20"/>
        </w:rPr>
        <w:t xml:space="preserve">Za datę wpływu ofert, oświadczeń, wniosków, zawiadomień oraz informacji przyjmuje się datę wygenerowaną przez </w:t>
      </w:r>
      <w:proofErr w:type="spellStart"/>
      <w:r w:rsidR="006A47F7">
        <w:rPr>
          <w:rFonts w:ascii="Tahoma" w:hAnsi="Tahoma" w:cs="Tahoma"/>
          <w:color w:val="auto"/>
          <w:sz w:val="20"/>
          <w:szCs w:val="20"/>
        </w:rPr>
        <w:t>ePUAP</w:t>
      </w:r>
      <w:proofErr w:type="spellEnd"/>
      <w:r w:rsidRPr="00A950B3">
        <w:rPr>
          <w:rFonts w:ascii="Tahoma" w:hAnsi="Tahoma" w:cs="Tahoma"/>
          <w:color w:val="auto"/>
          <w:sz w:val="20"/>
          <w:szCs w:val="20"/>
        </w:rPr>
        <w:t>.</w:t>
      </w:r>
    </w:p>
    <w:p w14:paraId="01FFAB3E" w14:textId="1E86E54B" w:rsidR="003A432D" w:rsidRPr="003A432D" w:rsidRDefault="003A432D" w:rsidP="009C407F">
      <w:pPr>
        <w:pStyle w:val="Default"/>
        <w:numPr>
          <w:ilvl w:val="1"/>
          <w:numId w:val="1"/>
        </w:numPr>
        <w:ind w:left="426" w:hanging="426"/>
        <w:jc w:val="both"/>
        <w:rPr>
          <w:rFonts w:ascii="Tahoma" w:hAnsi="Tahoma" w:cs="Tahoma"/>
          <w:color w:val="auto"/>
          <w:sz w:val="20"/>
          <w:szCs w:val="20"/>
        </w:rPr>
      </w:pPr>
      <w:r w:rsidRPr="003A432D">
        <w:rPr>
          <w:rFonts w:ascii="Tahoma" w:hAnsi="Tahoma" w:cs="Tahoma"/>
          <w:color w:val="auto"/>
          <w:sz w:val="20"/>
          <w:szCs w:val="20"/>
        </w:rPr>
        <w:t xml:space="preserve">Terminem przekazania informacji do </w:t>
      </w:r>
      <w:r>
        <w:rPr>
          <w:rFonts w:ascii="Tahoma" w:hAnsi="Tahoma" w:cs="Tahoma"/>
          <w:color w:val="auto"/>
          <w:sz w:val="20"/>
          <w:szCs w:val="20"/>
        </w:rPr>
        <w:t>W</w:t>
      </w:r>
      <w:r w:rsidRPr="003A432D">
        <w:rPr>
          <w:rFonts w:ascii="Tahoma" w:hAnsi="Tahoma" w:cs="Tahoma"/>
          <w:color w:val="auto"/>
          <w:sz w:val="20"/>
          <w:szCs w:val="20"/>
        </w:rPr>
        <w:t xml:space="preserve">ykonawcy przez </w:t>
      </w:r>
      <w:r>
        <w:rPr>
          <w:rFonts w:ascii="Tahoma" w:hAnsi="Tahoma" w:cs="Tahoma"/>
          <w:color w:val="auto"/>
          <w:sz w:val="20"/>
          <w:szCs w:val="20"/>
        </w:rPr>
        <w:t>Z</w:t>
      </w:r>
      <w:r w:rsidRPr="003A432D">
        <w:rPr>
          <w:rFonts w:ascii="Tahoma" w:hAnsi="Tahoma" w:cs="Tahoma"/>
          <w:color w:val="auto"/>
          <w:sz w:val="20"/>
          <w:szCs w:val="20"/>
        </w:rPr>
        <w:t xml:space="preserve">amawiającego jest data wygenerowana przez </w:t>
      </w:r>
      <w:proofErr w:type="spellStart"/>
      <w:r w:rsidR="006A47F7">
        <w:rPr>
          <w:rFonts w:ascii="Tahoma" w:hAnsi="Tahoma" w:cs="Tahoma"/>
          <w:color w:val="auto"/>
          <w:sz w:val="20"/>
          <w:szCs w:val="20"/>
        </w:rPr>
        <w:t>ePUAP</w:t>
      </w:r>
      <w:proofErr w:type="spellEnd"/>
      <w:r w:rsidRPr="003A432D">
        <w:rPr>
          <w:rFonts w:ascii="Tahoma" w:hAnsi="Tahoma" w:cs="Tahoma"/>
          <w:color w:val="auto"/>
          <w:sz w:val="20"/>
          <w:szCs w:val="20"/>
        </w:rPr>
        <w:t>.</w:t>
      </w:r>
    </w:p>
    <w:p w14:paraId="5B449903" w14:textId="3D1CCF21" w:rsidR="003A432D" w:rsidRPr="0045369C" w:rsidRDefault="003A432D" w:rsidP="009C407F">
      <w:pPr>
        <w:pStyle w:val="Default"/>
        <w:numPr>
          <w:ilvl w:val="1"/>
          <w:numId w:val="1"/>
        </w:numPr>
        <w:ind w:left="426" w:hanging="426"/>
        <w:jc w:val="both"/>
        <w:rPr>
          <w:rFonts w:ascii="Tahoma" w:hAnsi="Tahoma" w:cs="Tahoma"/>
          <w:color w:val="auto"/>
          <w:sz w:val="20"/>
          <w:szCs w:val="20"/>
        </w:rPr>
      </w:pPr>
      <w:r w:rsidRPr="0045369C">
        <w:rPr>
          <w:rFonts w:ascii="Tahoma" w:hAnsi="Tahoma" w:cs="Tahoma"/>
          <w:color w:val="auto"/>
          <w:sz w:val="20"/>
          <w:szCs w:val="20"/>
        </w:rPr>
        <w:t xml:space="preserve">W przypadku gdy wniosek o wyjaśnienie treści SWZ nie wpłynął w terminie, o którym mowa </w:t>
      </w:r>
      <w:r>
        <w:rPr>
          <w:rFonts w:ascii="Tahoma" w:hAnsi="Tahoma" w:cs="Tahoma"/>
          <w:color w:val="auto"/>
          <w:sz w:val="20"/>
          <w:szCs w:val="20"/>
        </w:rPr>
        <w:t xml:space="preserve">                  </w:t>
      </w:r>
      <w:r w:rsidRPr="0045369C">
        <w:rPr>
          <w:rFonts w:ascii="Tahoma" w:hAnsi="Tahoma" w:cs="Tahoma"/>
          <w:color w:val="auto"/>
          <w:sz w:val="20"/>
          <w:szCs w:val="20"/>
        </w:rPr>
        <w:t xml:space="preserve">w ust. </w:t>
      </w:r>
      <w:r w:rsidR="00E806CA">
        <w:rPr>
          <w:rFonts w:ascii="Tahoma" w:hAnsi="Tahoma" w:cs="Tahoma"/>
          <w:color w:val="auto"/>
          <w:sz w:val="20"/>
          <w:szCs w:val="20"/>
        </w:rPr>
        <w:t>24</w:t>
      </w:r>
      <w:r w:rsidRPr="0045369C">
        <w:rPr>
          <w:rFonts w:ascii="Tahoma" w:hAnsi="Tahoma" w:cs="Tahoma"/>
          <w:color w:val="auto"/>
          <w:sz w:val="20"/>
          <w:szCs w:val="20"/>
        </w:rPr>
        <w:t xml:space="preserve">, </w:t>
      </w:r>
      <w:r>
        <w:rPr>
          <w:rFonts w:ascii="Tahoma" w:hAnsi="Tahoma" w:cs="Tahoma"/>
          <w:color w:val="auto"/>
          <w:sz w:val="20"/>
          <w:szCs w:val="20"/>
        </w:rPr>
        <w:t>Zamawiający</w:t>
      </w:r>
      <w:r w:rsidRPr="0045369C">
        <w:rPr>
          <w:rFonts w:ascii="Tahoma" w:hAnsi="Tahoma" w:cs="Tahoma"/>
          <w:color w:val="auto"/>
          <w:sz w:val="20"/>
          <w:szCs w:val="20"/>
        </w:rPr>
        <w:t xml:space="preserve"> nie ma obowiązku udzielania wyjaśnień SWZ oraz obowiązku przedłużenia terminu składania ofert.</w:t>
      </w:r>
    </w:p>
    <w:p w14:paraId="71AEE91F" w14:textId="77777777" w:rsidR="003A432D" w:rsidRPr="0045369C" w:rsidRDefault="003A432D" w:rsidP="009C407F">
      <w:pPr>
        <w:pStyle w:val="Default"/>
        <w:numPr>
          <w:ilvl w:val="1"/>
          <w:numId w:val="1"/>
        </w:numPr>
        <w:ind w:left="426" w:hanging="426"/>
        <w:jc w:val="both"/>
        <w:rPr>
          <w:rFonts w:ascii="Tahoma" w:hAnsi="Tahoma" w:cs="Tahoma"/>
          <w:color w:val="auto"/>
          <w:sz w:val="20"/>
          <w:szCs w:val="20"/>
        </w:rPr>
      </w:pPr>
      <w:r w:rsidRPr="0045369C">
        <w:rPr>
          <w:rFonts w:ascii="Tahoma" w:hAnsi="Tahoma" w:cs="Tahoma"/>
          <w:color w:val="auto"/>
          <w:sz w:val="20"/>
          <w:szCs w:val="20"/>
        </w:rPr>
        <w:t xml:space="preserve">Treść zapytań wraz z wyjaśnieniami </w:t>
      </w:r>
      <w:r>
        <w:rPr>
          <w:rFonts w:ascii="Tahoma" w:hAnsi="Tahoma" w:cs="Tahoma"/>
          <w:color w:val="auto"/>
          <w:sz w:val="20"/>
          <w:szCs w:val="20"/>
        </w:rPr>
        <w:t>Zamawiający</w:t>
      </w:r>
      <w:r w:rsidRPr="0045369C">
        <w:rPr>
          <w:rFonts w:ascii="Tahoma" w:hAnsi="Tahoma" w:cs="Tahoma"/>
          <w:color w:val="auto"/>
          <w:sz w:val="20"/>
          <w:szCs w:val="20"/>
        </w:rPr>
        <w:t xml:space="preserve"> udostępnia na stronie internetowej prowadzonego postępowania.</w:t>
      </w:r>
    </w:p>
    <w:p w14:paraId="3599155C" w14:textId="43AAC246" w:rsidR="0045369C" w:rsidRPr="0045369C" w:rsidRDefault="008C6821" w:rsidP="009C407F">
      <w:pPr>
        <w:pStyle w:val="Default"/>
        <w:numPr>
          <w:ilvl w:val="1"/>
          <w:numId w:val="1"/>
        </w:numPr>
        <w:ind w:left="426" w:hanging="426"/>
        <w:jc w:val="both"/>
        <w:rPr>
          <w:rFonts w:ascii="Tahoma" w:hAnsi="Tahoma" w:cs="Tahoma"/>
          <w:color w:val="auto"/>
          <w:sz w:val="20"/>
          <w:szCs w:val="20"/>
        </w:rPr>
      </w:pPr>
      <w:r w:rsidRPr="0045369C">
        <w:rPr>
          <w:rFonts w:ascii="Tahoma" w:hAnsi="Tahoma" w:cs="Tahoma"/>
          <w:sz w:val="20"/>
          <w:szCs w:val="20"/>
        </w:rPr>
        <w:t xml:space="preserve">W przypadku rozbieżności pomiędzy treścią niniejszej SWZ, a treścią udzielonych odpowiedzi, jako obowiązującą należy przyjąć treść pisma zawierającego późniejsze oświadczenie Zamawiającego. </w:t>
      </w:r>
    </w:p>
    <w:p w14:paraId="4CB2D797" w14:textId="515AF3B2" w:rsidR="0045369C" w:rsidRPr="009C6E31" w:rsidRDefault="00B52B98" w:rsidP="009C407F">
      <w:pPr>
        <w:pStyle w:val="Default"/>
        <w:numPr>
          <w:ilvl w:val="1"/>
          <w:numId w:val="1"/>
        </w:numPr>
        <w:ind w:left="426" w:hanging="426"/>
        <w:jc w:val="both"/>
        <w:rPr>
          <w:rFonts w:ascii="Tahoma" w:hAnsi="Tahoma" w:cs="Tahoma"/>
          <w:color w:val="auto"/>
          <w:sz w:val="20"/>
          <w:szCs w:val="20"/>
        </w:rPr>
      </w:pPr>
      <w:r w:rsidRPr="009C6E31">
        <w:rPr>
          <w:rFonts w:ascii="Tahoma" w:hAnsi="Tahoma" w:cs="Tahoma"/>
          <w:color w:val="auto"/>
          <w:sz w:val="20"/>
          <w:szCs w:val="20"/>
        </w:rPr>
        <w:t>Zamawiający</w:t>
      </w:r>
      <w:r w:rsidR="008C6821" w:rsidRPr="009C6E31">
        <w:rPr>
          <w:rFonts w:ascii="Tahoma" w:hAnsi="Tahoma" w:cs="Tahoma"/>
          <w:color w:val="auto"/>
          <w:sz w:val="20"/>
          <w:szCs w:val="20"/>
        </w:rPr>
        <w:t xml:space="preserve"> nie przewiduje sposobu komunikowania się z Wykonawcami w inny sposób niż przy użyciu środków komunikacji elektronicznej, wskazanych w SWZ.</w:t>
      </w:r>
    </w:p>
    <w:p w14:paraId="75E24359" w14:textId="04059420" w:rsidR="00D1223C" w:rsidRPr="009C6E31" w:rsidRDefault="00D1223C" w:rsidP="0045369C">
      <w:pPr>
        <w:pStyle w:val="Default"/>
        <w:jc w:val="both"/>
        <w:rPr>
          <w:rFonts w:ascii="Tahoma" w:hAnsi="Tahoma" w:cs="Tahoma"/>
          <w:color w:val="auto"/>
          <w:sz w:val="20"/>
          <w:szCs w:val="20"/>
        </w:rPr>
      </w:pPr>
    </w:p>
    <w:p w14:paraId="5EE21AD1" w14:textId="62EA549E" w:rsidR="00BA0724" w:rsidRDefault="00BA0724">
      <w:pPr>
        <w:spacing w:after="0" w:line="240" w:lineRule="auto"/>
        <w:rPr>
          <w:rFonts w:ascii="Tahoma" w:hAnsi="Tahoma" w:cs="Tahoma"/>
          <w:sz w:val="20"/>
          <w:szCs w:val="20"/>
        </w:rPr>
      </w:pPr>
    </w:p>
    <w:p w14:paraId="232BACC1" w14:textId="77777777" w:rsidR="00605D8B" w:rsidRPr="0045369C" w:rsidRDefault="00605D8B" w:rsidP="00605D8B">
      <w:pPr>
        <w:pStyle w:val="Default"/>
        <w:jc w:val="both"/>
        <w:rPr>
          <w:rFonts w:ascii="Tahoma" w:hAnsi="Tahoma" w:cs="Tahoma"/>
          <w:b/>
          <w:bCs/>
          <w:color w:val="auto"/>
          <w:sz w:val="20"/>
          <w:szCs w:val="20"/>
        </w:rPr>
      </w:pPr>
      <w:r w:rsidRPr="0045369C">
        <w:rPr>
          <w:rFonts w:ascii="Tahoma" w:hAnsi="Tahoma" w:cs="Tahoma"/>
          <w:b/>
          <w:bCs/>
          <w:color w:val="auto"/>
          <w:sz w:val="20"/>
          <w:szCs w:val="20"/>
        </w:rPr>
        <w:t>ZŁOŻENIE OFERTY W POSTĘPOWANIU</w:t>
      </w:r>
    </w:p>
    <w:p w14:paraId="5D8F2002" w14:textId="25141D03" w:rsidR="00605D8B" w:rsidRDefault="00605D8B" w:rsidP="009C407F">
      <w:pPr>
        <w:pStyle w:val="Default"/>
        <w:numPr>
          <w:ilvl w:val="1"/>
          <w:numId w:val="1"/>
        </w:numPr>
        <w:ind w:left="426" w:hanging="426"/>
        <w:jc w:val="both"/>
        <w:rPr>
          <w:rFonts w:ascii="Tahoma" w:hAnsi="Tahoma" w:cs="Tahoma"/>
          <w:color w:val="auto"/>
          <w:sz w:val="20"/>
          <w:szCs w:val="20"/>
        </w:rPr>
      </w:pPr>
      <w:r w:rsidRPr="0045369C">
        <w:rPr>
          <w:rFonts w:ascii="Tahoma" w:hAnsi="Tahoma" w:cs="Tahoma"/>
          <w:color w:val="auto"/>
          <w:sz w:val="20"/>
          <w:szCs w:val="20"/>
        </w:rPr>
        <w:t xml:space="preserve">Wykonawca składa ofertę w postępowaniu, za pośrednictwem „Formularza do złożenia, zmiany, wycofania oferty lub wniosku” dostępnego na </w:t>
      </w:r>
      <w:proofErr w:type="spellStart"/>
      <w:r w:rsidRPr="0045369C">
        <w:rPr>
          <w:rFonts w:ascii="Tahoma" w:hAnsi="Tahoma" w:cs="Tahoma"/>
          <w:color w:val="auto"/>
          <w:sz w:val="20"/>
          <w:szCs w:val="20"/>
        </w:rPr>
        <w:t>ePUAP</w:t>
      </w:r>
      <w:proofErr w:type="spellEnd"/>
      <w:r w:rsidRPr="0045369C">
        <w:rPr>
          <w:rFonts w:ascii="Tahoma" w:hAnsi="Tahoma" w:cs="Tahoma"/>
          <w:color w:val="auto"/>
          <w:sz w:val="20"/>
          <w:szCs w:val="20"/>
        </w:rPr>
        <w:t xml:space="preserve"> i udostępnionego również na </w:t>
      </w:r>
      <w:proofErr w:type="spellStart"/>
      <w:r w:rsidRPr="0045369C">
        <w:rPr>
          <w:rFonts w:ascii="Tahoma" w:hAnsi="Tahoma" w:cs="Tahoma"/>
          <w:color w:val="auto"/>
          <w:sz w:val="20"/>
          <w:szCs w:val="20"/>
        </w:rPr>
        <w:t>miniPortalu</w:t>
      </w:r>
      <w:proofErr w:type="spellEnd"/>
      <w:r w:rsidRPr="0045369C">
        <w:rPr>
          <w:rFonts w:ascii="Tahoma" w:hAnsi="Tahoma" w:cs="Tahoma"/>
          <w:color w:val="auto"/>
          <w:sz w:val="20"/>
          <w:szCs w:val="20"/>
        </w:rPr>
        <w:t>.</w:t>
      </w:r>
      <w:r w:rsidR="00E77C5C">
        <w:rPr>
          <w:rFonts w:ascii="Tahoma" w:hAnsi="Tahoma" w:cs="Tahoma"/>
          <w:color w:val="auto"/>
          <w:sz w:val="20"/>
          <w:szCs w:val="20"/>
        </w:rPr>
        <w:t xml:space="preserve"> </w:t>
      </w:r>
      <w:r w:rsidR="00E77C5C" w:rsidRPr="00E77C5C">
        <w:rPr>
          <w:rFonts w:ascii="Tahoma" w:hAnsi="Tahoma" w:cs="Tahoma"/>
          <w:color w:val="auto"/>
          <w:sz w:val="20"/>
          <w:szCs w:val="20"/>
        </w:rPr>
        <w:t xml:space="preserve">Oznacza </w:t>
      </w:r>
      <w:r w:rsidR="00E77C5C">
        <w:rPr>
          <w:rFonts w:ascii="Tahoma" w:hAnsi="Tahoma" w:cs="Tahoma"/>
          <w:color w:val="auto"/>
          <w:sz w:val="20"/>
          <w:szCs w:val="20"/>
        </w:rPr>
        <w:t xml:space="preserve">to, że Wykonawca akceptuje </w:t>
      </w:r>
      <w:r w:rsidR="00E77C5C" w:rsidRPr="00E77C5C">
        <w:rPr>
          <w:rFonts w:ascii="Tahoma" w:hAnsi="Tahoma" w:cs="Tahoma"/>
          <w:color w:val="auto"/>
          <w:sz w:val="20"/>
          <w:szCs w:val="20"/>
        </w:rPr>
        <w:t>regulaminu platformy i zapozna</w:t>
      </w:r>
      <w:r w:rsidR="00E77C5C">
        <w:rPr>
          <w:rFonts w:ascii="Tahoma" w:hAnsi="Tahoma" w:cs="Tahoma"/>
          <w:color w:val="auto"/>
          <w:sz w:val="20"/>
          <w:szCs w:val="20"/>
        </w:rPr>
        <w:t>ł</w:t>
      </w:r>
      <w:r w:rsidR="00E77C5C" w:rsidRPr="00E77C5C">
        <w:rPr>
          <w:rFonts w:ascii="Tahoma" w:hAnsi="Tahoma" w:cs="Tahoma"/>
          <w:color w:val="auto"/>
          <w:sz w:val="20"/>
          <w:szCs w:val="20"/>
        </w:rPr>
        <w:t xml:space="preserve"> się z instrukcjami korzystania platform</w:t>
      </w:r>
      <w:r w:rsidR="00E77C5C">
        <w:rPr>
          <w:rFonts w:ascii="Tahoma" w:hAnsi="Tahoma" w:cs="Tahoma"/>
          <w:color w:val="auto"/>
          <w:sz w:val="20"/>
          <w:szCs w:val="20"/>
        </w:rPr>
        <w:t>y</w:t>
      </w:r>
      <w:r w:rsidR="00E77C5C" w:rsidRPr="00E77C5C">
        <w:rPr>
          <w:rFonts w:ascii="Tahoma" w:hAnsi="Tahoma" w:cs="Tahoma"/>
          <w:color w:val="auto"/>
          <w:sz w:val="20"/>
          <w:szCs w:val="20"/>
        </w:rPr>
        <w:t>.</w:t>
      </w:r>
    </w:p>
    <w:p w14:paraId="56CBD9E5" w14:textId="7886EA63" w:rsidR="00605D8B" w:rsidRDefault="00605D8B" w:rsidP="009C407F">
      <w:pPr>
        <w:pStyle w:val="Default"/>
        <w:numPr>
          <w:ilvl w:val="1"/>
          <w:numId w:val="1"/>
        </w:numPr>
        <w:ind w:left="426" w:hanging="426"/>
        <w:jc w:val="both"/>
        <w:rPr>
          <w:rFonts w:ascii="Tahoma" w:hAnsi="Tahoma" w:cs="Tahoma"/>
          <w:color w:val="auto"/>
          <w:sz w:val="20"/>
          <w:szCs w:val="20"/>
        </w:rPr>
      </w:pPr>
      <w:r w:rsidRPr="0045369C">
        <w:rPr>
          <w:rFonts w:ascii="Tahoma" w:hAnsi="Tahoma" w:cs="Tahoma"/>
          <w:color w:val="auto"/>
          <w:sz w:val="20"/>
          <w:szCs w:val="20"/>
        </w:rPr>
        <w:t xml:space="preserve">Funkcjonalność do zaszyfrowania oferty przez Wykonawcę jest dostępna dla </w:t>
      </w:r>
      <w:r w:rsidR="00B13B69">
        <w:rPr>
          <w:rFonts w:ascii="Tahoma" w:hAnsi="Tahoma" w:cs="Tahoma"/>
          <w:color w:val="auto"/>
          <w:sz w:val="20"/>
          <w:szCs w:val="20"/>
        </w:rPr>
        <w:t>W</w:t>
      </w:r>
      <w:r w:rsidRPr="0045369C">
        <w:rPr>
          <w:rFonts w:ascii="Tahoma" w:hAnsi="Tahoma" w:cs="Tahoma"/>
          <w:color w:val="auto"/>
          <w:sz w:val="20"/>
          <w:szCs w:val="20"/>
        </w:rPr>
        <w:t xml:space="preserve">ykonawców </w:t>
      </w:r>
      <w:r w:rsidR="00FA638C">
        <w:rPr>
          <w:rFonts w:ascii="Tahoma" w:hAnsi="Tahoma" w:cs="Tahoma"/>
          <w:color w:val="auto"/>
          <w:sz w:val="20"/>
          <w:szCs w:val="20"/>
        </w:rPr>
        <w:t xml:space="preserve">                          </w:t>
      </w:r>
      <w:r w:rsidRPr="0045369C">
        <w:rPr>
          <w:rFonts w:ascii="Tahoma" w:hAnsi="Tahoma" w:cs="Tahoma"/>
          <w:color w:val="auto"/>
          <w:sz w:val="20"/>
          <w:szCs w:val="20"/>
        </w:rPr>
        <w:t xml:space="preserve">na </w:t>
      </w:r>
      <w:proofErr w:type="spellStart"/>
      <w:r w:rsidRPr="0045369C">
        <w:rPr>
          <w:rFonts w:ascii="Tahoma" w:hAnsi="Tahoma" w:cs="Tahoma"/>
          <w:color w:val="auto"/>
          <w:sz w:val="20"/>
          <w:szCs w:val="20"/>
        </w:rPr>
        <w:t>miniPortalu</w:t>
      </w:r>
      <w:proofErr w:type="spellEnd"/>
      <w:r w:rsidRPr="0045369C">
        <w:rPr>
          <w:rFonts w:ascii="Tahoma" w:hAnsi="Tahoma" w:cs="Tahoma"/>
          <w:color w:val="auto"/>
          <w:sz w:val="20"/>
          <w:szCs w:val="20"/>
        </w:rPr>
        <w:t xml:space="preserve">, w szczegółach danego postępowania. W formularzu oferty Wykonawca zobowiązany jest podać adres skrzynki </w:t>
      </w:r>
      <w:proofErr w:type="spellStart"/>
      <w:r w:rsidRPr="0045369C">
        <w:rPr>
          <w:rFonts w:ascii="Tahoma" w:hAnsi="Tahoma" w:cs="Tahoma"/>
          <w:color w:val="auto"/>
          <w:sz w:val="20"/>
          <w:szCs w:val="20"/>
        </w:rPr>
        <w:t>ePUAP</w:t>
      </w:r>
      <w:proofErr w:type="spellEnd"/>
      <w:r w:rsidRPr="0045369C">
        <w:rPr>
          <w:rFonts w:ascii="Tahoma" w:hAnsi="Tahoma" w:cs="Tahoma"/>
          <w:color w:val="auto"/>
          <w:sz w:val="20"/>
          <w:szCs w:val="20"/>
        </w:rPr>
        <w:t xml:space="preserve">, na którym prowadzona będzie korespondencja związana </w:t>
      </w:r>
      <w:r w:rsidR="00FA638C">
        <w:rPr>
          <w:rFonts w:ascii="Tahoma" w:hAnsi="Tahoma" w:cs="Tahoma"/>
          <w:color w:val="auto"/>
          <w:sz w:val="20"/>
          <w:szCs w:val="20"/>
        </w:rPr>
        <w:t xml:space="preserve">                     </w:t>
      </w:r>
      <w:r w:rsidRPr="0045369C">
        <w:rPr>
          <w:rFonts w:ascii="Tahoma" w:hAnsi="Tahoma" w:cs="Tahoma"/>
          <w:color w:val="auto"/>
          <w:sz w:val="20"/>
          <w:szCs w:val="20"/>
        </w:rPr>
        <w:t>z postępowaniem.</w:t>
      </w:r>
    </w:p>
    <w:p w14:paraId="657318FB" w14:textId="77777777" w:rsidR="00605D8B" w:rsidRDefault="00605D8B" w:rsidP="009C407F">
      <w:pPr>
        <w:pStyle w:val="Default"/>
        <w:numPr>
          <w:ilvl w:val="1"/>
          <w:numId w:val="1"/>
        </w:numPr>
        <w:ind w:left="426" w:hanging="426"/>
        <w:jc w:val="both"/>
        <w:rPr>
          <w:rFonts w:ascii="Tahoma" w:hAnsi="Tahoma" w:cs="Tahoma"/>
          <w:color w:val="auto"/>
          <w:sz w:val="20"/>
          <w:szCs w:val="20"/>
        </w:rPr>
      </w:pPr>
      <w:r w:rsidRPr="0045369C">
        <w:rPr>
          <w:rFonts w:ascii="Tahoma" w:hAnsi="Tahoma" w:cs="Tahoma"/>
          <w:color w:val="auto"/>
          <w:sz w:val="20"/>
          <w:szCs w:val="20"/>
        </w:rPr>
        <w:t>Ofertę należy sporządzić w języku polskim.</w:t>
      </w:r>
    </w:p>
    <w:p w14:paraId="0B923984" w14:textId="77777777" w:rsidR="00605D8B" w:rsidRDefault="00605D8B" w:rsidP="009C407F">
      <w:pPr>
        <w:pStyle w:val="Default"/>
        <w:numPr>
          <w:ilvl w:val="1"/>
          <w:numId w:val="1"/>
        </w:numPr>
        <w:ind w:left="426" w:hanging="426"/>
        <w:jc w:val="both"/>
        <w:rPr>
          <w:rFonts w:ascii="Tahoma" w:hAnsi="Tahoma" w:cs="Tahoma"/>
          <w:color w:val="auto"/>
          <w:sz w:val="20"/>
          <w:szCs w:val="20"/>
        </w:rPr>
      </w:pPr>
      <w:r w:rsidRPr="0045369C">
        <w:rPr>
          <w:rFonts w:ascii="Tahoma" w:hAnsi="Tahoma" w:cs="Tahoma"/>
          <w:color w:val="auto"/>
          <w:sz w:val="20"/>
          <w:szCs w:val="20"/>
        </w:rPr>
        <w:t>Ofertę w postępowaniu składa się, pod rygorem nieważności, w formie elektronicznej.</w:t>
      </w:r>
    </w:p>
    <w:p w14:paraId="03B538C0" w14:textId="77777777" w:rsidR="00605D8B" w:rsidRDefault="00605D8B" w:rsidP="009C407F">
      <w:pPr>
        <w:pStyle w:val="Default"/>
        <w:numPr>
          <w:ilvl w:val="1"/>
          <w:numId w:val="1"/>
        </w:numPr>
        <w:ind w:left="426" w:hanging="426"/>
        <w:jc w:val="both"/>
        <w:rPr>
          <w:rFonts w:ascii="Tahoma" w:hAnsi="Tahoma" w:cs="Tahoma"/>
          <w:color w:val="auto"/>
          <w:sz w:val="20"/>
          <w:szCs w:val="20"/>
        </w:rPr>
      </w:pPr>
      <w:r w:rsidRPr="0045369C">
        <w:rPr>
          <w:rFonts w:ascii="Tahoma" w:hAnsi="Tahoma" w:cs="Tahoma"/>
          <w:color w:val="auto"/>
          <w:sz w:val="20"/>
          <w:szCs w:val="20"/>
        </w:rPr>
        <w:t xml:space="preserve">Sposób złożenia oferty, w tym zaszyfrowania oferty opisany został w „Instrukcji użytkownika”, dostępnej na stronie: </w:t>
      </w:r>
      <w:hyperlink r:id="rId20" w:history="1">
        <w:r w:rsidRPr="0045369C">
          <w:rPr>
            <w:rStyle w:val="Hipercze"/>
            <w:rFonts w:ascii="Tahoma" w:hAnsi="Tahoma" w:cs="Tahoma"/>
            <w:sz w:val="20"/>
            <w:szCs w:val="20"/>
          </w:rPr>
          <w:t>https://miniportal.uzp.gov.pl/</w:t>
        </w:r>
      </w:hyperlink>
      <w:r w:rsidRPr="0045369C">
        <w:rPr>
          <w:rFonts w:ascii="Tahoma" w:hAnsi="Tahoma" w:cs="Tahoma"/>
          <w:color w:val="auto"/>
          <w:sz w:val="20"/>
          <w:szCs w:val="20"/>
        </w:rPr>
        <w:t>.</w:t>
      </w:r>
    </w:p>
    <w:p w14:paraId="1C72B31B" w14:textId="3D10561A" w:rsidR="00605D8B" w:rsidRDefault="00605D8B" w:rsidP="009C407F">
      <w:pPr>
        <w:pStyle w:val="Default"/>
        <w:numPr>
          <w:ilvl w:val="1"/>
          <w:numId w:val="1"/>
        </w:numPr>
        <w:ind w:left="426" w:hanging="426"/>
        <w:jc w:val="both"/>
        <w:rPr>
          <w:rFonts w:ascii="Tahoma" w:hAnsi="Tahoma" w:cs="Tahoma"/>
          <w:color w:val="auto"/>
          <w:sz w:val="20"/>
          <w:szCs w:val="20"/>
        </w:rPr>
      </w:pPr>
      <w:r w:rsidRPr="0045369C">
        <w:rPr>
          <w:rFonts w:ascii="Tahoma" w:hAnsi="Tahoma" w:cs="Tahoma"/>
          <w:color w:val="auto"/>
          <w:sz w:val="20"/>
          <w:szCs w:val="20"/>
        </w:rPr>
        <w:t xml:space="preserve">Wykonawca może przed upływem terminu do składania ofert wycofać ofertę za pośrednictwem „Formularza do złożenia, zmiany, wycofania oferty lub wniosku” dostępnego na </w:t>
      </w:r>
      <w:proofErr w:type="spellStart"/>
      <w:r w:rsidRPr="0045369C">
        <w:rPr>
          <w:rFonts w:ascii="Tahoma" w:hAnsi="Tahoma" w:cs="Tahoma"/>
          <w:color w:val="auto"/>
          <w:sz w:val="20"/>
          <w:szCs w:val="20"/>
        </w:rPr>
        <w:t>ePUAP</w:t>
      </w:r>
      <w:proofErr w:type="spellEnd"/>
      <w:r w:rsidRPr="0045369C">
        <w:rPr>
          <w:rFonts w:ascii="Tahoma" w:hAnsi="Tahoma" w:cs="Tahoma"/>
          <w:color w:val="auto"/>
          <w:sz w:val="20"/>
          <w:szCs w:val="20"/>
        </w:rPr>
        <w:t xml:space="preserve"> </w:t>
      </w:r>
      <w:r w:rsidR="00FA638C">
        <w:rPr>
          <w:rFonts w:ascii="Tahoma" w:hAnsi="Tahoma" w:cs="Tahoma"/>
          <w:color w:val="auto"/>
          <w:sz w:val="20"/>
          <w:szCs w:val="20"/>
        </w:rPr>
        <w:t xml:space="preserve">                                   </w:t>
      </w:r>
      <w:r w:rsidRPr="0045369C">
        <w:rPr>
          <w:rFonts w:ascii="Tahoma" w:hAnsi="Tahoma" w:cs="Tahoma"/>
          <w:color w:val="auto"/>
          <w:sz w:val="20"/>
          <w:szCs w:val="20"/>
        </w:rPr>
        <w:t xml:space="preserve">i udostępnionego również na </w:t>
      </w:r>
      <w:proofErr w:type="spellStart"/>
      <w:r w:rsidRPr="0045369C">
        <w:rPr>
          <w:rFonts w:ascii="Tahoma" w:hAnsi="Tahoma" w:cs="Tahoma"/>
          <w:color w:val="auto"/>
          <w:sz w:val="20"/>
          <w:szCs w:val="20"/>
        </w:rPr>
        <w:t>miniPortalu</w:t>
      </w:r>
      <w:proofErr w:type="spellEnd"/>
      <w:r w:rsidRPr="0045369C">
        <w:rPr>
          <w:rFonts w:ascii="Tahoma" w:hAnsi="Tahoma" w:cs="Tahoma"/>
          <w:color w:val="auto"/>
          <w:sz w:val="20"/>
          <w:szCs w:val="20"/>
        </w:rPr>
        <w:t xml:space="preserve">. Sposób wycofania oferty został opisany w „Instrukcji użytkownika” dostępnej na </w:t>
      </w:r>
      <w:proofErr w:type="spellStart"/>
      <w:r w:rsidRPr="0045369C">
        <w:rPr>
          <w:rFonts w:ascii="Tahoma" w:hAnsi="Tahoma" w:cs="Tahoma"/>
          <w:color w:val="auto"/>
          <w:sz w:val="20"/>
          <w:szCs w:val="20"/>
        </w:rPr>
        <w:t>miniPortalu</w:t>
      </w:r>
      <w:proofErr w:type="spellEnd"/>
      <w:r w:rsidRPr="0045369C">
        <w:rPr>
          <w:rFonts w:ascii="Tahoma" w:hAnsi="Tahoma" w:cs="Tahoma"/>
          <w:color w:val="auto"/>
          <w:sz w:val="20"/>
          <w:szCs w:val="20"/>
        </w:rPr>
        <w:t>.</w:t>
      </w:r>
    </w:p>
    <w:p w14:paraId="774DE441" w14:textId="3C7F2D7D" w:rsidR="00605D8B" w:rsidRDefault="00605D8B" w:rsidP="009C407F">
      <w:pPr>
        <w:pStyle w:val="Default"/>
        <w:numPr>
          <w:ilvl w:val="1"/>
          <w:numId w:val="1"/>
        </w:numPr>
        <w:ind w:left="426" w:hanging="426"/>
        <w:jc w:val="both"/>
        <w:rPr>
          <w:rFonts w:ascii="Tahoma" w:hAnsi="Tahoma" w:cs="Tahoma"/>
          <w:color w:val="auto"/>
          <w:sz w:val="20"/>
          <w:szCs w:val="20"/>
        </w:rPr>
      </w:pPr>
      <w:r w:rsidRPr="0045369C">
        <w:rPr>
          <w:rFonts w:ascii="Tahoma" w:hAnsi="Tahoma" w:cs="Tahoma"/>
          <w:color w:val="auto"/>
          <w:sz w:val="20"/>
          <w:szCs w:val="20"/>
        </w:rPr>
        <w:t>Wykonawca po upływie terminu do składania ofert nie może skutecznie dokonać zmiany ani wycofać złożonej oferty.</w:t>
      </w:r>
    </w:p>
    <w:p w14:paraId="44039653" w14:textId="5B691E45" w:rsidR="00A151C9" w:rsidRPr="00A151C9" w:rsidRDefault="00B26C83" w:rsidP="009C407F">
      <w:pPr>
        <w:pStyle w:val="Default"/>
        <w:numPr>
          <w:ilvl w:val="1"/>
          <w:numId w:val="1"/>
        </w:numPr>
        <w:ind w:left="426" w:hanging="426"/>
        <w:jc w:val="both"/>
        <w:rPr>
          <w:rFonts w:ascii="Tahoma" w:hAnsi="Tahoma" w:cs="Tahoma"/>
          <w:color w:val="auto"/>
          <w:sz w:val="20"/>
          <w:szCs w:val="20"/>
        </w:rPr>
      </w:pPr>
      <w:r>
        <w:rPr>
          <w:rFonts w:ascii="Tahoma" w:hAnsi="Tahoma" w:cs="Tahoma"/>
          <w:color w:val="auto"/>
          <w:sz w:val="20"/>
          <w:szCs w:val="20"/>
        </w:rPr>
        <w:t xml:space="preserve">Zamawiający zaleca, aby </w:t>
      </w:r>
      <w:r w:rsidR="00A151C9" w:rsidRPr="00A151C9">
        <w:rPr>
          <w:rFonts w:ascii="Tahoma" w:hAnsi="Tahoma" w:cs="Tahoma"/>
          <w:color w:val="auto"/>
          <w:sz w:val="20"/>
          <w:szCs w:val="20"/>
        </w:rPr>
        <w:t>Wykonawca stworzy</w:t>
      </w:r>
      <w:r>
        <w:rPr>
          <w:rFonts w:ascii="Tahoma" w:hAnsi="Tahoma" w:cs="Tahoma"/>
          <w:color w:val="auto"/>
          <w:sz w:val="20"/>
          <w:szCs w:val="20"/>
        </w:rPr>
        <w:t>ł</w:t>
      </w:r>
      <w:r w:rsidR="00A151C9" w:rsidRPr="00A151C9">
        <w:rPr>
          <w:rFonts w:ascii="Tahoma" w:hAnsi="Tahoma" w:cs="Tahoma"/>
          <w:color w:val="auto"/>
          <w:sz w:val="20"/>
          <w:szCs w:val="20"/>
        </w:rPr>
        <w:t xml:space="preserve"> folder, </w:t>
      </w:r>
      <w:r>
        <w:rPr>
          <w:rFonts w:ascii="Tahoma" w:hAnsi="Tahoma" w:cs="Tahoma"/>
          <w:color w:val="auto"/>
          <w:sz w:val="20"/>
          <w:szCs w:val="20"/>
        </w:rPr>
        <w:t xml:space="preserve">w którym umieści ofertę oraz pozostałe </w:t>
      </w:r>
      <w:r w:rsidR="00A151C9" w:rsidRPr="00A151C9">
        <w:rPr>
          <w:rFonts w:ascii="Tahoma" w:hAnsi="Tahoma" w:cs="Tahoma"/>
          <w:color w:val="auto"/>
          <w:sz w:val="20"/>
          <w:szCs w:val="20"/>
        </w:rPr>
        <w:t xml:space="preserve">dokumenty podpisane kwalifikowanym podpisem elektronicznym. Następnie z tego folderu Wykonawca zrobi </w:t>
      </w:r>
      <w:r w:rsidR="0090604D">
        <w:rPr>
          <w:rFonts w:ascii="Tahoma" w:hAnsi="Tahoma" w:cs="Tahoma"/>
          <w:color w:val="auto"/>
          <w:sz w:val="20"/>
          <w:szCs w:val="20"/>
        </w:rPr>
        <w:t>plik</w:t>
      </w:r>
      <w:r w:rsidR="00A151C9" w:rsidRPr="00A151C9">
        <w:rPr>
          <w:rFonts w:ascii="Tahoma" w:hAnsi="Tahoma" w:cs="Tahoma"/>
          <w:color w:val="auto"/>
          <w:sz w:val="20"/>
          <w:szCs w:val="20"/>
        </w:rPr>
        <w:t xml:space="preserve"> .zip</w:t>
      </w:r>
      <w:r w:rsidR="00BA4062">
        <w:rPr>
          <w:rFonts w:ascii="Tahoma" w:hAnsi="Tahoma" w:cs="Tahoma"/>
          <w:color w:val="auto"/>
          <w:sz w:val="20"/>
          <w:szCs w:val="20"/>
        </w:rPr>
        <w:t xml:space="preserve"> lub .7Z</w:t>
      </w:r>
      <w:r w:rsidR="00A151C9" w:rsidRPr="00A151C9">
        <w:rPr>
          <w:rFonts w:ascii="Tahoma" w:hAnsi="Tahoma" w:cs="Tahoma"/>
          <w:color w:val="auto"/>
          <w:sz w:val="20"/>
          <w:szCs w:val="20"/>
        </w:rPr>
        <w:t xml:space="preserve"> (bez nadawania mu haseł i bez szyfrowania). </w:t>
      </w:r>
    </w:p>
    <w:p w14:paraId="61DC41BE" w14:textId="16F48579" w:rsidR="009C43A1" w:rsidRDefault="002A35D4" w:rsidP="009C407F">
      <w:pPr>
        <w:pStyle w:val="Default"/>
        <w:numPr>
          <w:ilvl w:val="1"/>
          <w:numId w:val="1"/>
        </w:numPr>
        <w:ind w:left="426" w:hanging="426"/>
        <w:jc w:val="both"/>
        <w:rPr>
          <w:rFonts w:ascii="Tahoma" w:hAnsi="Tahoma" w:cs="Tahoma"/>
          <w:color w:val="auto"/>
          <w:sz w:val="20"/>
          <w:szCs w:val="20"/>
        </w:rPr>
      </w:pPr>
      <w:r w:rsidRPr="002A35D4">
        <w:rPr>
          <w:rFonts w:ascii="Tahoma" w:hAnsi="Tahoma" w:cs="Tahoma"/>
          <w:color w:val="auto"/>
          <w:sz w:val="20"/>
          <w:szCs w:val="20"/>
        </w:rPr>
        <w:t xml:space="preserve">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14:paraId="3DB12D07" w14:textId="77777777" w:rsidR="009C43A1" w:rsidRDefault="009C43A1">
      <w:pPr>
        <w:spacing w:after="0" w:line="240" w:lineRule="auto"/>
        <w:rPr>
          <w:rFonts w:ascii="Tahoma" w:hAnsi="Tahoma" w:cs="Tahoma"/>
          <w:sz w:val="20"/>
          <w:szCs w:val="20"/>
        </w:rPr>
      </w:pPr>
      <w:r>
        <w:rPr>
          <w:rFonts w:ascii="Tahoma" w:hAnsi="Tahoma" w:cs="Tahoma"/>
          <w:sz w:val="20"/>
          <w:szCs w:val="20"/>
        </w:rPr>
        <w:br w:type="page"/>
      </w:r>
    </w:p>
    <w:p w14:paraId="2EA8A5FC" w14:textId="77777777" w:rsidR="002A35D4" w:rsidRDefault="002A35D4" w:rsidP="009C43A1">
      <w:pPr>
        <w:pStyle w:val="Default"/>
        <w:ind w:left="426"/>
        <w:jc w:val="both"/>
        <w:rPr>
          <w:rFonts w:ascii="Tahoma" w:hAnsi="Tahoma" w:cs="Tahoma"/>
          <w:color w:val="auto"/>
          <w:sz w:val="20"/>
          <w:szCs w:val="20"/>
        </w:rPr>
      </w:pPr>
    </w:p>
    <w:p w14:paraId="2BF5B0DA" w14:textId="77777777" w:rsidR="00BF773A" w:rsidRDefault="00BF773A" w:rsidP="009C407F">
      <w:pPr>
        <w:pStyle w:val="Default"/>
        <w:numPr>
          <w:ilvl w:val="1"/>
          <w:numId w:val="1"/>
        </w:numPr>
        <w:ind w:left="426" w:hanging="426"/>
        <w:jc w:val="both"/>
        <w:rPr>
          <w:rFonts w:ascii="Tahoma" w:hAnsi="Tahoma" w:cs="Tahoma"/>
          <w:color w:val="auto"/>
          <w:sz w:val="20"/>
          <w:szCs w:val="20"/>
        </w:rPr>
      </w:pPr>
      <w:r>
        <w:rPr>
          <w:rFonts w:ascii="Tahoma" w:hAnsi="Tahoma" w:cs="Tahoma"/>
          <w:color w:val="auto"/>
          <w:sz w:val="20"/>
          <w:szCs w:val="20"/>
        </w:rPr>
        <w:t>Zamawiający zaleca, aby:</w:t>
      </w:r>
    </w:p>
    <w:p w14:paraId="6247267D" w14:textId="1FF6F8CD" w:rsidR="00BF773A" w:rsidRDefault="008B6C77" w:rsidP="007B468B">
      <w:pPr>
        <w:pStyle w:val="Default"/>
        <w:numPr>
          <w:ilvl w:val="1"/>
          <w:numId w:val="27"/>
        </w:numPr>
        <w:tabs>
          <w:tab w:val="left" w:pos="993"/>
        </w:tabs>
        <w:ind w:left="993" w:hanging="567"/>
        <w:jc w:val="both"/>
        <w:rPr>
          <w:rFonts w:ascii="Tahoma" w:hAnsi="Tahoma" w:cs="Tahoma"/>
          <w:color w:val="auto"/>
          <w:sz w:val="20"/>
          <w:szCs w:val="20"/>
        </w:rPr>
      </w:pPr>
      <w:r>
        <w:rPr>
          <w:rFonts w:ascii="Tahoma" w:hAnsi="Tahoma" w:cs="Tahoma"/>
          <w:color w:val="auto"/>
          <w:sz w:val="20"/>
          <w:szCs w:val="20"/>
        </w:rPr>
        <w:t>p</w:t>
      </w:r>
      <w:r w:rsidR="00BF773A">
        <w:rPr>
          <w:rFonts w:ascii="Tahoma" w:hAnsi="Tahoma" w:cs="Tahoma"/>
          <w:color w:val="auto"/>
          <w:sz w:val="20"/>
          <w:szCs w:val="20"/>
        </w:rPr>
        <w:t xml:space="preserve">lik z ofertą </w:t>
      </w:r>
      <w:r>
        <w:rPr>
          <w:rFonts w:ascii="Tahoma" w:hAnsi="Tahoma" w:cs="Tahoma"/>
          <w:color w:val="auto"/>
          <w:sz w:val="20"/>
          <w:szCs w:val="20"/>
        </w:rPr>
        <w:t>oraz pozostałymi dokumentami przesłać w formie spakowanej do jednego pliku ze względu na niebezpieczeństwo uszkodzenia podpisów przez programy antywirusowe</w:t>
      </w:r>
      <w:r w:rsidR="00A636D7">
        <w:rPr>
          <w:rFonts w:ascii="Tahoma" w:hAnsi="Tahoma" w:cs="Tahoma"/>
          <w:color w:val="auto"/>
          <w:sz w:val="20"/>
          <w:szCs w:val="20"/>
        </w:rPr>
        <w:t xml:space="preserve"> (dostępne formaty: </w:t>
      </w:r>
      <w:r w:rsidR="003E3ED5">
        <w:rPr>
          <w:rFonts w:ascii="Tahoma" w:hAnsi="Tahoma" w:cs="Tahoma"/>
          <w:color w:val="auto"/>
          <w:sz w:val="20"/>
          <w:szCs w:val="20"/>
        </w:rPr>
        <w:t xml:space="preserve">tylko </w:t>
      </w:r>
      <w:r w:rsidR="00A636D7">
        <w:rPr>
          <w:rFonts w:ascii="Tahoma" w:hAnsi="Tahoma" w:cs="Tahoma"/>
          <w:color w:val="auto"/>
          <w:sz w:val="20"/>
          <w:szCs w:val="20"/>
        </w:rPr>
        <w:t xml:space="preserve">.zip, .7Z), </w:t>
      </w:r>
    </w:p>
    <w:p w14:paraId="270ADCC3" w14:textId="71B5A085" w:rsidR="00BF773A" w:rsidRDefault="00BF773A" w:rsidP="007B468B">
      <w:pPr>
        <w:pStyle w:val="Default"/>
        <w:numPr>
          <w:ilvl w:val="1"/>
          <w:numId w:val="27"/>
        </w:numPr>
        <w:tabs>
          <w:tab w:val="left" w:pos="993"/>
        </w:tabs>
        <w:ind w:left="993" w:hanging="567"/>
        <w:jc w:val="both"/>
        <w:rPr>
          <w:rFonts w:ascii="Tahoma" w:hAnsi="Tahoma" w:cs="Tahoma"/>
          <w:color w:val="auto"/>
          <w:sz w:val="20"/>
          <w:szCs w:val="20"/>
        </w:rPr>
      </w:pPr>
      <w:r w:rsidRPr="00FA638C">
        <w:rPr>
          <w:rFonts w:ascii="Tahoma" w:hAnsi="Tahoma" w:cs="Tahoma"/>
          <w:color w:val="auto"/>
          <w:sz w:val="20"/>
          <w:szCs w:val="20"/>
        </w:rPr>
        <w:t xml:space="preserve">przed </w:t>
      </w:r>
      <w:r w:rsidR="008B6C77" w:rsidRPr="00FA638C">
        <w:rPr>
          <w:rFonts w:ascii="Tahoma" w:hAnsi="Tahoma" w:cs="Tahoma"/>
          <w:color w:val="auto"/>
          <w:sz w:val="20"/>
          <w:szCs w:val="20"/>
        </w:rPr>
        <w:t>złożeniem oferty</w:t>
      </w:r>
      <w:r w:rsidRPr="00FA638C">
        <w:rPr>
          <w:rFonts w:ascii="Tahoma" w:hAnsi="Tahoma" w:cs="Tahoma"/>
          <w:color w:val="auto"/>
          <w:sz w:val="20"/>
          <w:szCs w:val="20"/>
        </w:rPr>
        <w:t xml:space="preserve">, Wykonawca </w:t>
      </w:r>
      <w:r w:rsidR="008B6C77" w:rsidRPr="00FA638C">
        <w:rPr>
          <w:rFonts w:ascii="Tahoma" w:hAnsi="Tahoma" w:cs="Tahoma"/>
          <w:color w:val="auto"/>
          <w:sz w:val="20"/>
          <w:szCs w:val="20"/>
        </w:rPr>
        <w:t>przetestował poprawność wysłania oferty</w:t>
      </w:r>
      <w:r w:rsidR="00F751E1" w:rsidRPr="00FA638C">
        <w:rPr>
          <w:rFonts w:ascii="Tahoma" w:hAnsi="Tahoma" w:cs="Tahoma"/>
          <w:color w:val="auto"/>
          <w:sz w:val="20"/>
          <w:szCs w:val="20"/>
        </w:rPr>
        <w:t>,</w:t>
      </w:r>
    </w:p>
    <w:p w14:paraId="7E700F0D" w14:textId="33ED75DE" w:rsidR="00F751E1" w:rsidRPr="00FA638C" w:rsidRDefault="00F751E1" w:rsidP="007B468B">
      <w:pPr>
        <w:pStyle w:val="Default"/>
        <w:numPr>
          <w:ilvl w:val="1"/>
          <w:numId w:val="27"/>
        </w:numPr>
        <w:tabs>
          <w:tab w:val="left" w:pos="993"/>
        </w:tabs>
        <w:ind w:left="993" w:hanging="567"/>
        <w:jc w:val="both"/>
        <w:rPr>
          <w:rFonts w:ascii="Tahoma" w:hAnsi="Tahoma" w:cs="Tahoma"/>
          <w:color w:val="auto"/>
          <w:sz w:val="20"/>
          <w:szCs w:val="20"/>
        </w:rPr>
      </w:pPr>
      <w:r w:rsidRPr="00FA638C">
        <w:rPr>
          <w:rFonts w:ascii="Tahoma" w:hAnsi="Tahoma" w:cs="Tahoma"/>
          <w:color w:val="auto"/>
          <w:sz w:val="20"/>
          <w:szCs w:val="20"/>
        </w:rPr>
        <w:t xml:space="preserve">Wykonawca podpisując ofertę użył </w:t>
      </w:r>
      <w:r w:rsidR="00007341">
        <w:rPr>
          <w:rFonts w:ascii="Tahoma" w:hAnsi="Tahoma" w:cs="Tahoma"/>
          <w:color w:val="auto"/>
          <w:sz w:val="20"/>
          <w:szCs w:val="20"/>
        </w:rPr>
        <w:t xml:space="preserve">kwalifikowanego </w:t>
      </w:r>
      <w:r w:rsidRPr="00FA638C">
        <w:rPr>
          <w:rFonts w:ascii="Tahoma" w:hAnsi="Tahoma" w:cs="Tahoma"/>
          <w:color w:val="auto"/>
          <w:sz w:val="20"/>
          <w:szCs w:val="20"/>
        </w:rPr>
        <w:t xml:space="preserve">znacznika czasu w celu zweryfikowania podpisów. </w:t>
      </w:r>
    </w:p>
    <w:p w14:paraId="2916BB4B" w14:textId="77777777" w:rsidR="00BF773A" w:rsidRPr="00BF773A" w:rsidRDefault="00BF773A" w:rsidP="00BF773A">
      <w:pPr>
        <w:pStyle w:val="Default"/>
        <w:jc w:val="both"/>
        <w:rPr>
          <w:rFonts w:ascii="Tahoma" w:hAnsi="Tahoma" w:cs="Tahoma"/>
          <w:b/>
          <w:bCs/>
          <w:color w:val="auto"/>
          <w:sz w:val="20"/>
          <w:szCs w:val="20"/>
        </w:rPr>
      </w:pPr>
      <w:r w:rsidRPr="00BF773A">
        <w:rPr>
          <w:rFonts w:ascii="Tahoma" w:hAnsi="Tahoma" w:cs="Tahoma"/>
          <w:b/>
          <w:bCs/>
          <w:color w:val="auto"/>
          <w:sz w:val="20"/>
          <w:szCs w:val="20"/>
        </w:rPr>
        <w:t xml:space="preserve">Uwaga. </w:t>
      </w:r>
    </w:p>
    <w:p w14:paraId="506520C9" w14:textId="199A4C40" w:rsidR="004B238B" w:rsidRDefault="00BF773A" w:rsidP="004C21E7">
      <w:pPr>
        <w:pStyle w:val="Default"/>
        <w:jc w:val="both"/>
        <w:rPr>
          <w:rFonts w:ascii="Tahoma" w:hAnsi="Tahoma" w:cs="Tahoma"/>
          <w:sz w:val="20"/>
          <w:szCs w:val="20"/>
        </w:rPr>
      </w:pPr>
      <w:r w:rsidRPr="00BF773A">
        <w:rPr>
          <w:rFonts w:ascii="Tahoma" w:hAnsi="Tahoma" w:cs="Tahoma"/>
          <w:b/>
          <w:bCs/>
          <w:color w:val="auto"/>
          <w:sz w:val="20"/>
          <w:szCs w:val="20"/>
        </w:rPr>
        <w:t xml:space="preserve">Podpisanie korespondencji (ofert i innych dokumentów) przesyłanej przy użyciu </w:t>
      </w:r>
      <w:proofErr w:type="spellStart"/>
      <w:r w:rsidRPr="00BF773A">
        <w:rPr>
          <w:rFonts w:ascii="Tahoma" w:hAnsi="Tahoma" w:cs="Tahoma"/>
          <w:b/>
          <w:bCs/>
          <w:color w:val="auto"/>
          <w:sz w:val="20"/>
          <w:szCs w:val="20"/>
        </w:rPr>
        <w:t>ePUAPu</w:t>
      </w:r>
      <w:proofErr w:type="spellEnd"/>
      <w:r w:rsidRPr="00BF773A">
        <w:rPr>
          <w:rFonts w:ascii="Tahoma" w:hAnsi="Tahoma" w:cs="Tahoma"/>
          <w:b/>
          <w:bCs/>
          <w:color w:val="auto"/>
          <w:sz w:val="20"/>
          <w:szCs w:val="20"/>
        </w:rPr>
        <w:t xml:space="preserve"> nie jest tożsame z podpisaniem jej podpisem kwalifikowanym</w:t>
      </w:r>
      <w:r>
        <w:rPr>
          <w:rFonts w:ascii="Tahoma" w:hAnsi="Tahoma" w:cs="Tahoma"/>
          <w:b/>
          <w:bCs/>
          <w:color w:val="auto"/>
          <w:sz w:val="20"/>
          <w:szCs w:val="20"/>
        </w:rPr>
        <w:t xml:space="preserve"> w rozumieniu</w:t>
      </w:r>
      <w:r w:rsidR="008753BA">
        <w:rPr>
          <w:rFonts w:ascii="Tahoma" w:hAnsi="Tahoma" w:cs="Tahoma"/>
          <w:b/>
          <w:bCs/>
          <w:color w:val="auto"/>
          <w:sz w:val="20"/>
          <w:szCs w:val="20"/>
        </w:rPr>
        <w:t xml:space="preserve"> przepisów</w:t>
      </w:r>
      <w:r>
        <w:rPr>
          <w:rFonts w:ascii="Tahoma" w:hAnsi="Tahoma" w:cs="Tahoma"/>
          <w:b/>
          <w:bCs/>
          <w:color w:val="auto"/>
          <w:sz w:val="20"/>
          <w:szCs w:val="20"/>
        </w:rPr>
        <w:t xml:space="preserve"> Pzp</w:t>
      </w:r>
      <w:r w:rsidRPr="00BF773A">
        <w:rPr>
          <w:rFonts w:ascii="Tahoma" w:hAnsi="Tahoma" w:cs="Tahoma"/>
          <w:b/>
          <w:bCs/>
          <w:color w:val="auto"/>
          <w:sz w:val="20"/>
          <w:szCs w:val="20"/>
        </w:rPr>
        <w:t xml:space="preserve">. </w:t>
      </w:r>
    </w:p>
    <w:p w14:paraId="76C7FBF4" w14:textId="215F880A" w:rsidR="00262B23" w:rsidRDefault="00262B23">
      <w:pPr>
        <w:tabs>
          <w:tab w:val="left" w:pos="426"/>
        </w:tabs>
        <w:spacing w:after="0" w:line="240" w:lineRule="auto"/>
        <w:jc w:val="both"/>
        <w:outlineLvl w:val="0"/>
        <w:rPr>
          <w:rFonts w:ascii="Tahoma" w:hAnsi="Tahoma" w:cs="Tahoma"/>
          <w:sz w:val="20"/>
          <w:szCs w:val="20"/>
        </w:rPr>
      </w:pPr>
    </w:p>
    <w:p w14:paraId="68F29CE8" w14:textId="77777777" w:rsidR="004C21E7" w:rsidRDefault="004C21E7">
      <w:pPr>
        <w:tabs>
          <w:tab w:val="left" w:pos="426"/>
        </w:tabs>
        <w:spacing w:after="0" w:line="240" w:lineRule="auto"/>
        <w:jc w:val="both"/>
        <w:outlineLvl w:val="0"/>
        <w:rPr>
          <w:rFonts w:ascii="Tahoma" w:hAnsi="Tahoma" w:cs="Tahoma"/>
          <w:sz w:val="20"/>
          <w:szCs w:val="20"/>
        </w:rPr>
      </w:pPr>
    </w:p>
    <w:p w14:paraId="4EC25DA2" w14:textId="1B17A58A" w:rsidR="00605D8B" w:rsidRPr="00605D8B" w:rsidRDefault="00605D8B" w:rsidP="00605D8B">
      <w:pPr>
        <w:tabs>
          <w:tab w:val="left" w:pos="426"/>
        </w:tabs>
        <w:spacing w:after="0" w:line="240" w:lineRule="auto"/>
        <w:jc w:val="both"/>
        <w:outlineLvl w:val="0"/>
        <w:rPr>
          <w:rFonts w:ascii="Tahoma" w:hAnsi="Tahoma" w:cs="Tahoma"/>
          <w:b/>
          <w:bCs/>
          <w:sz w:val="20"/>
          <w:szCs w:val="20"/>
        </w:rPr>
      </w:pPr>
      <w:r w:rsidRPr="00605D8B">
        <w:rPr>
          <w:rFonts w:ascii="Tahoma" w:hAnsi="Tahoma" w:cs="Tahoma"/>
          <w:b/>
          <w:bCs/>
          <w:sz w:val="20"/>
          <w:szCs w:val="20"/>
        </w:rPr>
        <w:t>TAJEMNICA PRZEDSIĘBIORSTWA</w:t>
      </w:r>
    </w:p>
    <w:p w14:paraId="6C7A6570" w14:textId="517F5E6A" w:rsidR="00E77C5C" w:rsidRPr="00E77C5C" w:rsidRDefault="00605D8B" w:rsidP="009C407F">
      <w:pPr>
        <w:pStyle w:val="Default"/>
        <w:numPr>
          <w:ilvl w:val="1"/>
          <w:numId w:val="1"/>
        </w:numPr>
        <w:ind w:left="426" w:hanging="426"/>
        <w:jc w:val="both"/>
        <w:rPr>
          <w:rFonts w:ascii="Tahoma" w:hAnsi="Tahoma" w:cs="Tahoma"/>
          <w:color w:val="auto"/>
          <w:sz w:val="20"/>
          <w:szCs w:val="20"/>
        </w:rPr>
      </w:pPr>
      <w:r w:rsidRPr="00E77C5C">
        <w:rPr>
          <w:rFonts w:ascii="Tahoma" w:hAnsi="Tahoma" w:cs="Tahoma"/>
          <w:sz w:val="20"/>
          <w:szCs w:val="20"/>
        </w:rPr>
        <w:t xml:space="preserve">W przypadku gdy dokumenty elektroniczne, przekazywane przy użyciu środków komunikacji elektronicznej, zawierają informacje stanowiące </w:t>
      </w:r>
      <w:r w:rsidRPr="00E77C5C">
        <w:rPr>
          <w:rFonts w:ascii="Tahoma" w:hAnsi="Tahoma" w:cs="Tahoma"/>
          <w:b/>
          <w:bCs/>
          <w:sz w:val="20"/>
          <w:szCs w:val="20"/>
        </w:rPr>
        <w:t>tajemnicę przedsiębiorstwa</w:t>
      </w:r>
      <w:r w:rsidRPr="00E77C5C">
        <w:rPr>
          <w:rFonts w:ascii="Tahoma" w:hAnsi="Tahoma" w:cs="Tahoma"/>
          <w:sz w:val="20"/>
          <w:szCs w:val="20"/>
        </w:rPr>
        <w:t xml:space="preserve"> w rozumieniu przepisów ustawy z dnia 16 kwietnia 1993 r. o zwalczaniu nieuczciwej konkurencji (Dz. U. z 2020 r. poz. 1913), </w:t>
      </w:r>
      <w:r w:rsidRPr="00E77C5C">
        <w:rPr>
          <w:rFonts w:ascii="Tahoma" w:hAnsi="Tahoma" w:cs="Tahoma"/>
          <w:b/>
          <w:bCs/>
          <w:sz w:val="20"/>
          <w:szCs w:val="20"/>
        </w:rPr>
        <w:t>Wykonawca, w celu utrzymania w poufności</w:t>
      </w:r>
      <w:r w:rsidRPr="00E77C5C">
        <w:rPr>
          <w:rFonts w:ascii="Tahoma" w:hAnsi="Tahoma" w:cs="Tahoma"/>
          <w:sz w:val="20"/>
          <w:szCs w:val="20"/>
        </w:rPr>
        <w:t xml:space="preserve"> tych informacji, musi przekazać </w:t>
      </w:r>
      <w:r w:rsidR="00F75FBB">
        <w:rPr>
          <w:rFonts w:ascii="Tahoma" w:hAnsi="Tahoma" w:cs="Tahoma"/>
          <w:sz w:val="20"/>
          <w:szCs w:val="20"/>
        </w:rPr>
        <w:t xml:space="preserve">                  </w:t>
      </w:r>
      <w:r w:rsidRPr="00E77C5C">
        <w:rPr>
          <w:rFonts w:ascii="Tahoma" w:hAnsi="Tahoma" w:cs="Tahoma"/>
          <w:sz w:val="20"/>
          <w:szCs w:val="20"/>
        </w:rPr>
        <w:t xml:space="preserve">je </w:t>
      </w:r>
      <w:r w:rsidRPr="00E77C5C">
        <w:rPr>
          <w:rFonts w:ascii="Tahoma" w:hAnsi="Tahoma" w:cs="Tahoma"/>
          <w:b/>
          <w:bCs/>
          <w:sz w:val="20"/>
          <w:szCs w:val="20"/>
        </w:rPr>
        <w:t>w wydzielonym i odpowiednio oznaczonym pliku</w:t>
      </w:r>
      <w:r w:rsidR="000A6E36" w:rsidRPr="00E77C5C">
        <w:rPr>
          <w:rFonts w:ascii="Tahoma" w:hAnsi="Tahoma" w:cs="Tahoma"/>
          <w:b/>
          <w:bCs/>
          <w:sz w:val="20"/>
          <w:szCs w:val="20"/>
        </w:rPr>
        <w:t xml:space="preserve"> „</w:t>
      </w:r>
      <w:r w:rsidR="000A6E36" w:rsidRPr="00E77C5C">
        <w:rPr>
          <w:rFonts w:ascii="Tahoma" w:hAnsi="Tahoma" w:cs="Tahoma"/>
          <w:color w:val="auto"/>
          <w:sz w:val="20"/>
          <w:szCs w:val="20"/>
        </w:rPr>
        <w:t xml:space="preserve">Załącznik stanowiący tajemnicę przedsiębiorstwa” a następnie wraz z plikami stanowiącymi jawną część należy ten plik zaszyfrować. </w:t>
      </w:r>
      <w:r w:rsidR="00E77C5C" w:rsidRPr="00E77C5C">
        <w:rPr>
          <w:rFonts w:ascii="Tahoma" w:hAnsi="Tahoma" w:cs="Tahoma"/>
          <w:b/>
          <w:bCs/>
          <w:color w:val="auto"/>
          <w:sz w:val="20"/>
          <w:szCs w:val="20"/>
        </w:rPr>
        <w:t xml:space="preserve">W przypadku gdy wykonawca nie wyodrębni i nie zabezpieczy w ten sposób poufności informacji, Zamawiający nie bierze odpowiedzialności za ewentualne ujawnienie ich treści razem z informacjami jawnymi. </w:t>
      </w:r>
    </w:p>
    <w:p w14:paraId="2F72ED36" w14:textId="1A091935" w:rsidR="00A151C9" w:rsidRPr="00A151C9" w:rsidRDefault="00A151C9" w:rsidP="009C407F">
      <w:pPr>
        <w:pStyle w:val="Default"/>
        <w:numPr>
          <w:ilvl w:val="1"/>
          <w:numId w:val="1"/>
        </w:numPr>
        <w:ind w:left="426" w:hanging="426"/>
        <w:jc w:val="both"/>
        <w:rPr>
          <w:rFonts w:ascii="Tahoma" w:hAnsi="Tahoma" w:cs="Tahoma"/>
          <w:color w:val="auto"/>
          <w:sz w:val="20"/>
          <w:szCs w:val="20"/>
        </w:rPr>
      </w:pPr>
      <w:r w:rsidRPr="00A151C9">
        <w:rPr>
          <w:rFonts w:ascii="Tahoma" w:hAnsi="Tahoma" w:cs="Tahoma"/>
          <w:color w:val="auto"/>
          <w:sz w:val="20"/>
          <w:szCs w:val="20"/>
        </w:rPr>
        <w:t>Wykonawca nie może zastrzec informacji, o których mowa w art. 222 ust. 5</w:t>
      </w:r>
      <w:r>
        <w:rPr>
          <w:rFonts w:ascii="Tahoma" w:hAnsi="Tahoma" w:cs="Tahoma"/>
          <w:color w:val="auto"/>
          <w:sz w:val="20"/>
          <w:szCs w:val="20"/>
        </w:rPr>
        <w:t xml:space="preserve"> Pzp.</w:t>
      </w:r>
    </w:p>
    <w:p w14:paraId="6ADCD020" w14:textId="399710FF" w:rsidR="00A151C9" w:rsidRPr="00EF7AE6" w:rsidRDefault="00A151C9" w:rsidP="009C407F">
      <w:pPr>
        <w:pStyle w:val="Default"/>
        <w:numPr>
          <w:ilvl w:val="1"/>
          <w:numId w:val="1"/>
        </w:numPr>
        <w:ind w:left="426" w:hanging="426"/>
        <w:jc w:val="both"/>
        <w:rPr>
          <w:rFonts w:ascii="Tahoma" w:hAnsi="Tahoma" w:cs="Tahoma"/>
          <w:color w:val="auto"/>
          <w:sz w:val="20"/>
          <w:szCs w:val="20"/>
        </w:rPr>
      </w:pPr>
      <w:r>
        <w:rPr>
          <w:rFonts w:ascii="Tahoma" w:hAnsi="Tahoma" w:cs="Tahoma"/>
          <w:color w:val="auto"/>
          <w:sz w:val="20"/>
          <w:szCs w:val="20"/>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A636D7">
        <w:rPr>
          <w:rFonts w:ascii="Tahoma" w:hAnsi="Tahoma" w:cs="Tahoma"/>
          <w:color w:val="auto"/>
          <w:sz w:val="20"/>
          <w:szCs w:val="20"/>
        </w:rPr>
        <w:t xml:space="preserve">                              </w:t>
      </w:r>
      <w:r>
        <w:rPr>
          <w:rFonts w:ascii="Tahoma" w:hAnsi="Tahoma" w:cs="Tahoma"/>
          <w:color w:val="auto"/>
          <w:sz w:val="20"/>
          <w:szCs w:val="20"/>
        </w:rPr>
        <w:t xml:space="preserve">z postanowieniami art. 18 ust. 3 </w:t>
      </w:r>
      <w:r w:rsidR="007E1419">
        <w:rPr>
          <w:rFonts w:ascii="Tahoma" w:hAnsi="Tahoma" w:cs="Tahoma"/>
          <w:color w:val="auto"/>
          <w:sz w:val="20"/>
          <w:szCs w:val="20"/>
        </w:rPr>
        <w:t>Pzp</w:t>
      </w:r>
      <w:r>
        <w:rPr>
          <w:rFonts w:ascii="Tahoma" w:hAnsi="Tahoma" w:cs="Tahoma"/>
          <w:color w:val="auto"/>
          <w:sz w:val="20"/>
          <w:szCs w:val="20"/>
        </w:rPr>
        <w:t>.</w:t>
      </w:r>
    </w:p>
    <w:p w14:paraId="1EFD33D4" w14:textId="1DF46090" w:rsidR="00605D8B" w:rsidRDefault="00605D8B">
      <w:pPr>
        <w:tabs>
          <w:tab w:val="left" w:pos="426"/>
        </w:tabs>
        <w:spacing w:after="0" w:line="240" w:lineRule="auto"/>
        <w:jc w:val="both"/>
        <w:outlineLvl w:val="0"/>
        <w:rPr>
          <w:rFonts w:ascii="Tahoma" w:hAnsi="Tahoma" w:cs="Tahoma"/>
          <w:sz w:val="20"/>
          <w:szCs w:val="20"/>
        </w:rPr>
      </w:pPr>
    </w:p>
    <w:p w14:paraId="43294503" w14:textId="77777777" w:rsidR="000C18E2" w:rsidRDefault="000C18E2">
      <w:pPr>
        <w:tabs>
          <w:tab w:val="left" w:pos="426"/>
        </w:tabs>
        <w:spacing w:after="0" w:line="240" w:lineRule="auto"/>
        <w:jc w:val="both"/>
        <w:outlineLvl w:val="0"/>
        <w:rPr>
          <w:rFonts w:ascii="Tahoma" w:hAnsi="Tahoma" w:cs="Tahoma"/>
          <w:sz w:val="20"/>
          <w:szCs w:val="20"/>
        </w:rPr>
      </w:pPr>
    </w:p>
    <w:p w14:paraId="043EAF56" w14:textId="63F32FE1" w:rsidR="00262B23" w:rsidRPr="000A6E36" w:rsidRDefault="00AC48A1" w:rsidP="00685141">
      <w:pPr>
        <w:tabs>
          <w:tab w:val="left" w:pos="426"/>
        </w:tabs>
        <w:spacing w:after="0"/>
        <w:jc w:val="both"/>
        <w:outlineLvl w:val="0"/>
        <w:rPr>
          <w:rFonts w:ascii="Tahoma" w:hAnsi="Tahoma" w:cs="Tahoma"/>
          <w:b/>
          <w:bCs/>
          <w:sz w:val="20"/>
          <w:szCs w:val="20"/>
        </w:rPr>
      </w:pPr>
      <w:r w:rsidRPr="000A6E36">
        <w:rPr>
          <w:rFonts w:ascii="Tahoma" w:hAnsi="Tahoma" w:cs="Tahoma"/>
          <w:b/>
          <w:bCs/>
          <w:sz w:val="20"/>
          <w:szCs w:val="20"/>
        </w:rPr>
        <w:t xml:space="preserve">WYMAGANIA TECHNICZNE DLA PLATFORM </w:t>
      </w:r>
      <w:proofErr w:type="spellStart"/>
      <w:r w:rsidRPr="000A6E36">
        <w:rPr>
          <w:rFonts w:ascii="Tahoma" w:hAnsi="Tahoma" w:cs="Tahoma"/>
          <w:b/>
          <w:bCs/>
          <w:sz w:val="20"/>
          <w:szCs w:val="20"/>
        </w:rPr>
        <w:t>miniPORTAL</w:t>
      </w:r>
      <w:proofErr w:type="spellEnd"/>
      <w:r w:rsidRPr="000A6E36">
        <w:rPr>
          <w:rFonts w:ascii="Tahoma" w:hAnsi="Tahoma" w:cs="Tahoma"/>
          <w:b/>
          <w:bCs/>
          <w:sz w:val="20"/>
          <w:szCs w:val="20"/>
        </w:rPr>
        <w:t xml:space="preserve"> I </w:t>
      </w:r>
      <w:proofErr w:type="spellStart"/>
      <w:r w:rsidRPr="000A6E36">
        <w:rPr>
          <w:rFonts w:ascii="Tahoma" w:hAnsi="Tahoma" w:cs="Tahoma"/>
          <w:b/>
          <w:bCs/>
          <w:sz w:val="20"/>
          <w:szCs w:val="20"/>
        </w:rPr>
        <w:t>ePUAP</w:t>
      </w:r>
      <w:proofErr w:type="spellEnd"/>
      <w:r w:rsidRPr="000A6E36">
        <w:rPr>
          <w:rFonts w:ascii="Tahoma" w:hAnsi="Tahoma" w:cs="Tahoma"/>
          <w:b/>
          <w:bCs/>
          <w:sz w:val="20"/>
          <w:szCs w:val="20"/>
        </w:rPr>
        <w:t>.</w:t>
      </w:r>
    </w:p>
    <w:p w14:paraId="73D92F69" w14:textId="1CA2EE3F" w:rsidR="00262B23" w:rsidRPr="00AC48A1" w:rsidRDefault="008C6821" w:rsidP="009C407F">
      <w:pPr>
        <w:pStyle w:val="Akapitzlist"/>
        <w:numPr>
          <w:ilvl w:val="1"/>
          <w:numId w:val="1"/>
        </w:numPr>
        <w:tabs>
          <w:tab w:val="left" w:pos="426"/>
          <w:tab w:val="left" w:pos="720"/>
        </w:tabs>
        <w:spacing w:after="0" w:line="240" w:lineRule="auto"/>
        <w:ind w:hanging="1440"/>
        <w:jc w:val="both"/>
        <w:outlineLvl w:val="0"/>
        <w:rPr>
          <w:rFonts w:ascii="Tahoma" w:hAnsi="Tahoma" w:cs="Tahoma"/>
          <w:sz w:val="20"/>
          <w:szCs w:val="20"/>
          <w:u w:val="single"/>
        </w:rPr>
      </w:pPr>
      <w:proofErr w:type="spellStart"/>
      <w:r w:rsidRPr="00AC48A1">
        <w:rPr>
          <w:rFonts w:ascii="Tahoma" w:hAnsi="Tahoma" w:cs="Tahoma"/>
          <w:sz w:val="20"/>
          <w:szCs w:val="20"/>
          <w:u w:val="single"/>
        </w:rPr>
        <w:t>MiniPortal</w:t>
      </w:r>
      <w:proofErr w:type="spellEnd"/>
      <w:r w:rsidRPr="00AC48A1">
        <w:rPr>
          <w:rFonts w:ascii="Tahoma" w:hAnsi="Tahoma" w:cs="Tahoma"/>
          <w:sz w:val="20"/>
          <w:szCs w:val="20"/>
          <w:u w:val="single"/>
        </w:rPr>
        <w:t>:</w:t>
      </w:r>
    </w:p>
    <w:p w14:paraId="6DFCBFAF" w14:textId="77777777" w:rsidR="00262B23" w:rsidRDefault="008C6821" w:rsidP="0018476F">
      <w:pPr>
        <w:numPr>
          <w:ilvl w:val="1"/>
          <w:numId w:val="4"/>
        </w:numPr>
        <w:tabs>
          <w:tab w:val="left" w:pos="851"/>
        </w:tabs>
        <w:spacing w:after="0" w:line="240" w:lineRule="auto"/>
        <w:ind w:left="1134" w:hanging="708"/>
        <w:jc w:val="both"/>
        <w:outlineLvl w:val="0"/>
        <w:rPr>
          <w:rFonts w:ascii="Tahoma" w:hAnsi="Tahoma" w:cs="Tahoma"/>
          <w:sz w:val="20"/>
          <w:szCs w:val="20"/>
        </w:rPr>
      </w:pPr>
      <w:r>
        <w:rPr>
          <w:rFonts w:ascii="Tahoma" w:hAnsi="Tahoma" w:cs="Tahoma"/>
          <w:sz w:val="20"/>
          <w:szCs w:val="20"/>
        </w:rPr>
        <w:t xml:space="preserve">dysponowanie przez użytkownika urządzeniem teleinformatycznym z dostępem do sieci Internet; </w:t>
      </w:r>
    </w:p>
    <w:p w14:paraId="14529630" w14:textId="77777777" w:rsidR="00262B23" w:rsidRDefault="008C6821" w:rsidP="00AC48A1">
      <w:pPr>
        <w:tabs>
          <w:tab w:val="left" w:pos="851"/>
        </w:tabs>
        <w:spacing w:after="0" w:line="240" w:lineRule="auto"/>
        <w:ind w:left="709" w:firstLine="142"/>
        <w:jc w:val="both"/>
        <w:outlineLvl w:val="0"/>
        <w:rPr>
          <w:rFonts w:ascii="Tahoma" w:hAnsi="Tahoma" w:cs="Tahoma"/>
          <w:sz w:val="20"/>
          <w:szCs w:val="20"/>
        </w:rPr>
      </w:pPr>
      <w:r>
        <w:rPr>
          <w:rFonts w:ascii="Tahoma" w:hAnsi="Tahoma" w:cs="Tahoma"/>
          <w:sz w:val="20"/>
          <w:szCs w:val="20"/>
        </w:rPr>
        <w:t>system dostępny jest za pośrednictwem następujących przeglądarek internetowych:</w:t>
      </w:r>
    </w:p>
    <w:p w14:paraId="3F585B6C" w14:textId="77777777" w:rsidR="00262B23" w:rsidRDefault="008C6821" w:rsidP="00AC48A1">
      <w:pPr>
        <w:tabs>
          <w:tab w:val="left" w:pos="851"/>
        </w:tabs>
        <w:spacing w:after="0" w:line="240" w:lineRule="auto"/>
        <w:ind w:left="720" w:firstLine="142"/>
        <w:jc w:val="both"/>
        <w:outlineLvl w:val="0"/>
        <w:rPr>
          <w:rFonts w:ascii="Tahoma" w:hAnsi="Tahoma" w:cs="Tahoma"/>
          <w:sz w:val="20"/>
          <w:szCs w:val="20"/>
        </w:rPr>
      </w:pPr>
      <w:r>
        <w:rPr>
          <w:rFonts w:ascii="Tahoma" w:hAnsi="Tahoma" w:cs="Tahoma"/>
          <w:sz w:val="20"/>
          <w:szCs w:val="20"/>
        </w:rPr>
        <w:t>Microsoft Internet Explorer od wersji 9.0,</w:t>
      </w:r>
    </w:p>
    <w:p w14:paraId="3BB8099D" w14:textId="77777777" w:rsidR="00262B23" w:rsidRDefault="008C6821" w:rsidP="00AC48A1">
      <w:pPr>
        <w:tabs>
          <w:tab w:val="left" w:pos="851"/>
        </w:tabs>
        <w:spacing w:after="0" w:line="240" w:lineRule="auto"/>
        <w:ind w:left="720" w:firstLine="142"/>
        <w:jc w:val="both"/>
        <w:outlineLvl w:val="0"/>
        <w:rPr>
          <w:rFonts w:ascii="Tahoma" w:hAnsi="Tahoma" w:cs="Tahoma"/>
          <w:sz w:val="20"/>
          <w:szCs w:val="20"/>
        </w:rPr>
      </w:pPr>
      <w:r>
        <w:rPr>
          <w:rFonts w:ascii="Tahoma" w:hAnsi="Tahoma" w:cs="Tahoma"/>
          <w:sz w:val="20"/>
          <w:szCs w:val="20"/>
        </w:rPr>
        <w:t xml:space="preserve">Mozilla </w:t>
      </w:r>
      <w:proofErr w:type="spellStart"/>
      <w:r>
        <w:rPr>
          <w:rFonts w:ascii="Tahoma" w:hAnsi="Tahoma" w:cs="Tahoma"/>
          <w:sz w:val="20"/>
          <w:szCs w:val="20"/>
        </w:rPr>
        <w:t>Firefox</w:t>
      </w:r>
      <w:proofErr w:type="spellEnd"/>
      <w:r>
        <w:rPr>
          <w:rFonts w:ascii="Tahoma" w:hAnsi="Tahoma" w:cs="Tahoma"/>
          <w:sz w:val="20"/>
          <w:szCs w:val="20"/>
        </w:rPr>
        <w:t xml:space="preserve"> od wersji 15,</w:t>
      </w:r>
    </w:p>
    <w:p w14:paraId="1E559B89" w14:textId="77777777" w:rsidR="00262B23" w:rsidRDefault="008C6821" w:rsidP="00AC48A1">
      <w:pPr>
        <w:tabs>
          <w:tab w:val="left" w:pos="851"/>
        </w:tabs>
        <w:spacing w:after="0"/>
        <w:ind w:left="720" w:firstLine="131"/>
        <w:jc w:val="both"/>
        <w:outlineLvl w:val="0"/>
        <w:rPr>
          <w:rFonts w:ascii="Tahoma" w:hAnsi="Tahoma" w:cs="Tahoma"/>
          <w:sz w:val="20"/>
          <w:szCs w:val="20"/>
        </w:rPr>
      </w:pPr>
      <w:r>
        <w:rPr>
          <w:rFonts w:ascii="Tahoma" w:hAnsi="Tahoma" w:cs="Tahoma"/>
          <w:sz w:val="20"/>
          <w:szCs w:val="20"/>
        </w:rPr>
        <w:t>Google Chrome od wersji 20.</w:t>
      </w:r>
    </w:p>
    <w:p w14:paraId="553CA5E5" w14:textId="1C1A525B" w:rsidR="00262B23" w:rsidRDefault="00AC48A1" w:rsidP="00AC48A1">
      <w:pPr>
        <w:tabs>
          <w:tab w:val="left" w:pos="851"/>
        </w:tabs>
        <w:spacing w:after="0"/>
        <w:ind w:left="851" w:hanging="2"/>
        <w:jc w:val="both"/>
        <w:outlineLvl w:val="0"/>
        <w:rPr>
          <w:rFonts w:ascii="Tahoma" w:hAnsi="Tahoma" w:cs="Tahoma"/>
          <w:sz w:val="20"/>
          <w:szCs w:val="20"/>
        </w:rPr>
      </w:pPr>
      <w:r w:rsidRPr="00AC48A1">
        <w:rPr>
          <w:rFonts w:ascii="Tahoma" w:hAnsi="Tahoma" w:cs="Tahoma"/>
          <w:b/>
          <w:bCs/>
          <w:sz w:val="20"/>
          <w:szCs w:val="20"/>
        </w:rPr>
        <w:t>Uwaga</w:t>
      </w:r>
      <w:r w:rsidR="008C6821">
        <w:rPr>
          <w:rFonts w:ascii="Tahoma" w:hAnsi="Tahoma" w:cs="Tahoma"/>
          <w:sz w:val="20"/>
          <w:szCs w:val="20"/>
        </w:rPr>
        <w:t xml:space="preserve">: aplikacja działa tylko na platformie Windows i wymaga .NET Framework 4.5; </w:t>
      </w:r>
      <w:r w:rsidR="00A636D7">
        <w:rPr>
          <w:rFonts w:ascii="Tahoma" w:hAnsi="Tahoma" w:cs="Tahoma"/>
          <w:sz w:val="20"/>
          <w:szCs w:val="20"/>
        </w:rPr>
        <w:t xml:space="preserve">                        </w:t>
      </w:r>
      <w:r w:rsidR="008C6821">
        <w:rPr>
          <w:rFonts w:ascii="Tahoma" w:hAnsi="Tahoma" w:cs="Tahoma"/>
          <w:sz w:val="20"/>
          <w:szCs w:val="20"/>
        </w:rPr>
        <w:t xml:space="preserve">w przypadku korzystania z urządzeń mobilnych oraz Mac lub Linux dostęp do wszystkich funkcjonalności systemu </w:t>
      </w:r>
      <w:proofErr w:type="spellStart"/>
      <w:r w:rsidR="008C6821">
        <w:rPr>
          <w:rFonts w:ascii="Tahoma" w:hAnsi="Tahoma" w:cs="Tahoma"/>
          <w:sz w:val="20"/>
          <w:szCs w:val="20"/>
        </w:rPr>
        <w:t>miniPortal</w:t>
      </w:r>
      <w:proofErr w:type="spellEnd"/>
      <w:r w:rsidR="008C6821">
        <w:rPr>
          <w:rFonts w:ascii="Tahoma" w:hAnsi="Tahoma" w:cs="Tahoma"/>
          <w:sz w:val="20"/>
          <w:szCs w:val="20"/>
        </w:rPr>
        <w:t xml:space="preserve"> może być ograniczony;</w:t>
      </w:r>
    </w:p>
    <w:p w14:paraId="12B514D7" w14:textId="77777777" w:rsidR="00262B23" w:rsidRDefault="008C6821" w:rsidP="0018476F">
      <w:pPr>
        <w:numPr>
          <w:ilvl w:val="1"/>
          <w:numId w:val="4"/>
        </w:numPr>
        <w:tabs>
          <w:tab w:val="left" w:pos="851"/>
        </w:tabs>
        <w:spacing w:after="0" w:line="240" w:lineRule="auto"/>
        <w:ind w:left="1134" w:hanging="708"/>
        <w:jc w:val="both"/>
        <w:outlineLvl w:val="0"/>
        <w:rPr>
          <w:rFonts w:ascii="Tahoma" w:hAnsi="Tahoma" w:cs="Tahoma"/>
          <w:sz w:val="20"/>
          <w:szCs w:val="20"/>
        </w:rPr>
      </w:pPr>
      <w:r>
        <w:rPr>
          <w:rFonts w:ascii="Tahoma" w:hAnsi="Tahoma" w:cs="Tahoma"/>
          <w:sz w:val="20"/>
          <w:szCs w:val="20"/>
        </w:rPr>
        <w:t>połączenie z siecią Internet;</w:t>
      </w:r>
    </w:p>
    <w:p w14:paraId="47ED3CFE" w14:textId="32614099" w:rsidR="00262B23" w:rsidRDefault="008C6821" w:rsidP="0018476F">
      <w:pPr>
        <w:numPr>
          <w:ilvl w:val="1"/>
          <w:numId w:val="4"/>
        </w:numPr>
        <w:tabs>
          <w:tab w:val="left" w:pos="851"/>
        </w:tabs>
        <w:spacing w:after="0" w:line="240" w:lineRule="auto"/>
        <w:ind w:left="851" w:hanging="425"/>
        <w:jc w:val="both"/>
        <w:outlineLvl w:val="0"/>
        <w:rPr>
          <w:rFonts w:ascii="Tahoma" w:hAnsi="Tahoma" w:cs="Tahoma"/>
          <w:sz w:val="20"/>
          <w:szCs w:val="20"/>
        </w:rPr>
      </w:pPr>
      <w:r>
        <w:rPr>
          <w:rFonts w:ascii="Tahoma" w:hAnsi="Tahoma" w:cs="Tahoma"/>
          <w:sz w:val="20"/>
          <w:szCs w:val="20"/>
        </w:rPr>
        <w:t xml:space="preserve">wszelkie operacje odwołują się do czasu serwera i dane zapisywane są z dokładnością co do setnej części sekundy. </w:t>
      </w:r>
    </w:p>
    <w:p w14:paraId="7349C1A6" w14:textId="77777777" w:rsidR="00262B23" w:rsidRDefault="008C6821" w:rsidP="009C407F">
      <w:pPr>
        <w:numPr>
          <w:ilvl w:val="1"/>
          <w:numId w:val="1"/>
        </w:numPr>
        <w:tabs>
          <w:tab w:val="left" w:pos="426"/>
        </w:tabs>
        <w:spacing w:after="0" w:line="240" w:lineRule="auto"/>
        <w:ind w:left="426" w:hanging="426"/>
        <w:jc w:val="both"/>
        <w:outlineLvl w:val="0"/>
        <w:rPr>
          <w:rFonts w:ascii="Tahoma" w:hAnsi="Tahoma" w:cs="Tahoma"/>
          <w:sz w:val="20"/>
          <w:szCs w:val="20"/>
          <w:u w:val="single"/>
        </w:rPr>
      </w:pPr>
      <w:proofErr w:type="spellStart"/>
      <w:r>
        <w:rPr>
          <w:rFonts w:ascii="Tahoma" w:hAnsi="Tahoma" w:cs="Tahoma"/>
          <w:sz w:val="20"/>
          <w:szCs w:val="20"/>
          <w:u w:val="single"/>
        </w:rPr>
        <w:t>ePUAP</w:t>
      </w:r>
      <w:proofErr w:type="spellEnd"/>
      <w:r>
        <w:rPr>
          <w:rFonts w:ascii="Tahoma" w:hAnsi="Tahoma" w:cs="Tahoma"/>
          <w:sz w:val="20"/>
          <w:szCs w:val="20"/>
          <w:u w:val="single"/>
        </w:rPr>
        <w:t>:</w:t>
      </w:r>
    </w:p>
    <w:p w14:paraId="6F96F44A" w14:textId="77777777" w:rsidR="00262B23" w:rsidRDefault="008C6821" w:rsidP="004D7DE4">
      <w:pPr>
        <w:numPr>
          <w:ilvl w:val="0"/>
          <w:numId w:val="5"/>
        </w:numPr>
        <w:tabs>
          <w:tab w:val="left" w:pos="426"/>
          <w:tab w:val="left" w:pos="851"/>
        </w:tabs>
        <w:spacing w:after="0" w:line="240" w:lineRule="auto"/>
        <w:ind w:left="851" w:hanging="425"/>
        <w:jc w:val="both"/>
        <w:outlineLvl w:val="0"/>
        <w:rPr>
          <w:rFonts w:ascii="Tahoma" w:hAnsi="Tahoma" w:cs="Tahoma"/>
          <w:sz w:val="20"/>
          <w:szCs w:val="20"/>
        </w:rPr>
      </w:pPr>
      <w:r>
        <w:rPr>
          <w:rFonts w:ascii="Tahoma" w:hAnsi="Tahoma" w:cs="Tahoma"/>
          <w:sz w:val="20"/>
          <w:szCs w:val="20"/>
        </w:rPr>
        <w:t>połączenie z siecią Internet;</w:t>
      </w:r>
    </w:p>
    <w:p w14:paraId="0D26A5CF" w14:textId="77777777" w:rsidR="00262B23" w:rsidRDefault="008C6821" w:rsidP="004D7DE4">
      <w:pPr>
        <w:numPr>
          <w:ilvl w:val="0"/>
          <w:numId w:val="5"/>
        </w:numPr>
        <w:tabs>
          <w:tab w:val="left" w:pos="426"/>
          <w:tab w:val="left" w:pos="851"/>
        </w:tabs>
        <w:spacing w:after="0" w:line="240" w:lineRule="auto"/>
        <w:ind w:left="851" w:hanging="425"/>
        <w:jc w:val="both"/>
        <w:outlineLvl w:val="0"/>
        <w:rPr>
          <w:rFonts w:ascii="Tahoma" w:hAnsi="Tahoma" w:cs="Tahoma"/>
          <w:sz w:val="20"/>
          <w:szCs w:val="20"/>
        </w:rPr>
      </w:pPr>
      <w:r>
        <w:rPr>
          <w:rFonts w:ascii="Tahoma" w:hAnsi="Tahoma" w:cs="Tahoma"/>
          <w:sz w:val="20"/>
          <w:szCs w:val="20"/>
        </w:rPr>
        <w:t>przeglądarka internetowa, oprogramowanie Java w wersji 1.7;</w:t>
      </w:r>
    </w:p>
    <w:p w14:paraId="1EB3B178" w14:textId="77777777" w:rsidR="00262B23" w:rsidRDefault="008C6821" w:rsidP="004D7DE4">
      <w:pPr>
        <w:numPr>
          <w:ilvl w:val="0"/>
          <w:numId w:val="5"/>
        </w:numPr>
        <w:tabs>
          <w:tab w:val="left" w:pos="426"/>
          <w:tab w:val="left" w:pos="851"/>
        </w:tabs>
        <w:spacing w:after="0" w:line="240" w:lineRule="auto"/>
        <w:ind w:left="851" w:hanging="425"/>
        <w:jc w:val="both"/>
        <w:outlineLvl w:val="0"/>
        <w:rPr>
          <w:rFonts w:ascii="Tahoma" w:hAnsi="Tahoma" w:cs="Tahoma"/>
          <w:sz w:val="20"/>
          <w:szCs w:val="20"/>
        </w:rPr>
      </w:pPr>
      <w:r>
        <w:rPr>
          <w:rFonts w:ascii="Tahoma" w:hAnsi="Tahoma" w:cs="Tahoma"/>
          <w:sz w:val="20"/>
          <w:szCs w:val="20"/>
        </w:rPr>
        <w:t>zaakceptowanie certyfikatu i uruchomienie apletu Javy;</w:t>
      </w:r>
    </w:p>
    <w:p w14:paraId="09F4951D" w14:textId="3ADF5411" w:rsidR="0080406D" w:rsidRPr="00E74CD8" w:rsidRDefault="008C6821" w:rsidP="004D7DE4">
      <w:pPr>
        <w:numPr>
          <w:ilvl w:val="0"/>
          <w:numId w:val="5"/>
        </w:numPr>
        <w:tabs>
          <w:tab w:val="left" w:pos="426"/>
          <w:tab w:val="left" w:pos="851"/>
        </w:tabs>
        <w:spacing w:after="0" w:line="240" w:lineRule="auto"/>
        <w:ind w:left="851" w:hanging="425"/>
        <w:jc w:val="both"/>
        <w:outlineLvl w:val="0"/>
        <w:rPr>
          <w:rFonts w:ascii="Tahoma" w:hAnsi="Tahoma" w:cs="Tahoma"/>
          <w:sz w:val="20"/>
          <w:szCs w:val="20"/>
        </w:rPr>
      </w:pPr>
      <w:r>
        <w:rPr>
          <w:rFonts w:ascii="Tahoma" w:hAnsi="Tahoma" w:cs="Tahoma"/>
          <w:sz w:val="20"/>
          <w:szCs w:val="20"/>
        </w:rPr>
        <w:t xml:space="preserve">posiadanie podpisu elektronicznego akceptowanego przez UPRP lub Profilu Zaufanego </w:t>
      </w:r>
      <w:proofErr w:type="spellStart"/>
      <w:r>
        <w:rPr>
          <w:rFonts w:ascii="Tahoma" w:hAnsi="Tahoma" w:cs="Tahoma"/>
          <w:sz w:val="20"/>
          <w:szCs w:val="20"/>
        </w:rPr>
        <w:t>ePUAP</w:t>
      </w:r>
      <w:proofErr w:type="spellEnd"/>
      <w:r>
        <w:rPr>
          <w:rFonts w:ascii="Tahoma" w:hAnsi="Tahoma" w:cs="Tahoma"/>
          <w:sz w:val="20"/>
          <w:szCs w:val="20"/>
        </w:rPr>
        <w:t xml:space="preserve">. </w:t>
      </w:r>
    </w:p>
    <w:p w14:paraId="08EC850C" w14:textId="77777777" w:rsidR="0080406D" w:rsidRDefault="0080406D" w:rsidP="0080406D">
      <w:pPr>
        <w:pStyle w:val="Default"/>
        <w:jc w:val="both"/>
        <w:rPr>
          <w:rFonts w:ascii="Tahoma" w:hAnsi="Tahoma" w:cs="Tahoma"/>
          <w:color w:val="auto"/>
          <w:sz w:val="20"/>
          <w:szCs w:val="20"/>
        </w:rPr>
      </w:pPr>
    </w:p>
    <w:p w14:paraId="7B383090" w14:textId="34ED29C4" w:rsidR="00521017" w:rsidRDefault="00521017">
      <w:pPr>
        <w:spacing w:after="0" w:line="240" w:lineRule="auto"/>
        <w:rPr>
          <w:rFonts w:ascii="Tahoma" w:hAnsi="Tahoma" w:cs="Tahoma"/>
          <w:sz w:val="20"/>
          <w:szCs w:val="20"/>
        </w:rPr>
      </w:pPr>
      <w:r>
        <w:rPr>
          <w:rFonts w:ascii="Tahoma" w:hAnsi="Tahoma" w:cs="Tahoma"/>
          <w:sz w:val="20"/>
          <w:szCs w:val="20"/>
        </w:rPr>
        <w:br w:type="page"/>
      </w:r>
    </w:p>
    <w:p w14:paraId="09681BF3" w14:textId="77777777" w:rsidR="0080406D" w:rsidRDefault="0080406D" w:rsidP="0080406D">
      <w:pPr>
        <w:pStyle w:val="Default"/>
        <w:jc w:val="both"/>
        <w:rPr>
          <w:rFonts w:ascii="Tahoma" w:hAnsi="Tahoma" w:cs="Tahoma"/>
          <w:color w:val="auto"/>
          <w:sz w:val="20"/>
          <w:szCs w:val="20"/>
        </w:rPr>
      </w:pPr>
    </w:p>
    <w:p w14:paraId="6F1F0CBC" w14:textId="77777777" w:rsidR="00AC48A1" w:rsidRDefault="00AC48A1" w:rsidP="009C407F">
      <w:pPr>
        <w:pStyle w:val="Default"/>
        <w:numPr>
          <w:ilvl w:val="0"/>
          <w:numId w:val="1"/>
        </w:numPr>
        <w:shd w:val="clear" w:color="auto" w:fill="D9D9D9" w:themeFill="background1" w:themeFillShade="D9"/>
        <w:spacing w:after="120"/>
        <w:ind w:left="851" w:hanging="851"/>
        <w:jc w:val="both"/>
        <w:rPr>
          <w:rFonts w:ascii="Tahoma" w:hAnsi="Tahoma" w:cs="Tahoma"/>
          <w:b/>
          <w:bCs/>
        </w:rPr>
      </w:pPr>
      <w:r w:rsidRPr="00AC48A1">
        <w:rPr>
          <w:rFonts w:ascii="Tahoma" w:hAnsi="Tahoma" w:cs="Tahoma"/>
          <w:b/>
          <w:bCs/>
          <w:color w:val="auto"/>
        </w:rPr>
        <w:t>Sposób oraz termin składania ofert.</w:t>
      </w:r>
    </w:p>
    <w:p w14:paraId="0E63DAEB" w14:textId="153871CD" w:rsidR="00AC48A1" w:rsidRPr="00AC48A1" w:rsidRDefault="00AC48A1" w:rsidP="007B468B">
      <w:pPr>
        <w:pStyle w:val="Default"/>
        <w:numPr>
          <w:ilvl w:val="1"/>
          <w:numId w:val="14"/>
        </w:numPr>
        <w:ind w:left="425" w:hanging="425"/>
        <w:jc w:val="both"/>
        <w:rPr>
          <w:rFonts w:ascii="Tahoma" w:hAnsi="Tahoma" w:cs="Tahoma"/>
          <w:color w:val="auto"/>
          <w:sz w:val="20"/>
          <w:szCs w:val="20"/>
        </w:rPr>
      </w:pPr>
      <w:r w:rsidRPr="00AC48A1">
        <w:rPr>
          <w:rFonts w:ascii="Tahoma" w:hAnsi="Tahoma" w:cs="Tahoma"/>
          <w:color w:val="auto"/>
          <w:sz w:val="20"/>
          <w:szCs w:val="20"/>
        </w:rPr>
        <w:t xml:space="preserve">Wykonawca składa ofertę za pośrednictwem Formularza do złożenia lub wycofania oferty dostępnego na </w:t>
      </w:r>
      <w:proofErr w:type="spellStart"/>
      <w:r w:rsidRPr="00AC48A1">
        <w:rPr>
          <w:rFonts w:ascii="Tahoma" w:hAnsi="Tahoma" w:cs="Tahoma"/>
          <w:color w:val="auto"/>
          <w:sz w:val="20"/>
          <w:szCs w:val="20"/>
        </w:rPr>
        <w:t>ePUAP</w:t>
      </w:r>
      <w:proofErr w:type="spellEnd"/>
      <w:r w:rsidRPr="00AC48A1">
        <w:rPr>
          <w:rFonts w:ascii="Tahoma" w:hAnsi="Tahoma" w:cs="Tahoma"/>
          <w:color w:val="auto"/>
          <w:sz w:val="20"/>
          <w:szCs w:val="20"/>
        </w:rPr>
        <w:t xml:space="preserve"> i udostępnionego również na </w:t>
      </w:r>
      <w:proofErr w:type="spellStart"/>
      <w:r w:rsidRPr="00AC48A1">
        <w:rPr>
          <w:rFonts w:ascii="Tahoma" w:hAnsi="Tahoma" w:cs="Tahoma"/>
          <w:color w:val="auto"/>
          <w:sz w:val="20"/>
          <w:szCs w:val="20"/>
        </w:rPr>
        <w:t>miniPortalu</w:t>
      </w:r>
      <w:proofErr w:type="spellEnd"/>
      <w:r w:rsidRPr="00AC48A1">
        <w:rPr>
          <w:rFonts w:ascii="Tahoma" w:hAnsi="Tahoma" w:cs="Tahoma"/>
          <w:color w:val="auto"/>
          <w:sz w:val="20"/>
          <w:szCs w:val="20"/>
        </w:rPr>
        <w:t xml:space="preserve">. Sposób złożenia oferty opisany został w Instrukcji użytkownika dostępnej na </w:t>
      </w:r>
      <w:proofErr w:type="spellStart"/>
      <w:r w:rsidRPr="00AC48A1">
        <w:rPr>
          <w:rFonts w:ascii="Tahoma" w:hAnsi="Tahoma" w:cs="Tahoma"/>
          <w:color w:val="auto"/>
          <w:sz w:val="20"/>
          <w:szCs w:val="20"/>
        </w:rPr>
        <w:t>miniPortalu</w:t>
      </w:r>
      <w:proofErr w:type="spellEnd"/>
      <w:r w:rsidRPr="00AC48A1">
        <w:rPr>
          <w:rFonts w:ascii="Tahoma" w:hAnsi="Tahoma" w:cs="Tahoma"/>
          <w:color w:val="auto"/>
          <w:sz w:val="20"/>
          <w:szCs w:val="20"/>
        </w:rPr>
        <w:t xml:space="preserve">. </w:t>
      </w:r>
    </w:p>
    <w:p w14:paraId="27D2120F" w14:textId="44391CF3" w:rsidR="00AC48A1" w:rsidRPr="00CA11E3" w:rsidRDefault="00AC48A1" w:rsidP="007B468B">
      <w:pPr>
        <w:pStyle w:val="Default"/>
        <w:numPr>
          <w:ilvl w:val="1"/>
          <w:numId w:val="14"/>
        </w:numPr>
        <w:ind w:left="425" w:hanging="425"/>
        <w:jc w:val="both"/>
        <w:rPr>
          <w:rFonts w:ascii="Tahoma" w:hAnsi="Tahoma" w:cs="Tahoma"/>
          <w:color w:val="auto"/>
          <w:sz w:val="20"/>
          <w:szCs w:val="20"/>
        </w:rPr>
      </w:pPr>
      <w:r>
        <w:rPr>
          <w:rFonts w:ascii="Tahoma" w:hAnsi="Tahoma" w:cs="Tahoma"/>
          <w:color w:val="auto"/>
          <w:sz w:val="20"/>
          <w:szCs w:val="20"/>
        </w:rPr>
        <w:t xml:space="preserve">Ofertę wraz z wymaganymi dokumentami należy złożyć w terminie do </w:t>
      </w:r>
      <w:r w:rsidR="003603F6">
        <w:rPr>
          <w:rFonts w:ascii="Tahoma" w:hAnsi="Tahoma" w:cs="Tahoma"/>
          <w:b/>
          <w:bCs/>
          <w:color w:val="auto"/>
          <w:sz w:val="20"/>
          <w:szCs w:val="20"/>
        </w:rPr>
        <w:t>1</w:t>
      </w:r>
      <w:r w:rsidR="003D1606">
        <w:rPr>
          <w:rFonts w:ascii="Tahoma" w:hAnsi="Tahoma" w:cs="Tahoma"/>
          <w:b/>
          <w:bCs/>
          <w:color w:val="auto"/>
          <w:sz w:val="20"/>
          <w:szCs w:val="20"/>
        </w:rPr>
        <w:t>9</w:t>
      </w:r>
      <w:r>
        <w:rPr>
          <w:rFonts w:ascii="Tahoma" w:hAnsi="Tahoma" w:cs="Tahoma"/>
          <w:b/>
          <w:bCs/>
          <w:color w:val="auto"/>
          <w:sz w:val="20"/>
          <w:szCs w:val="20"/>
        </w:rPr>
        <w:t xml:space="preserve"> kwietnia 2021 r., </w:t>
      </w:r>
      <w:r w:rsidR="00A636D7">
        <w:rPr>
          <w:rFonts w:ascii="Tahoma" w:hAnsi="Tahoma" w:cs="Tahoma"/>
          <w:b/>
          <w:bCs/>
          <w:color w:val="auto"/>
          <w:sz w:val="20"/>
          <w:szCs w:val="20"/>
        </w:rPr>
        <w:t xml:space="preserve">                       </w:t>
      </w:r>
      <w:r>
        <w:rPr>
          <w:rFonts w:ascii="Tahoma" w:hAnsi="Tahoma" w:cs="Tahoma"/>
          <w:b/>
          <w:bCs/>
          <w:color w:val="auto"/>
          <w:sz w:val="20"/>
          <w:szCs w:val="20"/>
        </w:rPr>
        <w:t>do godz. 10</w:t>
      </w:r>
      <w:r w:rsidRPr="00CA11E3">
        <w:rPr>
          <w:rFonts w:ascii="Tahoma" w:hAnsi="Tahoma" w:cs="Tahoma"/>
          <w:b/>
          <w:bCs/>
          <w:color w:val="auto"/>
          <w:sz w:val="20"/>
          <w:szCs w:val="20"/>
          <w:vertAlign w:val="superscript"/>
        </w:rPr>
        <w:t>00</w:t>
      </w:r>
      <w:r>
        <w:rPr>
          <w:rFonts w:ascii="Tahoma" w:hAnsi="Tahoma" w:cs="Tahoma"/>
          <w:b/>
          <w:bCs/>
          <w:color w:val="auto"/>
          <w:sz w:val="20"/>
          <w:szCs w:val="20"/>
        </w:rPr>
        <w:t xml:space="preserve">. </w:t>
      </w:r>
    </w:p>
    <w:p w14:paraId="410B9521" w14:textId="02C5800D" w:rsidR="00AC48A1" w:rsidRPr="00CA11E3" w:rsidRDefault="00AC48A1" w:rsidP="00AC48A1">
      <w:pPr>
        <w:pStyle w:val="Default"/>
        <w:ind w:left="426"/>
        <w:jc w:val="both"/>
        <w:rPr>
          <w:rFonts w:ascii="Tahoma" w:hAnsi="Tahoma" w:cs="Tahoma"/>
          <w:color w:val="auto"/>
          <w:sz w:val="20"/>
          <w:szCs w:val="20"/>
        </w:rPr>
      </w:pPr>
      <w:r w:rsidRPr="00CA11E3">
        <w:rPr>
          <w:rFonts w:ascii="Tahoma" w:hAnsi="Tahoma" w:cs="Tahoma"/>
          <w:color w:val="auto"/>
          <w:sz w:val="20"/>
          <w:szCs w:val="20"/>
        </w:rPr>
        <w:t>Uwaga</w:t>
      </w:r>
      <w:r>
        <w:rPr>
          <w:rFonts w:ascii="Tahoma" w:hAnsi="Tahoma" w:cs="Tahoma"/>
          <w:color w:val="auto"/>
          <w:sz w:val="20"/>
          <w:szCs w:val="20"/>
        </w:rPr>
        <w:t>.</w:t>
      </w:r>
    </w:p>
    <w:p w14:paraId="7464D7FF" w14:textId="3840652A" w:rsidR="00AC48A1" w:rsidRPr="00CA11E3" w:rsidRDefault="00AC48A1" w:rsidP="00AC48A1">
      <w:pPr>
        <w:pStyle w:val="Default"/>
        <w:ind w:left="426"/>
        <w:jc w:val="both"/>
        <w:rPr>
          <w:rFonts w:ascii="Tahoma" w:hAnsi="Tahoma" w:cs="Tahoma"/>
          <w:color w:val="auto"/>
          <w:sz w:val="20"/>
          <w:szCs w:val="20"/>
        </w:rPr>
      </w:pPr>
      <w:r w:rsidRPr="00CA11E3">
        <w:rPr>
          <w:rFonts w:ascii="Tahoma" w:hAnsi="Tahoma" w:cs="Tahoma"/>
          <w:color w:val="auto"/>
          <w:sz w:val="20"/>
          <w:szCs w:val="20"/>
        </w:rPr>
        <w:t xml:space="preserve">Za datę i godzinę złożenia oferty rozumie się datę i godzinę jej wpływu na </w:t>
      </w:r>
      <w:proofErr w:type="spellStart"/>
      <w:r w:rsidR="006A47F7">
        <w:rPr>
          <w:rFonts w:ascii="Tahoma" w:hAnsi="Tahoma" w:cs="Tahoma"/>
          <w:color w:val="auto"/>
          <w:sz w:val="20"/>
          <w:szCs w:val="20"/>
        </w:rPr>
        <w:t>ePUAP</w:t>
      </w:r>
      <w:proofErr w:type="spellEnd"/>
      <w:r w:rsidRPr="00CA11E3">
        <w:rPr>
          <w:rFonts w:ascii="Tahoma" w:hAnsi="Tahoma" w:cs="Tahoma"/>
          <w:color w:val="auto"/>
          <w:sz w:val="20"/>
          <w:szCs w:val="20"/>
        </w:rPr>
        <w:t xml:space="preserve">, tj. datę i godzinę ujawnioną w poświadczeniu złożenia pliku, zgodnie z czasem serwera </w:t>
      </w:r>
      <w:proofErr w:type="spellStart"/>
      <w:r w:rsidR="006A47F7">
        <w:rPr>
          <w:rFonts w:ascii="Tahoma" w:hAnsi="Tahoma" w:cs="Tahoma"/>
          <w:color w:val="auto"/>
          <w:sz w:val="20"/>
          <w:szCs w:val="20"/>
        </w:rPr>
        <w:t>ePUAP</w:t>
      </w:r>
      <w:proofErr w:type="spellEnd"/>
      <w:r w:rsidR="006A47F7">
        <w:rPr>
          <w:rFonts w:ascii="Tahoma" w:hAnsi="Tahoma" w:cs="Tahoma"/>
          <w:color w:val="auto"/>
          <w:sz w:val="20"/>
          <w:szCs w:val="20"/>
        </w:rPr>
        <w:t>-u</w:t>
      </w:r>
      <w:r w:rsidRPr="00CA11E3">
        <w:rPr>
          <w:rFonts w:ascii="Tahoma" w:hAnsi="Tahoma" w:cs="Tahoma"/>
          <w:color w:val="auto"/>
          <w:sz w:val="20"/>
          <w:szCs w:val="20"/>
        </w:rPr>
        <w:t>.</w:t>
      </w:r>
    </w:p>
    <w:p w14:paraId="5BBF36A4" w14:textId="77777777" w:rsidR="00AC48A1" w:rsidRDefault="00AC48A1" w:rsidP="00AC48A1">
      <w:pPr>
        <w:pStyle w:val="Default"/>
        <w:ind w:left="426"/>
        <w:jc w:val="both"/>
        <w:rPr>
          <w:rFonts w:ascii="Tahoma" w:hAnsi="Tahoma" w:cs="Tahoma"/>
          <w:color w:val="auto"/>
          <w:sz w:val="20"/>
          <w:szCs w:val="20"/>
        </w:rPr>
      </w:pPr>
      <w:r w:rsidRPr="00CA11E3">
        <w:rPr>
          <w:rFonts w:ascii="Tahoma" w:hAnsi="Tahoma" w:cs="Tahoma"/>
          <w:color w:val="auto"/>
          <w:sz w:val="20"/>
          <w:szCs w:val="20"/>
        </w:rPr>
        <w:t xml:space="preserve">W przypadku otrzymania przez Zamawiającego oferty po terminie podanym </w:t>
      </w:r>
      <w:r>
        <w:rPr>
          <w:rFonts w:ascii="Tahoma" w:hAnsi="Tahoma" w:cs="Tahoma"/>
          <w:color w:val="auto"/>
          <w:sz w:val="20"/>
          <w:szCs w:val="20"/>
        </w:rPr>
        <w:t xml:space="preserve">powyżej, </w:t>
      </w:r>
      <w:r w:rsidRPr="00CA11E3">
        <w:rPr>
          <w:rFonts w:ascii="Tahoma" w:hAnsi="Tahoma" w:cs="Tahoma"/>
          <w:color w:val="auto"/>
          <w:sz w:val="20"/>
          <w:szCs w:val="20"/>
        </w:rPr>
        <w:t>oferta zostanie odrzucona.</w:t>
      </w:r>
    </w:p>
    <w:p w14:paraId="03086360" w14:textId="77777777" w:rsidR="00AC48A1" w:rsidRDefault="00AC48A1" w:rsidP="007B468B">
      <w:pPr>
        <w:pStyle w:val="Default"/>
        <w:numPr>
          <w:ilvl w:val="1"/>
          <w:numId w:val="14"/>
        </w:numPr>
        <w:ind w:left="426" w:hanging="426"/>
        <w:jc w:val="both"/>
        <w:rPr>
          <w:rFonts w:ascii="Tahoma" w:hAnsi="Tahoma" w:cs="Tahoma"/>
          <w:color w:val="auto"/>
          <w:sz w:val="20"/>
          <w:szCs w:val="20"/>
        </w:rPr>
      </w:pPr>
      <w:r>
        <w:rPr>
          <w:rFonts w:ascii="Tahoma" w:hAnsi="Tahoma" w:cs="Tahoma"/>
          <w:color w:val="auto"/>
          <w:sz w:val="20"/>
          <w:szCs w:val="20"/>
        </w:rPr>
        <w:t xml:space="preserve">Wykonawca po przesłaniu oferty za pomocą Formularza do złożenia lub wycofania oferty na „ekranie sukcesu” otrzyma numer oferty generowany przez </w:t>
      </w:r>
      <w:proofErr w:type="spellStart"/>
      <w:r>
        <w:rPr>
          <w:rFonts w:ascii="Tahoma" w:hAnsi="Tahoma" w:cs="Tahoma"/>
          <w:color w:val="auto"/>
          <w:sz w:val="20"/>
          <w:szCs w:val="20"/>
        </w:rPr>
        <w:t>ePUAP</w:t>
      </w:r>
      <w:proofErr w:type="spellEnd"/>
      <w:r>
        <w:rPr>
          <w:rFonts w:ascii="Tahoma" w:hAnsi="Tahoma" w:cs="Tahoma"/>
          <w:color w:val="auto"/>
          <w:sz w:val="20"/>
          <w:szCs w:val="20"/>
        </w:rPr>
        <w:t xml:space="preserve">. Ten numer należy zapisać i zachować. Będzie on potrzebny w razie ewentualnego wycofania oferty. </w:t>
      </w:r>
    </w:p>
    <w:p w14:paraId="73D91331" w14:textId="77777777" w:rsidR="00AC48A1" w:rsidRDefault="00AC48A1" w:rsidP="007B468B">
      <w:pPr>
        <w:pStyle w:val="Default"/>
        <w:numPr>
          <w:ilvl w:val="1"/>
          <w:numId w:val="14"/>
        </w:numPr>
        <w:ind w:left="426" w:hanging="426"/>
        <w:jc w:val="both"/>
        <w:rPr>
          <w:rFonts w:ascii="Tahoma" w:hAnsi="Tahoma" w:cs="Tahoma"/>
          <w:color w:val="auto"/>
          <w:sz w:val="20"/>
          <w:szCs w:val="20"/>
        </w:rPr>
      </w:pPr>
      <w:r>
        <w:rPr>
          <w:rFonts w:ascii="Tahoma" w:hAnsi="Tahoma" w:cs="Tahoma"/>
          <w:color w:val="auto"/>
          <w:sz w:val="20"/>
          <w:szCs w:val="20"/>
        </w:rPr>
        <w:t xml:space="preserve">Wykonawca przed upływem terminu do składania ofert może wycofać ofertę za pośrednictwem Formularza do wycofania oferty dostępnego na </w:t>
      </w:r>
      <w:proofErr w:type="spellStart"/>
      <w:r>
        <w:rPr>
          <w:rFonts w:ascii="Tahoma" w:hAnsi="Tahoma" w:cs="Tahoma"/>
          <w:color w:val="auto"/>
          <w:sz w:val="20"/>
          <w:szCs w:val="20"/>
        </w:rPr>
        <w:t>ePUAP</w:t>
      </w:r>
      <w:proofErr w:type="spellEnd"/>
      <w:r>
        <w:rPr>
          <w:rFonts w:ascii="Tahoma" w:hAnsi="Tahoma" w:cs="Tahoma"/>
          <w:color w:val="auto"/>
          <w:sz w:val="20"/>
          <w:szCs w:val="20"/>
        </w:rPr>
        <w:t xml:space="preserve"> i udostępnionego również na </w:t>
      </w:r>
      <w:proofErr w:type="spellStart"/>
      <w:r>
        <w:rPr>
          <w:rFonts w:ascii="Tahoma" w:hAnsi="Tahoma" w:cs="Tahoma"/>
          <w:color w:val="auto"/>
          <w:sz w:val="20"/>
          <w:szCs w:val="20"/>
        </w:rPr>
        <w:t>miniPortalu</w:t>
      </w:r>
      <w:proofErr w:type="spellEnd"/>
      <w:r>
        <w:rPr>
          <w:rFonts w:ascii="Tahoma" w:hAnsi="Tahoma" w:cs="Tahoma"/>
          <w:color w:val="auto"/>
          <w:sz w:val="20"/>
          <w:szCs w:val="20"/>
        </w:rPr>
        <w:t xml:space="preserve">. Sposób wycofania oferty został opisany w Instrukcji użytkownika dostępnej na </w:t>
      </w:r>
      <w:proofErr w:type="spellStart"/>
      <w:r>
        <w:rPr>
          <w:rFonts w:ascii="Tahoma" w:hAnsi="Tahoma" w:cs="Tahoma"/>
          <w:color w:val="auto"/>
          <w:sz w:val="20"/>
          <w:szCs w:val="20"/>
        </w:rPr>
        <w:t>miniPortalu</w:t>
      </w:r>
      <w:proofErr w:type="spellEnd"/>
      <w:r>
        <w:rPr>
          <w:rFonts w:ascii="Tahoma" w:hAnsi="Tahoma" w:cs="Tahoma"/>
          <w:color w:val="auto"/>
          <w:sz w:val="20"/>
          <w:szCs w:val="20"/>
        </w:rPr>
        <w:t xml:space="preserve">. </w:t>
      </w:r>
    </w:p>
    <w:p w14:paraId="69C23D48" w14:textId="77777777" w:rsidR="00AC48A1" w:rsidRDefault="00AC48A1" w:rsidP="007B468B">
      <w:pPr>
        <w:pStyle w:val="Default"/>
        <w:numPr>
          <w:ilvl w:val="1"/>
          <w:numId w:val="14"/>
        </w:numPr>
        <w:ind w:left="426" w:hanging="426"/>
        <w:jc w:val="both"/>
        <w:rPr>
          <w:rFonts w:ascii="Tahoma" w:hAnsi="Tahoma" w:cs="Tahoma"/>
          <w:color w:val="auto"/>
          <w:sz w:val="20"/>
          <w:szCs w:val="20"/>
        </w:rPr>
      </w:pPr>
      <w:r>
        <w:rPr>
          <w:rFonts w:ascii="Tahoma" w:hAnsi="Tahoma" w:cs="Tahoma"/>
          <w:color w:val="auto"/>
          <w:sz w:val="20"/>
          <w:szCs w:val="20"/>
        </w:rPr>
        <w:t xml:space="preserve">Wykonawca po upływie terminu do składania ofert nie może wycofać złożonej oferty. </w:t>
      </w:r>
    </w:p>
    <w:p w14:paraId="0AA2F903" w14:textId="40FF12CE" w:rsidR="00AC48A1" w:rsidRDefault="00AC48A1" w:rsidP="0080406D">
      <w:pPr>
        <w:pStyle w:val="Default"/>
        <w:jc w:val="both"/>
        <w:rPr>
          <w:rFonts w:ascii="Tahoma" w:hAnsi="Tahoma" w:cs="Tahoma"/>
          <w:color w:val="auto"/>
          <w:sz w:val="20"/>
          <w:szCs w:val="20"/>
        </w:rPr>
      </w:pPr>
    </w:p>
    <w:p w14:paraId="148149A5" w14:textId="77777777" w:rsidR="00391C81" w:rsidRDefault="00391C81" w:rsidP="0080406D">
      <w:pPr>
        <w:pStyle w:val="Default"/>
        <w:jc w:val="both"/>
        <w:rPr>
          <w:rFonts w:ascii="Tahoma" w:hAnsi="Tahoma" w:cs="Tahoma"/>
          <w:color w:val="auto"/>
          <w:sz w:val="20"/>
          <w:szCs w:val="20"/>
        </w:rPr>
      </w:pPr>
    </w:p>
    <w:p w14:paraId="70995BA0" w14:textId="77777777" w:rsidR="00391C81" w:rsidRDefault="00391C81" w:rsidP="009C407F">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C46BB4">
        <w:rPr>
          <w:rFonts w:ascii="Tahoma" w:hAnsi="Tahoma" w:cs="Tahoma"/>
          <w:b/>
          <w:bCs/>
          <w:color w:val="auto"/>
        </w:rPr>
        <w:t>Termin otwarcia ofert.</w:t>
      </w:r>
    </w:p>
    <w:p w14:paraId="465D06DB" w14:textId="6ADF9D14" w:rsidR="00391C81" w:rsidRPr="00C46BB4" w:rsidRDefault="00391C81" w:rsidP="007B468B">
      <w:pPr>
        <w:pStyle w:val="Default"/>
        <w:numPr>
          <w:ilvl w:val="1"/>
          <w:numId w:val="15"/>
        </w:numPr>
        <w:ind w:left="426" w:hanging="426"/>
        <w:jc w:val="both"/>
        <w:rPr>
          <w:rFonts w:ascii="Tahoma" w:hAnsi="Tahoma" w:cs="Tahoma"/>
          <w:color w:val="auto"/>
          <w:sz w:val="20"/>
          <w:szCs w:val="20"/>
        </w:rPr>
      </w:pPr>
      <w:r w:rsidRPr="00714172">
        <w:rPr>
          <w:rFonts w:ascii="Tahoma" w:hAnsi="Tahoma" w:cs="Tahoma"/>
          <w:color w:val="auto"/>
          <w:sz w:val="20"/>
          <w:szCs w:val="20"/>
        </w:rPr>
        <w:t xml:space="preserve">Otwarcie ofert rozpocznie się </w:t>
      </w:r>
      <w:r w:rsidR="003603F6">
        <w:rPr>
          <w:rFonts w:ascii="Tahoma" w:hAnsi="Tahoma" w:cs="Tahoma"/>
          <w:b/>
          <w:bCs/>
          <w:color w:val="auto"/>
          <w:sz w:val="20"/>
          <w:szCs w:val="20"/>
        </w:rPr>
        <w:t>1</w:t>
      </w:r>
      <w:r w:rsidR="003D1606">
        <w:rPr>
          <w:rFonts w:ascii="Tahoma" w:hAnsi="Tahoma" w:cs="Tahoma"/>
          <w:b/>
          <w:bCs/>
          <w:color w:val="auto"/>
          <w:sz w:val="20"/>
          <w:szCs w:val="20"/>
        </w:rPr>
        <w:t>9</w:t>
      </w:r>
      <w:r>
        <w:rPr>
          <w:rFonts w:ascii="Tahoma" w:hAnsi="Tahoma" w:cs="Tahoma"/>
          <w:b/>
          <w:bCs/>
          <w:color w:val="auto"/>
          <w:sz w:val="20"/>
          <w:szCs w:val="20"/>
        </w:rPr>
        <w:t xml:space="preserve"> kwietnia </w:t>
      </w:r>
      <w:r w:rsidRPr="00C46BB4">
        <w:rPr>
          <w:rFonts w:ascii="Tahoma" w:hAnsi="Tahoma" w:cs="Tahoma"/>
          <w:b/>
          <w:bCs/>
          <w:color w:val="auto"/>
          <w:sz w:val="20"/>
          <w:szCs w:val="20"/>
        </w:rPr>
        <w:t xml:space="preserve">2021 r., o godzinie </w:t>
      </w:r>
      <w:r>
        <w:rPr>
          <w:rFonts w:ascii="Tahoma" w:hAnsi="Tahoma" w:cs="Tahoma"/>
          <w:b/>
          <w:bCs/>
          <w:color w:val="auto"/>
          <w:sz w:val="20"/>
          <w:szCs w:val="20"/>
        </w:rPr>
        <w:t>10:01:00</w:t>
      </w:r>
      <w:r w:rsidRPr="00714172">
        <w:rPr>
          <w:rFonts w:ascii="Tahoma" w:hAnsi="Tahoma" w:cs="Tahoma"/>
          <w:color w:val="auto"/>
          <w:sz w:val="20"/>
          <w:szCs w:val="20"/>
        </w:rPr>
        <w:t xml:space="preserve"> na komputerze Zamawiającego po pobraniu udostępnionych przez </w:t>
      </w:r>
      <w:proofErr w:type="spellStart"/>
      <w:r>
        <w:rPr>
          <w:rFonts w:ascii="Tahoma" w:hAnsi="Tahoma" w:cs="Tahoma"/>
          <w:color w:val="auto"/>
          <w:sz w:val="20"/>
          <w:szCs w:val="20"/>
        </w:rPr>
        <w:t>miniPortal</w:t>
      </w:r>
      <w:proofErr w:type="spellEnd"/>
      <w:r w:rsidRPr="00714172">
        <w:rPr>
          <w:rFonts w:ascii="Tahoma" w:hAnsi="Tahoma" w:cs="Tahoma"/>
          <w:color w:val="auto"/>
          <w:sz w:val="20"/>
          <w:szCs w:val="20"/>
        </w:rPr>
        <w:t xml:space="preserve"> plików złożonych przez </w:t>
      </w:r>
      <w:r>
        <w:rPr>
          <w:rFonts w:ascii="Tahoma" w:hAnsi="Tahoma" w:cs="Tahoma"/>
          <w:color w:val="auto"/>
          <w:sz w:val="20"/>
          <w:szCs w:val="20"/>
        </w:rPr>
        <w:t>W</w:t>
      </w:r>
      <w:r w:rsidRPr="00714172">
        <w:rPr>
          <w:rFonts w:ascii="Tahoma" w:hAnsi="Tahoma" w:cs="Tahoma"/>
          <w:color w:val="auto"/>
          <w:sz w:val="20"/>
          <w:szCs w:val="20"/>
        </w:rPr>
        <w:t>ykonawców</w:t>
      </w:r>
      <w:r>
        <w:rPr>
          <w:rFonts w:ascii="Tahoma" w:hAnsi="Tahoma" w:cs="Tahoma"/>
          <w:color w:val="auto"/>
          <w:sz w:val="20"/>
          <w:szCs w:val="20"/>
        </w:rPr>
        <w:t>.</w:t>
      </w:r>
    </w:p>
    <w:p w14:paraId="79DCD19A" w14:textId="77777777" w:rsidR="00391C81" w:rsidRDefault="00391C81" w:rsidP="007B468B">
      <w:pPr>
        <w:pStyle w:val="Default"/>
        <w:numPr>
          <w:ilvl w:val="1"/>
          <w:numId w:val="15"/>
        </w:numPr>
        <w:ind w:left="426" w:hanging="426"/>
        <w:jc w:val="both"/>
        <w:rPr>
          <w:rFonts w:ascii="Tahoma" w:hAnsi="Tahoma" w:cs="Tahoma"/>
          <w:color w:val="auto"/>
          <w:sz w:val="20"/>
          <w:szCs w:val="20"/>
        </w:rPr>
      </w:pPr>
      <w:r>
        <w:rPr>
          <w:rFonts w:ascii="Tahoma" w:hAnsi="Tahoma" w:cs="Tahoma"/>
          <w:color w:val="auto"/>
          <w:sz w:val="20"/>
          <w:szCs w:val="20"/>
        </w:rPr>
        <w:t xml:space="preserve">Otwarcie ofert jest niejawne. </w:t>
      </w:r>
    </w:p>
    <w:p w14:paraId="2761FD2E" w14:textId="77777777" w:rsidR="00391C81" w:rsidRDefault="00391C81" w:rsidP="007B468B">
      <w:pPr>
        <w:pStyle w:val="Default"/>
        <w:numPr>
          <w:ilvl w:val="1"/>
          <w:numId w:val="15"/>
        </w:numPr>
        <w:ind w:left="426" w:hanging="426"/>
        <w:jc w:val="both"/>
        <w:rPr>
          <w:rFonts w:ascii="Tahoma" w:hAnsi="Tahoma" w:cs="Tahoma"/>
          <w:color w:val="auto"/>
          <w:sz w:val="20"/>
          <w:szCs w:val="20"/>
        </w:rPr>
      </w:pPr>
      <w:r>
        <w:rPr>
          <w:rFonts w:ascii="Tahoma" w:hAnsi="Tahoma" w:cs="Tahoma"/>
          <w:color w:val="auto"/>
          <w:sz w:val="20"/>
          <w:szCs w:val="20"/>
        </w:rPr>
        <w:t xml:space="preserve">Zamawiający, najpóźniej przed otwarciem ofert, udostępni na stronie internetowej prowadzonego postępowania informację o kwocie, jaką zamierza przeznaczyć na sfinansowanie zamówienia. </w:t>
      </w:r>
    </w:p>
    <w:p w14:paraId="753A877A" w14:textId="77777777" w:rsidR="00391C81" w:rsidRDefault="00391C81" w:rsidP="007B468B">
      <w:pPr>
        <w:pStyle w:val="Default"/>
        <w:numPr>
          <w:ilvl w:val="1"/>
          <w:numId w:val="15"/>
        </w:numPr>
        <w:ind w:left="426" w:hanging="426"/>
        <w:jc w:val="both"/>
        <w:rPr>
          <w:rFonts w:ascii="Tahoma" w:hAnsi="Tahoma" w:cs="Tahoma"/>
          <w:color w:val="auto"/>
          <w:sz w:val="20"/>
          <w:szCs w:val="20"/>
        </w:rPr>
      </w:pPr>
      <w:r>
        <w:rPr>
          <w:rFonts w:ascii="Tahoma" w:hAnsi="Tahoma" w:cs="Tahoma"/>
          <w:color w:val="auto"/>
          <w:sz w:val="20"/>
          <w:szCs w:val="20"/>
        </w:rPr>
        <w:t xml:space="preserve">Zamawiający, niezwłocznie po otwarciu ofert, udostępnia na stronie internetowej prowadzonego postępowania informacje o: </w:t>
      </w:r>
    </w:p>
    <w:p w14:paraId="616C553F" w14:textId="77777777" w:rsidR="00391C81" w:rsidRDefault="00391C81" w:rsidP="007B468B">
      <w:pPr>
        <w:pStyle w:val="Default"/>
        <w:numPr>
          <w:ilvl w:val="1"/>
          <w:numId w:val="21"/>
        </w:numPr>
        <w:tabs>
          <w:tab w:val="left" w:pos="851"/>
        </w:tabs>
        <w:ind w:left="851" w:hanging="425"/>
        <w:jc w:val="both"/>
        <w:rPr>
          <w:rFonts w:ascii="Tahoma" w:hAnsi="Tahoma" w:cs="Tahoma"/>
          <w:color w:val="auto"/>
          <w:sz w:val="20"/>
          <w:szCs w:val="20"/>
        </w:rPr>
      </w:pPr>
      <w:r>
        <w:rPr>
          <w:rFonts w:ascii="Tahoma" w:hAnsi="Tahoma" w:cs="Tahoma"/>
          <w:color w:val="auto"/>
          <w:sz w:val="20"/>
          <w:szCs w:val="20"/>
        </w:rPr>
        <w:t xml:space="preserve">nazwach albo imionach i nazwiskach oraz siedzibach lub miejscach prowadzonej działalności gospodarczej albo miejscach zamieszkania wykonawców, których oferty zostały otwarte; </w:t>
      </w:r>
    </w:p>
    <w:p w14:paraId="140F2A88" w14:textId="77777777" w:rsidR="00391C81" w:rsidRPr="00714172" w:rsidRDefault="00391C81" w:rsidP="007B468B">
      <w:pPr>
        <w:pStyle w:val="Default"/>
        <w:numPr>
          <w:ilvl w:val="1"/>
          <w:numId w:val="21"/>
        </w:numPr>
        <w:tabs>
          <w:tab w:val="left" w:pos="851"/>
        </w:tabs>
        <w:ind w:left="851" w:hanging="425"/>
        <w:jc w:val="both"/>
        <w:rPr>
          <w:rFonts w:ascii="Tahoma" w:hAnsi="Tahoma" w:cs="Tahoma"/>
          <w:color w:val="auto"/>
          <w:sz w:val="20"/>
          <w:szCs w:val="20"/>
        </w:rPr>
      </w:pPr>
      <w:r w:rsidRPr="00714172">
        <w:rPr>
          <w:rFonts w:ascii="Tahoma" w:hAnsi="Tahoma" w:cs="Tahoma"/>
          <w:color w:val="auto"/>
          <w:sz w:val="20"/>
          <w:szCs w:val="20"/>
        </w:rPr>
        <w:t xml:space="preserve">cenach zawartych w ofertach. </w:t>
      </w:r>
    </w:p>
    <w:p w14:paraId="24DF5250" w14:textId="4DBADA54" w:rsidR="00391C81" w:rsidRDefault="00391C81" w:rsidP="007B468B">
      <w:pPr>
        <w:pStyle w:val="Default"/>
        <w:numPr>
          <w:ilvl w:val="1"/>
          <w:numId w:val="15"/>
        </w:numPr>
        <w:ind w:left="426" w:hanging="426"/>
        <w:jc w:val="both"/>
        <w:rPr>
          <w:rFonts w:ascii="Tahoma" w:hAnsi="Tahoma" w:cs="Tahoma"/>
          <w:color w:val="auto"/>
          <w:sz w:val="20"/>
          <w:szCs w:val="20"/>
        </w:rPr>
      </w:pPr>
      <w:r>
        <w:rPr>
          <w:rFonts w:ascii="Tahoma" w:hAnsi="Tahoma" w:cs="Tahoma"/>
          <w:color w:val="auto"/>
          <w:sz w:val="20"/>
          <w:szCs w:val="20"/>
        </w:rPr>
        <w:t xml:space="preserve">Otwarcie ofert następuje poprzez użycie mechanizmu do odszyfrowania ofert dostępnego </w:t>
      </w:r>
      <w:r w:rsidR="003B3123">
        <w:rPr>
          <w:rFonts w:ascii="Tahoma" w:hAnsi="Tahoma" w:cs="Tahoma"/>
          <w:color w:val="auto"/>
          <w:sz w:val="20"/>
          <w:szCs w:val="20"/>
        </w:rPr>
        <w:t xml:space="preserve">                         </w:t>
      </w:r>
      <w:r>
        <w:rPr>
          <w:rFonts w:ascii="Tahoma" w:hAnsi="Tahoma" w:cs="Tahoma"/>
          <w:color w:val="auto"/>
          <w:sz w:val="20"/>
          <w:szCs w:val="20"/>
        </w:rPr>
        <w:t xml:space="preserve">po zalogowaniu w zakładce Deszyfrowanie na </w:t>
      </w:r>
      <w:proofErr w:type="spellStart"/>
      <w:r>
        <w:rPr>
          <w:rFonts w:ascii="Tahoma" w:hAnsi="Tahoma" w:cs="Tahoma"/>
          <w:color w:val="auto"/>
          <w:sz w:val="20"/>
          <w:szCs w:val="20"/>
        </w:rPr>
        <w:t>miniPortalu</w:t>
      </w:r>
      <w:proofErr w:type="spellEnd"/>
      <w:r>
        <w:rPr>
          <w:rFonts w:ascii="Tahoma" w:hAnsi="Tahoma" w:cs="Tahoma"/>
          <w:color w:val="auto"/>
          <w:sz w:val="20"/>
          <w:szCs w:val="20"/>
        </w:rPr>
        <w:t xml:space="preserve"> i następuje poprzez wskazanie pliku </w:t>
      </w:r>
      <w:r w:rsidR="003B3123">
        <w:rPr>
          <w:rFonts w:ascii="Tahoma" w:hAnsi="Tahoma" w:cs="Tahoma"/>
          <w:color w:val="auto"/>
          <w:sz w:val="20"/>
          <w:szCs w:val="20"/>
        </w:rPr>
        <w:t xml:space="preserve">                    </w:t>
      </w:r>
      <w:r>
        <w:rPr>
          <w:rFonts w:ascii="Tahoma" w:hAnsi="Tahoma" w:cs="Tahoma"/>
          <w:color w:val="auto"/>
          <w:sz w:val="20"/>
          <w:szCs w:val="20"/>
        </w:rPr>
        <w:t>do odszyfrowania.</w:t>
      </w:r>
    </w:p>
    <w:p w14:paraId="266595AA" w14:textId="7674318F" w:rsidR="00391C81" w:rsidRDefault="00391C81" w:rsidP="007B468B">
      <w:pPr>
        <w:pStyle w:val="Default"/>
        <w:numPr>
          <w:ilvl w:val="1"/>
          <w:numId w:val="15"/>
        </w:numPr>
        <w:ind w:left="426" w:hanging="426"/>
        <w:jc w:val="both"/>
        <w:rPr>
          <w:rFonts w:ascii="Tahoma" w:hAnsi="Tahoma" w:cs="Tahoma"/>
          <w:color w:val="auto"/>
          <w:sz w:val="20"/>
          <w:szCs w:val="20"/>
        </w:rPr>
      </w:pPr>
      <w:r>
        <w:rPr>
          <w:rFonts w:ascii="Tahoma" w:hAnsi="Tahoma" w:cs="Tahoma"/>
          <w:color w:val="auto"/>
          <w:sz w:val="20"/>
          <w:szCs w:val="20"/>
        </w:rPr>
        <w:t xml:space="preserve">W przypadku wystąpienia awarii systemu teleinformatycznego, która spowoduje brak możliwości otwarcia ofert w terminie określonym przez Zamawiającego, otwarcie ofert nastąpi niezwłocznie </w:t>
      </w:r>
      <w:r w:rsidR="003B3123">
        <w:rPr>
          <w:rFonts w:ascii="Tahoma" w:hAnsi="Tahoma" w:cs="Tahoma"/>
          <w:color w:val="auto"/>
          <w:sz w:val="20"/>
          <w:szCs w:val="20"/>
        </w:rPr>
        <w:t xml:space="preserve">                </w:t>
      </w:r>
      <w:r>
        <w:rPr>
          <w:rFonts w:ascii="Tahoma" w:hAnsi="Tahoma" w:cs="Tahoma"/>
          <w:color w:val="auto"/>
          <w:sz w:val="20"/>
          <w:szCs w:val="20"/>
        </w:rPr>
        <w:t xml:space="preserve">po usunięciu awarii. </w:t>
      </w:r>
    </w:p>
    <w:p w14:paraId="222B62FE" w14:textId="77777777" w:rsidR="00391C81" w:rsidRDefault="00391C81" w:rsidP="007B468B">
      <w:pPr>
        <w:pStyle w:val="Default"/>
        <w:numPr>
          <w:ilvl w:val="1"/>
          <w:numId w:val="15"/>
        </w:numPr>
        <w:ind w:left="426" w:hanging="426"/>
        <w:jc w:val="both"/>
        <w:rPr>
          <w:rFonts w:ascii="Tahoma" w:hAnsi="Tahoma" w:cs="Tahoma"/>
          <w:color w:val="auto"/>
          <w:sz w:val="20"/>
          <w:szCs w:val="20"/>
        </w:rPr>
      </w:pPr>
      <w:r>
        <w:rPr>
          <w:rFonts w:ascii="Tahoma" w:hAnsi="Tahoma" w:cs="Tahoma"/>
          <w:color w:val="auto"/>
          <w:sz w:val="20"/>
          <w:szCs w:val="20"/>
        </w:rPr>
        <w:t xml:space="preserve">Zamawiający poinformuje o zmianie terminu otwarcia ofert na stronie internetowej prowadzonego postępowania. </w:t>
      </w:r>
    </w:p>
    <w:p w14:paraId="00FED194" w14:textId="77777777" w:rsidR="004B238B" w:rsidRDefault="004B238B" w:rsidP="0080406D">
      <w:pPr>
        <w:pStyle w:val="Default"/>
        <w:jc w:val="both"/>
        <w:rPr>
          <w:rFonts w:ascii="Tahoma" w:hAnsi="Tahoma" w:cs="Tahoma"/>
          <w:color w:val="auto"/>
          <w:sz w:val="20"/>
          <w:szCs w:val="20"/>
        </w:rPr>
      </w:pPr>
    </w:p>
    <w:p w14:paraId="64832816" w14:textId="77777777" w:rsidR="0080406D" w:rsidRDefault="0080406D">
      <w:pPr>
        <w:pStyle w:val="Default"/>
        <w:jc w:val="both"/>
        <w:rPr>
          <w:rFonts w:ascii="Tahoma" w:hAnsi="Tahoma" w:cs="Tahoma"/>
          <w:color w:val="auto"/>
          <w:sz w:val="20"/>
          <w:szCs w:val="20"/>
        </w:rPr>
      </w:pPr>
    </w:p>
    <w:p w14:paraId="361388AF" w14:textId="4828E142" w:rsidR="00262B23" w:rsidRPr="00C46BB4" w:rsidRDefault="008C6821" w:rsidP="009C407F">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C46BB4">
        <w:rPr>
          <w:rFonts w:ascii="Tahoma" w:hAnsi="Tahoma" w:cs="Tahoma"/>
          <w:b/>
          <w:bCs/>
        </w:rPr>
        <w:t xml:space="preserve">Opis kryteriów oceny ofert, wraz z podaniem wag tych kryteriów </w:t>
      </w:r>
      <w:r w:rsidRPr="00C46BB4">
        <w:rPr>
          <w:rFonts w:ascii="Tahoma" w:hAnsi="Tahoma" w:cs="Tahoma"/>
          <w:b/>
          <w:bCs/>
        </w:rPr>
        <w:br/>
        <w:t xml:space="preserve">i sposobu </w:t>
      </w:r>
      <w:r w:rsidR="005731CF">
        <w:rPr>
          <w:rFonts w:ascii="Tahoma" w:hAnsi="Tahoma" w:cs="Tahoma"/>
          <w:b/>
          <w:bCs/>
        </w:rPr>
        <w:t>obliczenia ceny</w:t>
      </w:r>
      <w:r w:rsidRPr="00C46BB4">
        <w:rPr>
          <w:rFonts w:ascii="Tahoma" w:hAnsi="Tahoma" w:cs="Tahoma"/>
          <w:b/>
          <w:bCs/>
        </w:rPr>
        <w:t>.</w:t>
      </w:r>
    </w:p>
    <w:p w14:paraId="266F6D7A" w14:textId="77777777" w:rsidR="00262B23" w:rsidRDefault="00262B23">
      <w:pPr>
        <w:spacing w:after="0" w:line="240" w:lineRule="auto"/>
        <w:jc w:val="both"/>
        <w:rPr>
          <w:rFonts w:ascii="Tahoma" w:hAnsi="Tahoma" w:cs="Tahoma"/>
          <w:sz w:val="23"/>
          <w:szCs w:val="23"/>
        </w:rPr>
      </w:pPr>
    </w:p>
    <w:p w14:paraId="5866C570" w14:textId="171E9353" w:rsidR="00262B23" w:rsidRDefault="008C6821" w:rsidP="007B468B">
      <w:pPr>
        <w:pStyle w:val="Default"/>
        <w:numPr>
          <w:ilvl w:val="1"/>
          <w:numId w:val="13"/>
        </w:numPr>
        <w:spacing w:line="360" w:lineRule="auto"/>
        <w:ind w:left="426" w:hanging="426"/>
        <w:jc w:val="both"/>
        <w:rPr>
          <w:rFonts w:ascii="Tahoma" w:hAnsi="Tahoma" w:cs="Tahoma"/>
          <w:color w:val="auto"/>
          <w:sz w:val="22"/>
          <w:szCs w:val="22"/>
        </w:rPr>
      </w:pPr>
      <w:r>
        <w:rPr>
          <w:rFonts w:ascii="Tahoma" w:hAnsi="Tahoma" w:cs="Tahoma"/>
          <w:color w:val="auto"/>
          <w:sz w:val="22"/>
          <w:szCs w:val="22"/>
        </w:rPr>
        <w:t xml:space="preserve">Przy wyborze oferty </w:t>
      </w:r>
      <w:r w:rsidR="00B52B98">
        <w:rPr>
          <w:rFonts w:ascii="Tahoma" w:hAnsi="Tahoma" w:cs="Tahoma"/>
          <w:color w:val="auto"/>
          <w:sz w:val="22"/>
          <w:szCs w:val="22"/>
        </w:rPr>
        <w:t>Zamawiający</w:t>
      </w:r>
      <w:r>
        <w:rPr>
          <w:rFonts w:ascii="Tahoma" w:hAnsi="Tahoma" w:cs="Tahoma"/>
          <w:color w:val="auto"/>
          <w:sz w:val="22"/>
          <w:szCs w:val="22"/>
        </w:rPr>
        <w:t xml:space="preserve"> będzie się kierował następującymi kryteriami:</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4678"/>
        <w:gridCol w:w="1559"/>
        <w:gridCol w:w="1559"/>
      </w:tblGrid>
      <w:tr w:rsidR="00262B23" w14:paraId="7C0DC94B" w14:textId="77777777">
        <w:trPr>
          <w:cantSplit/>
          <w:trHeight w:val="624"/>
        </w:trPr>
        <w:tc>
          <w:tcPr>
            <w:tcW w:w="850" w:type="dxa"/>
            <w:shd w:val="pct10" w:color="000000" w:fill="FFFFFF"/>
            <w:vAlign w:val="center"/>
          </w:tcPr>
          <w:p w14:paraId="79B12EF4" w14:textId="77777777" w:rsidR="00262B23" w:rsidRDefault="008C6821">
            <w:pPr>
              <w:spacing w:after="0" w:line="240" w:lineRule="auto"/>
              <w:jc w:val="center"/>
              <w:rPr>
                <w:rFonts w:ascii="Tahoma" w:hAnsi="Tahoma" w:cs="Tahoma"/>
                <w:b/>
              </w:rPr>
            </w:pPr>
            <w:r>
              <w:rPr>
                <w:rFonts w:ascii="Tahoma" w:hAnsi="Tahoma" w:cs="Tahoma"/>
                <w:b/>
              </w:rPr>
              <w:t>Lp.</w:t>
            </w:r>
          </w:p>
        </w:tc>
        <w:tc>
          <w:tcPr>
            <w:tcW w:w="4678" w:type="dxa"/>
            <w:shd w:val="pct10" w:color="000000" w:fill="FFFFFF"/>
            <w:vAlign w:val="center"/>
          </w:tcPr>
          <w:p w14:paraId="1D633B9B" w14:textId="77777777" w:rsidR="00262B23" w:rsidRDefault="008C6821">
            <w:pPr>
              <w:spacing w:after="0" w:line="240" w:lineRule="auto"/>
              <w:jc w:val="center"/>
              <w:rPr>
                <w:rFonts w:ascii="Tahoma" w:hAnsi="Tahoma" w:cs="Tahoma"/>
                <w:b/>
              </w:rPr>
            </w:pPr>
            <w:r>
              <w:rPr>
                <w:rFonts w:ascii="Tahoma" w:hAnsi="Tahoma" w:cs="Tahoma"/>
                <w:b/>
              </w:rPr>
              <w:t>Nazwa kryterium</w:t>
            </w:r>
          </w:p>
        </w:tc>
        <w:tc>
          <w:tcPr>
            <w:tcW w:w="1559" w:type="dxa"/>
            <w:shd w:val="pct10" w:color="000000" w:fill="FFFFFF"/>
            <w:vAlign w:val="center"/>
          </w:tcPr>
          <w:p w14:paraId="02F2719E" w14:textId="77777777" w:rsidR="00262B23" w:rsidRDefault="008C6821">
            <w:pPr>
              <w:spacing w:after="0" w:line="240" w:lineRule="auto"/>
              <w:jc w:val="center"/>
              <w:rPr>
                <w:rFonts w:ascii="Tahoma" w:hAnsi="Tahoma" w:cs="Tahoma"/>
                <w:b/>
              </w:rPr>
            </w:pPr>
            <w:r>
              <w:rPr>
                <w:rFonts w:ascii="Tahoma" w:hAnsi="Tahoma" w:cs="Tahoma"/>
                <w:b/>
              </w:rPr>
              <w:t>Punkty</w:t>
            </w:r>
          </w:p>
        </w:tc>
        <w:tc>
          <w:tcPr>
            <w:tcW w:w="1559" w:type="dxa"/>
            <w:shd w:val="pct10" w:color="000000" w:fill="FFFFFF"/>
            <w:vAlign w:val="center"/>
          </w:tcPr>
          <w:p w14:paraId="29FD78BE" w14:textId="77777777" w:rsidR="00262B23" w:rsidRDefault="008C6821">
            <w:pPr>
              <w:spacing w:after="0" w:line="240" w:lineRule="auto"/>
              <w:jc w:val="center"/>
              <w:rPr>
                <w:rFonts w:ascii="Tahoma" w:hAnsi="Tahoma" w:cs="Tahoma"/>
                <w:b/>
              </w:rPr>
            </w:pPr>
            <w:r>
              <w:rPr>
                <w:rFonts w:ascii="Tahoma" w:hAnsi="Tahoma" w:cs="Tahoma"/>
                <w:b/>
              </w:rPr>
              <w:t>Waga</w:t>
            </w:r>
          </w:p>
        </w:tc>
      </w:tr>
      <w:tr w:rsidR="00262B23" w14:paraId="71283000" w14:textId="77777777">
        <w:trPr>
          <w:cantSplit/>
          <w:trHeight w:val="440"/>
        </w:trPr>
        <w:tc>
          <w:tcPr>
            <w:tcW w:w="850" w:type="dxa"/>
            <w:shd w:val="pct10" w:color="000000" w:fill="FFFFFF"/>
            <w:vAlign w:val="center"/>
          </w:tcPr>
          <w:p w14:paraId="37F042E6" w14:textId="77777777" w:rsidR="00262B23" w:rsidRDefault="008C6821">
            <w:pPr>
              <w:spacing w:after="0" w:line="240" w:lineRule="auto"/>
              <w:jc w:val="center"/>
              <w:rPr>
                <w:rFonts w:ascii="Tahoma" w:hAnsi="Tahoma" w:cs="Tahoma"/>
                <w:b/>
              </w:rPr>
            </w:pPr>
            <w:r>
              <w:rPr>
                <w:rFonts w:ascii="Tahoma" w:hAnsi="Tahoma" w:cs="Tahoma"/>
                <w:b/>
              </w:rPr>
              <w:t>1.</w:t>
            </w:r>
          </w:p>
        </w:tc>
        <w:tc>
          <w:tcPr>
            <w:tcW w:w="4678" w:type="dxa"/>
            <w:vAlign w:val="center"/>
          </w:tcPr>
          <w:p w14:paraId="174346C0" w14:textId="77777777" w:rsidR="00262B23" w:rsidRDefault="008C6821">
            <w:pPr>
              <w:spacing w:after="0" w:line="240" w:lineRule="auto"/>
              <w:rPr>
                <w:rFonts w:ascii="Tahoma" w:hAnsi="Tahoma" w:cs="Tahoma"/>
                <w:b/>
              </w:rPr>
            </w:pPr>
            <w:r>
              <w:rPr>
                <w:rFonts w:ascii="Tahoma" w:hAnsi="Tahoma" w:cs="Tahoma"/>
                <w:b/>
              </w:rPr>
              <w:t>C – Cena oferty</w:t>
            </w:r>
          </w:p>
        </w:tc>
        <w:tc>
          <w:tcPr>
            <w:tcW w:w="1559" w:type="dxa"/>
            <w:vAlign w:val="center"/>
          </w:tcPr>
          <w:p w14:paraId="0AFDFB63" w14:textId="77777777" w:rsidR="00262B23" w:rsidRDefault="008C6821">
            <w:pPr>
              <w:spacing w:after="0" w:line="240" w:lineRule="auto"/>
              <w:jc w:val="center"/>
              <w:rPr>
                <w:rFonts w:ascii="Tahoma" w:hAnsi="Tahoma" w:cs="Tahoma"/>
                <w:b/>
              </w:rPr>
            </w:pPr>
            <w:r>
              <w:rPr>
                <w:rFonts w:ascii="Tahoma" w:hAnsi="Tahoma" w:cs="Tahoma"/>
                <w:b/>
              </w:rPr>
              <w:t>max. 100</w:t>
            </w:r>
          </w:p>
        </w:tc>
        <w:tc>
          <w:tcPr>
            <w:tcW w:w="1559" w:type="dxa"/>
            <w:vAlign w:val="center"/>
          </w:tcPr>
          <w:p w14:paraId="4CA1AAF4" w14:textId="77777777" w:rsidR="00262B23" w:rsidRDefault="008C6821">
            <w:pPr>
              <w:spacing w:after="0" w:line="240" w:lineRule="auto"/>
              <w:jc w:val="center"/>
              <w:rPr>
                <w:rFonts w:ascii="Tahoma" w:hAnsi="Tahoma" w:cs="Tahoma"/>
                <w:b/>
              </w:rPr>
            </w:pPr>
            <w:r>
              <w:rPr>
                <w:rFonts w:ascii="Tahoma" w:hAnsi="Tahoma" w:cs="Tahoma"/>
                <w:b/>
              </w:rPr>
              <w:t>60%</w:t>
            </w:r>
          </w:p>
        </w:tc>
      </w:tr>
      <w:tr w:rsidR="00262B23" w14:paraId="64E40FC1" w14:textId="77777777">
        <w:trPr>
          <w:cantSplit/>
          <w:trHeight w:val="440"/>
        </w:trPr>
        <w:tc>
          <w:tcPr>
            <w:tcW w:w="850" w:type="dxa"/>
            <w:tcBorders>
              <w:bottom w:val="nil"/>
            </w:tcBorders>
            <w:shd w:val="pct10" w:color="000000" w:fill="FFFFFF"/>
            <w:vAlign w:val="center"/>
          </w:tcPr>
          <w:p w14:paraId="2DC65647" w14:textId="77777777" w:rsidR="00262B23" w:rsidRDefault="008C6821">
            <w:pPr>
              <w:spacing w:after="0" w:line="240" w:lineRule="auto"/>
              <w:jc w:val="center"/>
              <w:rPr>
                <w:rFonts w:ascii="Tahoma" w:hAnsi="Tahoma" w:cs="Tahoma"/>
                <w:b/>
              </w:rPr>
            </w:pPr>
            <w:r>
              <w:rPr>
                <w:rFonts w:ascii="Tahoma" w:hAnsi="Tahoma" w:cs="Tahoma"/>
                <w:b/>
              </w:rPr>
              <w:t>2.</w:t>
            </w:r>
          </w:p>
        </w:tc>
        <w:tc>
          <w:tcPr>
            <w:tcW w:w="4678" w:type="dxa"/>
            <w:tcBorders>
              <w:bottom w:val="nil"/>
            </w:tcBorders>
            <w:vAlign w:val="center"/>
          </w:tcPr>
          <w:p w14:paraId="2CE8B963" w14:textId="77777777" w:rsidR="00262B23" w:rsidRDefault="008C6821">
            <w:pPr>
              <w:spacing w:after="0" w:line="240" w:lineRule="auto"/>
              <w:rPr>
                <w:rFonts w:ascii="Tahoma" w:hAnsi="Tahoma" w:cs="Tahoma"/>
                <w:b/>
              </w:rPr>
            </w:pPr>
            <w:proofErr w:type="spellStart"/>
            <w:r>
              <w:rPr>
                <w:rFonts w:ascii="Tahoma" w:hAnsi="Tahoma" w:cs="Tahoma"/>
                <w:b/>
              </w:rPr>
              <w:t>Rt</w:t>
            </w:r>
            <w:proofErr w:type="spellEnd"/>
            <w:r>
              <w:rPr>
                <w:rFonts w:ascii="Tahoma" w:hAnsi="Tahoma" w:cs="Tahoma"/>
                <w:b/>
              </w:rPr>
              <w:t xml:space="preserve"> – Ocena rozwiązań technicznych</w:t>
            </w:r>
          </w:p>
        </w:tc>
        <w:tc>
          <w:tcPr>
            <w:tcW w:w="1559" w:type="dxa"/>
            <w:tcBorders>
              <w:bottom w:val="nil"/>
            </w:tcBorders>
            <w:vAlign w:val="center"/>
          </w:tcPr>
          <w:p w14:paraId="771CCB66" w14:textId="77777777" w:rsidR="00262B23" w:rsidRDefault="008C6821">
            <w:pPr>
              <w:spacing w:after="0" w:line="240" w:lineRule="auto"/>
              <w:jc w:val="center"/>
              <w:rPr>
                <w:rFonts w:ascii="Tahoma" w:hAnsi="Tahoma" w:cs="Tahoma"/>
                <w:b/>
              </w:rPr>
            </w:pPr>
            <w:r>
              <w:rPr>
                <w:rFonts w:ascii="Tahoma" w:hAnsi="Tahoma" w:cs="Tahoma"/>
                <w:b/>
              </w:rPr>
              <w:t>max. 100</w:t>
            </w:r>
          </w:p>
        </w:tc>
        <w:tc>
          <w:tcPr>
            <w:tcW w:w="1559" w:type="dxa"/>
            <w:tcBorders>
              <w:bottom w:val="nil"/>
            </w:tcBorders>
            <w:vAlign w:val="center"/>
          </w:tcPr>
          <w:p w14:paraId="26B4105A" w14:textId="1A81F859" w:rsidR="00262B23" w:rsidRDefault="00D438D6">
            <w:pPr>
              <w:spacing w:after="0" w:line="240" w:lineRule="auto"/>
              <w:jc w:val="center"/>
              <w:rPr>
                <w:rFonts w:ascii="Tahoma" w:hAnsi="Tahoma" w:cs="Tahoma"/>
                <w:b/>
              </w:rPr>
            </w:pPr>
            <w:r>
              <w:rPr>
                <w:rFonts w:ascii="Tahoma" w:hAnsi="Tahoma" w:cs="Tahoma"/>
                <w:b/>
              </w:rPr>
              <w:t>2</w:t>
            </w:r>
            <w:r w:rsidR="008C6821">
              <w:rPr>
                <w:rFonts w:ascii="Tahoma" w:hAnsi="Tahoma" w:cs="Tahoma"/>
                <w:b/>
              </w:rPr>
              <w:t>0%</w:t>
            </w:r>
          </w:p>
        </w:tc>
      </w:tr>
      <w:tr w:rsidR="00262B23" w14:paraId="518ECA47" w14:textId="77777777">
        <w:trPr>
          <w:cantSplit/>
          <w:trHeight w:val="440"/>
        </w:trPr>
        <w:tc>
          <w:tcPr>
            <w:tcW w:w="850" w:type="dxa"/>
            <w:tcBorders>
              <w:bottom w:val="single" w:sz="4" w:space="0" w:color="auto"/>
            </w:tcBorders>
            <w:shd w:val="pct10" w:color="000000" w:fill="FFFFFF"/>
            <w:vAlign w:val="center"/>
          </w:tcPr>
          <w:p w14:paraId="1C3D4EC2" w14:textId="77777777" w:rsidR="00262B23" w:rsidRDefault="008C6821">
            <w:pPr>
              <w:spacing w:after="0" w:line="240" w:lineRule="auto"/>
              <w:jc w:val="center"/>
              <w:rPr>
                <w:rFonts w:ascii="Tahoma" w:hAnsi="Tahoma" w:cs="Tahoma"/>
                <w:b/>
              </w:rPr>
            </w:pPr>
            <w:r>
              <w:rPr>
                <w:rFonts w:ascii="Tahoma" w:hAnsi="Tahoma" w:cs="Tahoma"/>
                <w:b/>
              </w:rPr>
              <w:t>3.</w:t>
            </w:r>
          </w:p>
        </w:tc>
        <w:tc>
          <w:tcPr>
            <w:tcW w:w="4678" w:type="dxa"/>
            <w:tcBorders>
              <w:bottom w:val="single" w:sz="4" w:space="0" w:color="auto"/>
            </w:tcBorders>
            <w:vAlign w:val="center"/>
          </w:tcPr>
          <w:p w14:paraId="770334AD" w14:textId="77777777" w:rsidR="00262B23" w:rsidRDefault="008C6821">
            <w:pPr>
              <w:spacing w:after="0" w:line="240" w:lineRule="auto"/>
              <w:rPr>
                <w:rFonts w:ascii="Tahoma" w:hAnsi="Tahoma" w:cs="Tahoma"/>
                <w:b/>
              </w:rPr>
            </w:pPr>
            <w:r>
              <w:rPr>
                <w:rFonts w:ascii="Tahoma" w:hAnsi="Tahoma" w:cs="Tahoma"/>
                <w:b/>
              </w:rPr>
              <w:t>G – Warunki gwarancji</w:t>
            </w:r>
          </w:p>
        </w:tc>
        <w:tc>
          <w:tcPr>
            <w:tcW w:w="1559" w:type="dxa"/>
            <w:tcBorders>
              <w:bottom w:val="single" w:sz="4" w:space="0" w:color="auto"/>
            </w:tcBorders>
            <w:vAlign w:val="center"/>
          </w:tcPr>
          <w:p w14:paraId="5108C6A2" w14:textId="77777777" w:rsidR="00262B23" w:rsidRDefault="008C6821">
            <w:pPr>
              <w:spacing w:after="0" w:line="240" w:lineRule="auto"/>
              <w:jc w:val="center"/>
              <w:rPr>
                <w:rFonts w:ascii="Tahoma" w:hAnsi="Tahoma" w:cs="Tahoma"/>
                <w:b/>
              </w:rPr>
            </w:pPr>
            <w:r>
              <w:rPr>
                <w:rFonts w:ascii="Tahoma" w:hAnsi="Tahoma" w:cs="Tahoma"/>
                <w:b/>
              </w:rPr>
              <w:t>max. 100</w:t>
            </w:r>
          </w:p>
        </w:tc>
        <w:tc>
          <w:tcPr>
            <w:tcW w:w="1559" w:type="dxa"/>
            <w:tcBorders>
              <w:bottom w:val="single" w:sz="4" w:space="0" w:color="auto"/>
            </w:tcBorders>
            <w:vAlign w:val="center"/>
          </w:tcPr>
          <w:p w14:paraId="58B9235F" w14:textId="1C90DA15" w:rsidR="00262B23" w:rsidRDefault="00D438D6">
            <w:pPr>
              <w:spacing w:after="0" w:line="240" w:lineRule="auto"/>
              <w:jc w:val="center"/>
              <w:rPr>
                <w:rFonts w:ascii="Tahoma" w:hAnsi="Tahoma" w:cs="Tahoma"/>
                <w:b/>
              </w:rPr>
            </w:pPr>
            <w:r>
              <w:rPr>
                <w:rFonts w:ascii="Tahoma" w:hAnsi="Tahoma" w:cs="Tahoma"/>
                <w:b/>
              </w:rPr>
              <w:t>2</w:t>
            </w:r>
            <w:r w:rsidR="008C6821">
              <w:rPr>
                <w:rFonts w:ascii="Tahoma" w:hAnsi="Tahoma" w:cs="Tahoma"/>
                <w:b/>
              </w:rPr>
              <w:t>0%</w:t>
            </w:r>
          </w:p>
        </w:tc>
      </w:tr>
    </w:tbl>
    <w:p w14:paraId="6DF2ECAB" w14:textId="16D101A1" w:rsidR="00262B23" w:rsidRDefault="00262B23">
      <w:pPr>
        <w:rPr>
          <w:rFonts w:ascii="Tahoma" w:hAnsi="Tahoma" w:cs="Tahoma"/>
          <w:b/>
          <w:szCs w:val="18"/>
        </w:rPr>
      </w:pPr>
    </w:p>
    <w:p w14:paraId="6B382A85" w14:textId="64C41086" w:rsidR="000C18E2" w:rsidRDefault="000C18E2">
      <w:pPr>
        <w:rPr>
          <w:rFonts w:ascii="Tahoma" w:hAnsi="Tahoma" w:cs="Tahoma"/>
          <w:b/>
          <w:szCs w:val="18"/>
        </w:rPr>
      </w:pPr>
    </w:p>
    <w:p w14:paraId="50BAC736" w14:textId="77777777" w:rsidR="000C18E2" w:rsidRPr="00BA0724" w:rsidRDefault="000C18E2">
      <w:pPr>
        <w:rPr>
          <w:rFonts w:ascii="Tahoma" w:hAnsi="Tahoma" w:cs="Tahoma"/>
          <w:b/>
          <w:szCs w:val="18"/>
        </w:rPr>
      </w:pPr>
    </w:p>
    <w:p w14:paraId="1B6E4506" w14:textId="77777777" w:rsidR="00262B23" w:rsidRDefault="008C6821" w:rsidP="007B468B">
      <w:pPr>
        <w:pStyle w:val="Default"/>
        <w:numPr>
          <w:ilvl w:val="1"/>
          <w:numId w:val="13"/>
        </w:numPr>
        <w:spacing w:line="360" w:lineRule="auto"/>
        <w:ind w:left="426" w:hanging="426"/>
        <w:jc w:val="both"/>
        <w:rPr>
          <w:rFonts w:ascii="Tahoma" w:hAnsi="Tahoma" w:cs="Tahoma"/>
          <w:color w:val="auto"/>
          <w:sz w:val="20"/>
          <w:szCs w:val="20"/>
        </w:rPr>
      </w:pPr>
      <w:r>
        <w:rPr>
          <w:rFonts w:ascii="Tahoma" w:hAnsi="Tahoma" w:cs="Tahoma"/>
          <w:sz w:val="22"/>
          <w:szCs w:val="22"/>
        </w:rPr>
        <w:t>Łączna ocena punktowa obliczona zostanie wg wzoru:</w:t>
      </w:r>
    </w:p>
    <w:p w14:paraId="705AB60B" w14:textId="4261BA22" w:rsidR="00262B23" w:rsidRDefault="008C6821">
      <w:pPr>
        <w:tabs>
          <w:tab w:val="left" w:pos="1595"/>
          <w:tab w:val="left" w:pos="1898"/>
          <w:tab w:val="left" w:pos="2127"/>
          <w:tab w:val="left" w:pos="2552"/>
          <w:tab w:val="left" w:pos="2694"/>
          <w:tab w:val="left" w:pos="3544"/>
          <w:tab w:val="left" w:pos="4395"/>
          <w:tab w:val="left" w:pos="5103"/>
          <w:tab w:val="left" w:pos="5245"/>
          <w:tab w:val="left" w:pos="5954"/>
          <w:tab w:val="left" w:pos="7724"/>
          <w:tab w:val="left" w:pos="8061"/>
        </w:tabs>
        <w:ind w:left="142" w:hanging="142"/>
        <w:jc w:val="center"/>
        <w:rPr>
          <w:rFonts w:ascii="Tahoma" w:hAnsi="Tahoma" w:cs="Tahoma"/>
          <w:b/>
          <w:sz w:val="24"/>
          <w:szCs w:val="24"/>
          <w:lang w:val="de-DE"/>
        </w:rPr>
      </w:pPr>
      <w:r>
        <w:rPr>
          <w:rFonts w:ascii="Tahoma" w:hAnsi="Tahoma" w:cs="Tahoma"/>
          <w:b/>
          <w:sz w:val="24"/>
          <w:szCs w:val="24"/>
          <w:lang w:val="de-DE"/>
        </w:rPr>
        <w:t>R    =  C</w:t>
      </w:r>
      <w:r>
        <w:rPr>
          <w:rFonts w:ascii="Tahoma" w:hAnsi="Tahoma" w:cs="Tahoma"/>
          <w:b/>
          <w:sz w:val="24"/>
          <w:szCs w:val="24"/>
          <w:vertAlign w:val="subscript"/>
          <w:lang w:val="de-DE"/>
        </w:rPr>
        <w:t xml:space="preserve">  </w:t>
      </w:r>
      <w:r>
        <w:rPr>
          <w:rFonts w:ascii="Tahoma" w:hAnsi="Tahoma" w:cs="Tahoma"/>
          <w:b/>
          <w:sz w:val="24"/>
          <w:szCs w:val="24"/>
          <w:lang w:val="de-DE"/>
        </w:rPr>
        <w:t xml:space="preserve">x 0,60   +   </w:t>
      </w:r>
      <w:proofErr w:type="spellStart"/>
      <w:r>
        <w:rPr>
          <w:rFonts w:ascii="Tahoma" w:hAnsi="Tahoma" w:cs="Tahoma"/>
          <w:b/>
          <w:sz w:val="24"/>
          <w:szCs w:val="24"/>
          <w:lang w:val="de-DE"/>
        </w:rPr>
        <w:t>Rt</w:t>
      </w:r>
      <w:proofErr w:type="spellEnd"/>
      <w:r>
        <w:rPr>
          <w:rFonts w:ascii="Tahoma" w:hAnsi="Tahoma" w:cs="Tahoma"/>
          <w:b/>
          <w:sz w:val="24"/>
          <w:szCs w:val="24"/>
          <w:vertAlign w:val="subscript"/>
          <w:lang w:val="de-DE"/>
        </w:rPr>
        <w:t xml:space="preserve">  </w:t>
      </w:r>
      <w:r>
        <w:rPr>
          <w:rFonts w:ascii="Tahoma" w:hAnsi="Tahoma" w:cs="Tahoma"/>
          <w:b/>
          <w:sz w:val="24"/>
          <w:szCs w:val="24"/>
          <w:lang w:val="de-DE"/>
        </w:rPr>
        <w:t>x 0,</w:t>
      </w:r>
      <w:r w:rsidR="00D438D6">
        <w:rPr>
          <w:rFonts w:ascii="Tahoma" w:hAnsi="Tahoma" w:cs="Tahoma"/>
          <w:b/>
          <w:sz w:val="24"/>
          <w:szCs w:val="24"/>
          <w:lang w:val="de-DE"/>
        </w:rPr>
        <w:t>2</w:t>
      </w:r>
      <w:r>
        <w:rPr>
          <w:rFonts w:ascii="Tahoma" w:hAnsi="Tahoma" w:cs="Tahoma"/>
          <w:b/>
          <w:sz w:val="24"/>
          <w:szCs w:val="24"/>
          <w:lang w:val="de-DE"/>
        </w:rPr>
        <w:t>0   +   G</w:t>
      </w:r>
      <w:r>
        <w:rPr>
          <w:rFonts w:ascii="Tahoma" w:hAnsi="Tahoma" w:cs="Tahoma"/>
          <w:b/>
          <w:sz w:val="24"/>
          <w:szCs w:val="24"/>
          <w:vertAlign w:val="subscript"/>
          <w:lang w:val="de-DE"/>
        </w:rPr>
        <w:t xml:space="preserve">  </w:t>
      </w:r>
      <w:r>
        <w:rPr>
          <w:rFonts w:ascii="Tahoma" w:hAnsi="Tahoma" w:cs="Tahoma"/>
          <w:b/>
          <w:sz w:val="24"/>
          <w:szCs w:val="24"/>
          <w:lang w:val="de-DE"/>
        </w:rPr>
        <w:t>x 0,</w:t>
      </w:r>
      <w:r w:rsidR="00D438D6">
        <w:rPr>
          <w:rFonts w:ascii="Tahoma" w:hAnsi="Tahoma" w:cs="Tahoma"/>
          <w:b/>
          <w:sz w:val="24"/>
          <w:szCs w:val="24"/>
          <w:lang w:val="de-DE"/>
        </w:rPr>
        <w:t>2</w:t>
      </w:r>
      <w:r>
        <w:rPr>
          <w:rFonts w:ascii="Tahoma" w:hAnsi="Tahoma" w:cs="Tahoma"/>
          <w:b/>
          <w:sz w:val="24"/>
          <w:szCs w:val="24"/>
          <w:lang w:val="de-DE"/>
        </w:rPr>
        <w:t>0</w:t>
      </w:r>
    </w:p>
    <w:p w14:paraId="7C14617E" w14:textId="4FE45348" w:rsidR="005776D8" w:rsidRDefault="005776D8">
      <w:pPr>
        <w:spacing w:after="0" w:line="240" w:lineRule="auto"/>
        <w:rPr>
          <w:rFonts w:ascii="Tahoma" w:hAnsi="Tahoma" w:cs="Tahoma"/>
          <w:lang w:val="de-DE"/>
        </w:rPr>
      </w:pPr>
    </w:p>
    <w:p w14:paraId="055BC528" w14:textId="77777777" w:rsidR="000C18E2" w:rsidRDefault="000C18E2">
      <w:pPr>
        <w:spacing w:after="0" w:line="240" w:lineRule="auto"/>
        <w:rPr>
          <w:rFonts w:ascii="Tahoma" w:hAnsi="Tahoma" w:cs="Tahoma"/>
          <w:lang w:val="de-DE"/>
        </w:rPr>
      </w:pPr>
    </w:p>
    <w:p w14:paraId="0A0FEDBA" w14:textId="77777777" w:rsidR="00262B23" w:rsidRDefault="008C6821" w:rsidP="007B468B">
      <w:pPr>
        <w:pStyle w:val="Default"/>
        <w:numPr>
          <w:ilvl w:val="1"/>
          <w:numId w:val="13"/>
        </w:numPr>
        <w:ind w:left="425" w:hanging="425"/>
        <w:jc w:val="both"/>
        <w:rPr>
          <w:rFonts w:ascii="Tahoma" w:hAnsi="Tahoma" w:cs="Tahoma"/>
          <w:color w:val="auto"/>
          <w:sz w:val="20"/>
          <w:szCs w:val="20"/>
        </w:rPr>
      </w:pPr>
      <w:r>
        <w:rPr>
          <w:rFonts w:ascii="Tahoma" w:hAnsi="Tahoma" w:cs="Tahoma"/>
          <w:sz w:val="22"/>
          <w:szCs w:val="22"/>
        </w:rPr>
        <w:t xml:space="preserve">Wyjaśnienie zasad punktacji poszczególnych kryteriów, w tym sposób obliczenia ceny: </w:t>
      </w:r>
    </w:p>
    <w:p w14:paraId="201FACB9" w14:textId="77777777" w:rsidR="00262B23" w:rsidRDefault="00262B23">
      <w:pPr>
        <w:spacing w:after="0" w:line="240" w:lineRule="auto"/>
        <w:jc w:val="both"/>
        <w:rPr>
          <w:rFonts w:ascii="Tahoma" w:hAnsi="Tahoma" w:cs="Tahoma"/>
        </w:rPr>
      </w:pPr>
    </w:p>
    <w:p w14:paraId="7A31F8DD" w14:textId="77777777" w:rsidR="00262B23" w:rsidRDefault="00262B23">
      <w:pPr>
        <w:spacing w:after="0" w:line="240" w:lineRule="auto"/>
        <w:jc w:val="both"/>
        <w:rPr>
          <w:rFonts w:ascii="Tahoma" w:hAnsi="Tahoma" w:cs="Tahoma"/>
        </w:rPr>
      </w:pPr>
    </w:p>
    <w:p w14:paraId="6A25374F" w14:textId="77777777" w:rsidR="00262B23" w:rsidRDefault="008C6821">
      <w:pPr>
        <w:spacing w:after="0" w:line="240" w:lineRule="auto"/>
        <w:rPr>
          <w:rFonts w:ascii="Tahoma" w:hAnsi="Tahoma" w:cs="Tahoma"/>
          <w:b/>
          <w:u w:val="single"/>
        </w:rPr>
      </w:pPr>
      <w:r>
        <w:rPr>
          <w:rFonts w:ascii="Tahoma" w:hAnsi="Tahoma" w:cs="Tahoma"/>
          <w:b/>
          <w:u w:val="single"/>
        </w:rPr>
        <w:t>Kryterium Nr 1</w:t>
      </w:r>
    </w:p>
    <w:p w14:paraId="30C7C9CF" w14:textId="77777777" w:rsidR="00262B23" w:rsidRDefault="00262B23">
      <w:pPr>
        <w:spacing w:after="0" w:line="240" w:lineRule="auto"/>
        <w:ind w:right="-468"/>
        <w:jc w:val="both"/>
        <w:rPr>
          <w:rFonts w:ascii="Tahoma" w:hAnsi="Tahoma" w:cs="Tahoma"/>
          <w:b/>
          <w:color w:val="0070C0"/>
          <w:sz w:val="8"/>
          <w:szCs w:val="8"/>
        </w:rPr>
      </w:pPr>
    </w:p>
    <w:p w14:paraId="7B95EA8E" w14:textId="77777777" w:rsidR="00262B23" w:rsidRDefault="008C6821">
      <w:pPr>
        <w:spacing w:after="0" w:line="240" w:lineRule="auto"/>
        <w:ind w:right="-468"/>
        <w:jc w:val="both"/>
        <w:rPr>
          <w:rFonts w:ascii="Tahoma" w:hAnsi="Tahoma" w:cs="Tahoma"/>
          <w:bCs/>
          <w:color w:val="0070C0"/>
        </w:rPr>
      </w:pPr>
      <w:r>
        <w:rPr>
          <w:rFonts w:ascii="Tahoma" w:hAnsi="Tahoma" w:cs="Tahoma"/>
          <w:bCs/>
          <w:color w:val="0070C0"/>
        </w:rPr>
        <w:t>Cena - wartość brutto wszystkich autobusów</w:t>
      </w:r>
      <w:r>
        <w:rPr>
          <w:rFonts w:ascii="Tahoma" w:hAnsi="Tahoma" w:cs="Tahoma"/>
          <w:bCs/>
          <w:color w:val="0070C0"/>
        </w:rPr>
        <w:tab/>
      </w:r>
      <w:r>
        <w:rPr>
          <w:rFonts w:ascii="Tahoma" w:hAnsi="Tahoma" w:cs="Tahoma"/>
          <w:bCs/>
          <w:color w:val="0070C0"/>
        </w:rPr>
        <w:tab/>
        <w:t xml:space="preserve">max.  -  100 pkt. </w:t>
      </w:r>
      <w:r>
        <w:rPr>
          <w:rFonts w:ascii="Tahoma" w:hAnsi="Tahoma" w:cs="Tahoma"/>
          <w:bCs/>
          <w:color w:val="0070C0"/>
        </w:rPr>
        <w:tab/>
        <w:t xml:space="preserve">waga - 60% </w:t>
      </w:r>
    </w:p>
    <w:p w14:paraId="41543A0E" w14:textId="461A4BE5" w:rsidR="00262B23" w:rsidRDefault="00262B23">
      <w:pPr>
        <w:pStyle w:val="Default"/>
        <w:jc w:val="both"/>
        <w:rPr>
          <w:rFonts w:ascii="Tahoma" w:hAnsi="Tahoma" w:cs="Tahoma"/>
          <w:color w:val="auto"/>
          <w:sz w:val="22"/>
          <w:szCs w:val="22"/>
        </w:rPr>
      </w:pPr>
    </w:p>
    <w:p w14:paraId="0E1ADF57" w14:textId="555F2894" w:rsidR="00E9692A" w:rsidRDefault="00E9692A">
      <w:pPr>
        <w:pStyle w:val="Default"/>
        <w:jc w:val="both"/>
        <w:rPr>
          <w:rFonts w:ascii="Tahoma" w:hAnsi="Tahoma" w:cs="Tahoma"/>
          <w:color w:val="auto"/>
          <w:sz w:val="22"/>
          <w:szCs w:val="22"/>
        </w:rPr>
      </w:pPr>
    </w:p>
    <w:p w14:paraId="3C8D8870" w14:textId="1D10658B" w:rsidR="00E9692A" w:rsidRPr="008B10DD" w:rsidRDefault="00E9692A" w:rsidP="007B468B">
      <w:pPr>
        <w:numPr>
          <w:ilvl w:val="3"/>
          <w:numId w:val="22"/>
        </w:numPr>
        <w:tabs>
          <w:tab w:val="left" w:pos="426"/>
        </w:tabs>
        <w:spacing w:after="0" w:line="240" w:lineRule="auto"/>
        <w:ind w:hanging="2880"/>
        <w:jc w:val="both"/>
        <w:rPr>
          <w:rFonts w:ascii="Tahoma" w:hAnsi="Tahoma" w:cs="Tahoma"/>
          <w:sz w:val="18"/>
          <w:szCs w:val="18"/>
        </w:rPr>
      </w:pPr>
      <w:r w:rsidRPr="008B10DD">
        <w:rPr>
          <w:rFonts w:ascii="Tahoma" w:hAnsi="Tahoma" w:cs="Tahoma"/>
          <w:sz w:val="20"/>
          <w:szCs w:val="20"/>
        </w:rPr>
        <w:t xml:space="preserve">Cena </w:t>
      </w:r>
      <w:r w:rsidR="008B10DD">
        <w:rPr>
          <w:rFonts w:ascii="Tahoma" w:hAnsi="Tahoma" w:cs="Tahoma"/>
          <w:sz w:val="20"/>
          <w:szCs w:val="20"/>
        </w:rPr>
        <w:t>oferty zostanie obliczona na podstawie wzoru:</w:t>
      </w:r>
    </w:p>
    <w:p w14:paraId="101F9836" w14:textId="1CB7FACB" w:rsidR="00E9692A" w:rsidRDefault="00E9692A">
      <w:pPr>
        <w:pStyle w:val="Default"/>
        <w:jc w:val="both"/>
        <w:rPr>
          <w:rFonts w:ascii="Tahoma" w:hAnsi="Tahoma" w:cs="Tahoma"/>
          <w:color w:val="auto"/>
          <w:sz w:val="22"/>
          <w:szCs w:val="22"/>
        </w:rPr>
      </w:pPr>
    </w:p>
    <w:p w14:paraId="5743F749" w14:textId="77777777" w:rsidR="00262B23" w:rsidRDefault="008C6821">
      <w:pPr>
        <w:spacing w:after="0" w:line="240" w:lineRule="auto"/>
        <w:ind w:left="2552" w:hanging="2552"/>
        <w:jc w:val="center"/>
        <w:rPr>
          <w:rFonts w:ascii="Tahoma" w:hAnsi="Tahoma" w:cs="Tahoma"/>
        </w:rPr>
      </w:pPr>
      <w:r>
        <w:rPr>
          <w:rFonts w:ascii="Tahoma" w:hAnsi="Tahoma" w:cs="Tahoma"/>
        </w:rPr>
        <w:t>najniższa zaoferowana cena spośród ofert ważnych</w:t>
      </w:r>
    </w:p>
    <w:p w14:paraId="6572A14E" w14:textId="77777777" w:rsidR="00262B23" w:rsidRDefault="008C6821">
      <w:pPr>
        <w:spacing w:after="0" w:line="240" w:lineRule="auto"/>
        <w:jc w:val="center"/>
        <w:rPr>
          <w:rFonts w:ascii="Tahoma" w:hAnsi="Tahoma" w:cs="Tahoma"/>
        </w:rPr>
      </w:pPr>
      <w:r>
        <w:rPr>
          <w:rFonts w:ascii="Tahoma" w:hAnsi="Tahoma" w:cs="Tahoma"/>
          <w:b/>
          <w:sz w:val="24"/>
        </w:rPr>
        <w:t>C</w:t>
      </w:r>
      <w:r>
        <w:rPr>
          <w:rFonts w:ascii="Tahoma" w:hAnsi="Tahoma" w:cs="Tahoma"/>
        </w:rPr>
        <w:t xml:space="preserve"> = </w:t>
      </w:r>
      <w:r>
        <w:rPr>
          <w:rFonts w:ascii="Tahoma" w:hAnsi="Tahoma" w:cs="Tahoma"/>
          <w:sz w:val="10"/>
          <w:szCs w:val="10"/>
        </w:rPr>
        <w:t>------------------------------------------------------------------------------------------------------------------------------------------------------------------</w:t>
      </w:r>
      <w:r>
        <w:rPr>
          <w:rFonts w:ascii="Tahoma" w:hAnsi="Tahoma" w:cs="Tahoma"/>
        </w:rPr>
        <w:t xml:space="preserve">  x 100</w:t>
      </w:r>
    </w:p>
    <w:p w14:paraId="79A31BDA" w14:textId="77777777" w:rsidR="00262B23" w:rsidRDefault="008C6821">
      <w:pPr>
        <w:spacing w:after="0" w:line="240" w:lineRule="auto"/>
        <w:ind w:left="2835" w:hanging="2835"/>
        <w:jc w:val="center"/>
        <w:rPr>
          <w:rFonts w:ascii="Tahoma" w:hAnsi="Tahoma" w:cs="Tahoma"/>
        </w:rPr>
      </w:pPr>
      <w:r>
        <w:rPr>
          <w:rFonts w:ascii="Tahoma" w:hAnsi="Tahoma" w:cs="Tahoma"/>
        </w:rPr>
        <w:t>cena oferty badanej</w:t>
      </w:r>
    </w:p>
    <w:p w14:paraId="61A3036D" w14:textId="77777777" w:rsidR="005776D8" w:rsidRDefault="005776D8">
      <w:pPr>
        <w:spacing w:after="0" w:line="240" w:lineRule="auto"/>
        <w:rPr>
          <w:rFonts w:ascii="Tahoma" w:hAnsi="Tahoma" w:cs="Tahoma"/>
        </w:rPr>
      </w:pPr>
    </w:p>
    <w:p w14:paraId="038AFD41" w14:textId="77777777" w:rsidR="00E9692A" w:rsidRDefault="00E9692A" w:rsidP="007B468B">
      <w:pPr>
        <w:numPr>
          <w:ilvl w:val="3"/>
          <w:numId w:val="22"/>
        </w:numPr>
        <w:tabs>
          <w:tab w:val="left" w:pos="426"/>
        </w:tabs>
        <w:spacing w:after="0" w:line="240" w:lineRule="auto"/>
        <w:ind w:hanging="2880"/>
        <w:jc w:val="both"/>
        <w:rPr>
          <w:rFonts w:ascii="Tahoma" w:hAnsi="Tahoma" w:cs="Tahoma"/>
          <w:sz w:val="20"/>
          <w:szCs w:val="20"/>
        </w:rPr>
      </w:pPr>
      <w:r w:rsidRPr="00CD43B9">
        <w:rPr>
          <w:rFonts w:ascii="Tahoma" w:hAnsi="Tahoma" w:cs="Tahoma"/>
          <w:sz w:val="20"/>
          <w:szCs w:val="20"/>
        </w:rPr>
        <w:t xml:space="preserve">Cenę należy obliczyć uwzględniając cały zakres zamówienia określony w SIWZ. </w:t>
      </w:r>
    </w:p>
    <w:p w14:paraId="0622487C" w14:textId="787AEAC2" w:rsidR="00E9692A" w:rsidRPr="00CD43B9" w:rsidRDefault="00E9692A" w:rsidP="007B468B">
      <w:pPr>
        <w:numPr>
          <w:ilvl w:val="3"/>
          <w:numId w:val="22"/>
        </w:numPr>
        <w:tabs>
          <w:tab w:val="left" w:pos="426"/>
        </w:tabs>
        <w:spacing w:after="0" w:line="240" w:lineRule="auto"/>
        <w:ind w:left="426" w:hanging="426"/>
        <w:jc w:val="both"/>
        <w:rPr>
          <w:rFonts w:ascii="Tahoma" w:hAnsi="Tahoma" w:cs="Tahoma"/>
          <w:sz w:val="20"/>
          <w:szCs w:val="20"/>
        </w:rPr>
      </w:pPr>
      <w:r w:rsidRPr="00CD43B9">
        <w:rPr>
          <w:rFonts w:ascii="Tahoma" w:hAnsi="Tahoma" w:cs="Tahoma"/>
          <w:sz w:val="20"/>
          <w:szCs w:val="20"/>
        </w:rPr>
        <w:t xml:space="preserve">Do obliczeń brana będzie pod uwagę cena ofertowa (brutto) podana za całość przedmiotu zamówienia wpisana do Formularza Oferty </w:t>
      </w:r>
      <w:r w:rsidRPr="00CD43B9">
        <w:rPr>
          <w:rFonts w:ascii="Tahoma" w:hAnsi="Tahoma" w:cs="Tahoma"/>
          <w:b/>
          <w:sz w:val="20"/>
          <w:szCs w:val="20"/>
        </w:rPr>
        <w:t>(Załącznik Nr 2 do SWZ)</w:t>
      </w:r>
      <w:r w:rsidRPr="00CD43B9">
        <w:rPr>
          <w:rFonts w:ascii="Tahoma" w:hAnsi="Tahoma" w:cs="Tahoma"/>
          <w:sz w:val="20"/>
          <w:szCs w:val="20"/>
        </w:rPr>
        <w:t xml:space="preserve">. Cena powinna zawierać w sobie ewentualne upusty oferowane przez Wykonawcę oraz pozostałe koszty jakie Wykonawca poniesie </w:t>
      </w:r>
      <w:r w:rsidR="003B3123">
        <w:rPr>
          <w:rFonts w:ascii="Tahoma" w:hAnsi="Tahoma" w:cs="Tahoma"/>
          <w:sz w:val="20"/>
          <w:szCs w:val="20"/>
        </w:rPr>
        <w:t xml:space="preserve">                </w:t>
      </w:r>
      <w:r w:rsidRPr="00CD43B9">
        <w:rPr>
          <w:rFonts w:ascii="Tahoma" w:hAnsi="Tahoma" w:cs="Tahoma"/>
          <w:sz w:val="20"/>
          <w:szCs w:val="20"/>
        </w:rPr>
        <w:t xml:space="preserve">w związku z realizacją przedmiotu zamówienia, </w:t>
      </w:r>
      <w:r w:rsidRPr="00CD43B9">
        <w:rPr>
          <w:rFonts w:ascii="Tahoma" w:hAnsi="Tahoma" w:cs="Tahoma"/>
          <w:color w:val="0070C0"/>
          <w:sz w:val="20"/>
          <w:szCs w:val="20"/>
        </w:rPr>
        <w:t xml:space="preserve">np. koszty </w:t>
      </w:r>
      <w:r>
        <w:rPr>
          <w:rFonts w:ascii="Tahoma" w:hAnsi="Tahoma" w:cs="Tahoma"/>
          <w:color w:val="0070C0"/>
          <w:sz w:val="20"/>
          <w:szCs w:val="20"/>
        </w:rPr>
        <w:t xml:space="preserve">dostarczenia autobusów </w:t>
      </w:r>
      <w:r w:rsidRPr="00CD43B9">
        <w:rPr>
          <w:rFonts w:ascii="Tahoma" w:hAnsi="Tahoma" w:cs="Tahoma"/>
          <w:color w:val="0070C0"/>
          <w:sz w:val="20"/>
          <w:szCs w:val="20"/>
        </w:rPr>
        <w:t>do siedziby Zamawiającego, itp.</w:t>
      </w:r>
      <w:r w:rsidRPr="00CD43B9">
        <w:rPr>
          <w:rFonts w:ascii="Tahoma" w:hAnsi="Tahoma"/>
          <w:color w:val="0070C0"/>
          <w:sz w:val="20"/>
          <w:szCs w:val="20"/>
        </w:rPr>
        <w:t xml:space="preserve"> </w:t>
      </w:r>
    </w:p>
    <w:p w14:paraId="6C43746B" w14:textId="77777777" w:rsidR="00E9692A" w:rsidRPr="00CD43B9" w:rsidRDefault="00E9692A" w:rsidP="007B468B">
      <w:pPr>
        <w:numPr>
          <w:ilvl w:val="3"/>
          <w:numId w:val="22"/>
        </w:numPr>
        <w:tabs>
          <w:tab w:val="left" w:pos="426"/>
        </w:tabs>
        <w:spacing w:after="0" w:line="240" w:lineRule="auto"/>
        <w:ind w:left="426" w:hanging="426"/>
        <w:jc w:val="both"/>
        <w:rPr>
          <w:rFonts w:ascii="Tahoma" w:hAnsi="Tahoma" w:cs="Tahoma"/>
          <w:sz w:val="20"/>
          <w:szCs w:val="20"/>
        </w:rPr>
      </w:pPr>
      <w:r w:rsidRPr="00D67A76">
        <w:rPr>
          <w:rFonts w:ascii="Tahoma" w:hAnsi="Tahoma" w:cs="Tahoma"/>
          <w:sz w:val="20"/>
          <w:szCs w:val="20"/>
        </w:rPr>
        <w:t>Cena podana w ofercie jest ceną ostateczną i nie podlega negocjacjom ani zmianom przez okres obowiązywania umowy</w:t>
      </w:r>
      <w:r w:rsidRPr="00CD43B9">
        <w:rPr>
          <w:rFonts w:ascii="Tahoma" w:hAnsi="Tahoma" w:cs="Tahoma"/>
          <w:sz w:val="20"/>
          <w:szCs w:val="20"/>
        </w:rPr>
        <w:t xml:space="preserve">. </w:t>
      </w:r>
    </w:p>
    <w:p w14:paraId="72D60FA0" w14:textId="5D5A2D28" w:rsidR="00E9692A" w:rsidRPr="00CD43B9" w:rsidRDefault="00E9692A" w:rsidP="007B468B">
      <w:pPr>
        <w:numPr>
          <w:ilvl w:val="3"/>
          <w:numId w:val="22"/>
        </w:numPr>
        <w:tabs>
          <w:tab w:val="left" w:pos="426"/>
        </w:tabs>
        <w:spacing w:after="0" w:line="240" w:lineRule="auto"/>
        <w:ind w:left="426" w:hanging="426"/>
        <w:jc w:val="both"/>
        <w:rPr>
          <w:rFonts w:ascii="Tahoma" w:hAnsi="Tahoma" w:cs="Tahoma"/>
          <w:sz w:val="20"/>
          <w:szCs w:val="20"/>
        </w:rPr>
      </w:pPr>
      <w:r w:rsidRPr="00CD43B9">
        <w:rPr>
          <w:rFonts w:ascii="Tahoma" w:hAnsi="Tahoma" w:cs="Tahoma"/>
          <w:sz w:val="20"/>
          <w:szCs w:val="20"/>
        </w:rPr>
        <w:t xml:space="preserve">Wszystkie kwoty należy zaokrąglić do drugiego miejsca po przecinku, do pełnych groszy, przy czym końcówki poniżej 0,5 grosza pomija się, a końcówki 0,5 grosza i wyższe zaokrągla się do 1 grosza (art. 106e ust. 11 ustawy z dnia 11 marca 2004 r. o podatku od towarów i usług – tekst jedn.: </w:t>
      </w:r>
      <w:r w:rsidR="003B3123">
        <w:rPr>
          <w:rFonts w:ascii="Tahoma" w:hAnsi="Tahoma" w:cs="Tahoma"/>
          <w:sz w:val="20"/>
          <w:szCs w:val="20"/>
        </w:rPr>
        <w:t xml:space="preserve">                 </w:t>
      </w:r>
      <w:r w:rsidRPr="00CD43B9">
        <w:rPr>
          <w:rFonts w:ascii="Tahoma" w:hAnsi="Tahoma" w:cs="Tahoma"/>
          <w:sz w:val="20"/>
          <w:szCs w:val="20"/>
        </w:rPr>
        <w:t xml:space="preserve">Dz. U. z 2020 r. poz. 106 z </w:t>
      </w:r>
      <w:proofErr w:type="spellStart"/>
      <w:r w:rsidRPr="00CD43B9">
        <w:rPr>
          <w:rFonts w:ascii="Tahoma" w:hAnsi="Tahoma" w:cs="Tahoma"/>
          <w:sz w:val="20"/>
          <w:szCs w:val="20"/>
        </w:rPr>
        <w:t>późn</w:t>
      </w:r>
      <w:proofErr w:type="spellEnd"/>
      <w:r w:rsidRPr="00CD43B9">
        <w:rPr>
          <w:rFonts w:ascii="Tahoma" w:hAnsi="Tahoma" w:cs="Tahoma"/>
          <w:sz w:val="20"/>
          <w:szCs w:val="20"/>
        </w:rPr>
        <w:t>. zm.).</w:t>
      </w:r>
    </w:p>
    <w:p w14:paraId="1922568D" w14:textId="6125C06C" w:rsidR="00E9692A" w:rsidRPr="008B10DD" w:rsidRDefault="00E9692A" w:rsidP="007B468B">
      <w:pPr>
        <w:numPr>
          <w:ilvl w:val="3"/>
          <w:numId w:val="22"/>
        </w:numPr>
        <w:tabs>
          <w:tab w:val="left" w:pos="426"/>
        </w:tabs>
        <w:spacing w:after="0" w:line="240" w:lineRule="auto"/>
        <w:ind w:left="426" w:hanging="426"/>
        <w:jc w:val="both"/>
        <w:rPr>
          <w:rFonts w:ascii="Tahoma" w:hAnsi="Tahoma" w:cs="Tahoma"/>
          <w:sz w:val="20"/>
          <w:szCs w:val="20"/>
        </w:rPr>
      </w:pPr>
      <w:r w:rsidRPr="00E9692A">
        <w:rPr>
          <w:rFonts w:ascii="Tahoma" w:hAnsi="Tahoma" w:cs="Tahoma"/>
          <w:sz w:val="20"/>
          <w:szCs w:val="20"/>
        </w:rPr>
        <w:t xml:space="preserve">Jeżeli została złożona oferta, której wybór prowadziłby do powstania u </w:t>
      </w:r>
      <w:r>
        <w:rPr>
          <w:rFonts w:ascii="Tahoma" w:hAnsi="Tahoma" w:cs="Tahoma"/>
          <w:sz w:val="20"/>
          <w:szCs w:val="20"/>
        </w:rPr>
        <w:t>Z</w:t>
      </w:r>
      <w:r w:rsidRPr="00E9692A">
        <w:rPr>
          <w:rFonts w:ascii="Tahoma" w:hAnsi="Tahoma" w:cs="Tahoma"/>
          <w:sz w:val="20"/>
          <w:szCs w:val="20"/>
        </w:rPr>
        <w:t xml:space="preserve">amawiającego obowiązku podatkowego zgodnie z ustawą z dnia 11 marca 2004 r. o podatku od towarów i usług (Dz. U. z 2018 r. poz. 2174, z </w:t>
      </w:r>
      <w:proofErr w:type="spellStart"/>
      <w:r w:rsidRPr="00E9692A">
        <w:rPr>
          <w:rFonts w:ascii="Tahoma" w:hAnsi="Tahoma" w:cs="Tahoma"/>
          <w:sz w:val="20"/>
          <w:szCs w:val="20"/>
        </w:rPr>
        <w:t>późn</w:t>
      </w:r>
      <w:proofErr w:type="spellEnd"/>
      <w:r w:rsidRPr="00E9692A">
        <w:rPr>
          <w:rFonts w:ascii="Tahoma" w:hAnsi="Tahoma" w:cs="Tahoma"/>
          <w:sz w:val="20"/>
          <w:szCs w:val="20"/>
        </w:rPr>
        <w:t xml:space="preserve">. zm.15), dla celów zastosowania kryterium ceny </w:t>
      </w:r>
      <w:r>
        <w:rPr>
          <w:rFonts w:ascii="Tahoma" w:hAnsi="Tahoma" w:cs="Tahoma"/>
          <w:sz w:val="20"/>
          <w:szCs w:val="20"/>
        </w:rPr>
        <w:t>Z</w:t>
      </w:r>
      <w:r w:rsidRPr="00E9692A">
        <w:rPr>
          <w:rFonts w:ascii="Tahoma" w:hAnsi="Tahoma" w:cs="Tahoma"/>
          <w:sz w:val="20"/>
          <w:szCs w:val="20"/>
        </w:rPr>
        <w:t xml:space="preserve">amawiający dolicza </w:t>
      </w:r>
      <w:r w:rsidR="003B3123">
        <w:rPr>
          <w:rFonts w:ascii="Tahoma" w:hAnsi="Tahoma" w:cs="Tahoma"/>
          <w:sz w:val="20"/>
          <w:szCs w:val="20"/>
        </w:rPr>
        <w:t xml:space="preserve">                          </w:t>
      </w:r>
      <w:r w:rsidRPr="00E9692A">
        <w:rPr>
          <w:rFonts w:ascii="Tahoma" w:hAnsi="Tahoma" w:cs="Tahoma"/>
          <w:sz w:val="20"/>
          <w:szCs w:val="20"/>
        </w:rPr>
        <w:t>do przedstawionej w tej ofercie ceny kwotę podatku od towarów i usług, którą miałby obowiązek rozliczyć.</w:t>
      </w:r>
      <w:r>
        <w:rPr>
          <w:rFonts w:ascii="Tahoma" w:hAnsi="Tahoma" w:cs="Tahoma"/>
          <w:sz w:val="20"/>
          <w:szCs w:val="20"/>
        </w:rPr>
        <w:t xml:space="preserve"> Wobec tego, </w:t>
      </w:r>
      <w:r w:rsidRPr="00E9692A">
        <w:rPr>
          <w:rFonts w:ascii="Tahoma" w:hAnsi="Tahoma"/>
          <w:sz w:val="20"/>
          <w:szCs w:val="20"/>
        </w:rPr>
        <w:t xml:space="preserve">Wykonawca, składając ofertę, </w:t>
      </w:r>
      <w:r>
        <w:rPr>
          <w:rFonts w:ascii="Tahoma" w:hAnsi="Tahoma"/>
          <w:sz w:val="20"/>
          <w:szCs w:val="20"/>
        </w:rPr>
        <w:t xml:space="preserve">zobowiązany jest poinformować </w:t>
      </w:r>
      <w:r w:rsidRPr="00E9692A">
        <w:rPr>
          <w:rFonts w:ascii="Tahoma" w:hAnsi="Tahoma"/>
          <w:sz w:val="20"/>
          <w:szCs w:val="20"/>
        </w:rPr>
        <w:t xml:space="preserve">Zamawiającego </w:t>
      </w:r>
      <w:r>
        <w:rPr>
          <w:rFonts w:ascii="Tahoma" w:hAnsi="Tahoma"/>
          <w:sz w:val="20"/>
          <w:szCs w:val="20"/>
        </w:rPr>
        <w:t xml:space="preserve">w Formularzu oferty </w:t>
      </w:r>
      <w:r w:rsidRPr="00E9692A">
        <w:rPr>
          <w:rFonts w:ascii="Tahoma" w:hAnsi="Tahoma" w:cs="Tahoma"/>
          <w:b/>
          <w:sz w:val="20"/>
          <w:szCs w:val="20"/>
        </w:rPr>
        <w:t>(Załącznik Nr 2 do SWZ)</w:t>
      </w:r>
      <w:r w:rsidRPr="00E9692A">
        <w:rPr>
          <w:rFonts w:ascii="Tahoma" w:hAnsi="Tahoma"/>
          <w:sz w:val="20"/>
          <w:szCs w:val="20"/>
        </w:rPr>
        <w:t xml:space="preserve">, czy wybór oferty będzie prowadzić do powstania </w:t>
      </w:r>
      <w:r w:rsidR="003B3123">
        <w:rPr>
          <w:rFonts w:ascii="Tahoma" w:hAnsi="Tahoma"/>
          <w:sz w:val="20"/>
          <w:szCs w:val="20"/>
        </w:rPr>
        <w:t xml:space="preserve">                 </w:t>
      </w:r>
      <w:r w:rsidRPr="00E9692A">
        <w:rPr>
          <w:rFonts w:ascii="Tahoma" w:hAnsi="Tahoma"/>
          <w:sz w:val="20"/>
          <w:szCs w:val="20"/>
        </w:rPr>
        <w:t>u Zamawiającego obowiązku podatkowego, wskazując nazwę (rodzaj) towaru lub usługi, których dostawa lub świadczenie będzie prowadzić do jego powstania, wskazując ich wartość bez kwoty podatku</w:t>
      </w:r>
      <w:r w:rsidR="004C21E7">
        <w:rPr>
          <w:rFonts w:ascii="Tahoma" w:hAnsi="Tahoma"/>
          <w:sz w:val="20"/>
          <w:szCs w:val="20"/>
        </w:rPr>
        <w:t xml:space="preserve"> oraz wskazując stawkę podatku od towarów, które zgodnie z wiedzą Wykonawcy będzie miała zastosowanie.</w:t>
      </w:r>
    </w:p>
    <w:p w14:paraId="51EA7EDC" w14:textId="15DCA04E" w:rsidR="008B10DD" w:rsidRPr="00E9692A" w:rsidRDefault="008B10DD" w:rsidP="007B468B">
      <w:pPr>
        <w:numPr>
          <w:ilvl w:val="3"/>
          <w:numId w:val="22"/>
        </w:numPr>
        <w:tabs>
          <w:tab w:val="left" w:pos="426"/>
        </w:tabs>
        <w:spacing w:after="0" w:line="240" w:lineRule="auto"/>
        <w:ind w:left="426" w:hanging="426"/>
        <w:jc w:val="both"/>
        <w:rPr>
          <w:rFonts w:ascii="Tahoma" w:hAnsi="Tahoma" w:cs="Tahoma"/>
          <w:sz w:val="20"/>
          <w:szCs w:val="20"/>
        </w:rPr>
      </w:pPr>
      <w:r w:rsidRPr="008B10DD">
        <w:rPr>
          <w:rFonts w:ascii="Tahoma" w:hAnsi="Tahoma" w:cs="Tahoma"/>
          <w:sz w:val="20"/>
          <w:szCs w:val="20"/>
        </w:rPr>
        <w:t xml:space="preserve">W ofercie należy podać cenę w rozumieniu art. 3 ust. 1 pkt 1 i ust. 2 ustawy z dnia 9 maja 2014 r. </w:t>
      </w:r>
      <w:r w:rsidR="003B3123">
        <w:rPr>
          <w:rFonts w:ascii="Tahoma" w:hAnsi="Tahoma" w:cs="Tahoma"/>
          <w:sz w:val="20"/>
          <w:szCs w:val="20"/>
        </w:rPr>
        <w:t xml:space="preserve">             </w:t>
      </w:r>
      <w:r w:rsidRPr="008B10DD">
        <w:rPr>
          <w:rFonts w:ascii="Tahoma" w:hAnsi="Tahoma" w:cs="Tahoma"/>
          <w:sz w:val="20"/>
          <w:szCs w:val="20"/>
        </w:rPr>
        <w:t>o informowaniu o cenach towarów i usług (t</w:t>
      </w:r>
      <w:r>
        <w:rPr>
          <w:rFonts w:ascii="Tahoma" w:hAnsi="Tahoma" w:cs="Tahoma"/>
          <w:sz w:val="20"/>
          <w:szCs w:val="20"/>
        </w:rPr>
        <w:t xml:space="preserve">ekst </w:t>
      </w:r>
      <w:r w:rsidRPr="008B10DD">
        <w:rPr>
          <w:rFonts w:ascii="Tahoma" w:hAnsi="Tahoma" w:cs="Tahoma"/>
          <w:sz w:val="20"/>
          <w:szCs w:val="20"/>
        </w:rPr>
        <w:t>j</w:t>
      </w:r>
      <w:r>
        <w:rPr>
          <w:rFonts w:ascii="Tahoma" w:hAnsi="Tahoma" w:cs="Tahoma"/>
          <w:sz w:val="20"/>
          <w:szCs w:val="20"/>
        </w:rPr>
        <w:t>ednolity</w:t>
      </w:r>
      <w:r w:rsidRPr="008B10DD">
        <w:rPr>
          <w:rFonts w:ascii="Tahoma" w:hAnsi="Tahoma" w:cs="Tahoma"/>
          <w:sz w:val="20"/>
          <w:szCs w:val="20"/>
        </w:rPr>
        <w:t xml:space="preserve"> Dz.U. z 2019 r., poz. 178) za wykonanie przedmiotu zamówienia </w:t>
      </w:r>
      <w:r>
        <w:rPr>
          <w:rFonts w:ascii="Tahoma" w:hAnsi="Tahoma" w:cs="Tahoma"/>
          <w:sz w:val="20"/>
          <w:szCs w:val="20"/>
        </w:rPr>
        <w:t xml:space="preserve">jak również </w:t>
      </w:r>
      <w:r w:rsidRPr="008B10DD">
        <w:rPr>
          <w:rFonts w:ascii="Tahoma" w:hAnsi="Tahoma" w:cs="Tahoma"/>
          <w:sz w:val="20"/>
          <w:szCs w:val="20"/>
        </w:rPr>
        <w:t>cenę netto tj. bez podatku od towarów i usług VAT</w:t>
      </w:r>
      <w:r>
        <w:rPr>
          <w:rFonts w:ascii="Tahoma" w:hAnsi="Tahoma" w:cs="Tahoma"/>
          <w:sz w:val="20"/>
          <w:szCs w:val="20"/>
        </w:rPr>
        <w:t>.</w:t>
      </w:r>
    </w:p>
    <w:p w14:paraId="529E922E" w14:textId="2E76672E" w:rsidR="00262B23" w:rsidRDefault="00262B23">
      <w:pPr>
        <w:spacing w:after="0" w:line="240" w:lineRule="auto"/>
        <w:jc w:val="both"/>
        <w:rPr>
          <w:rFonts w:ascii="Tahoma" w:hAnsi="Tahoma" w:cs="Tahoma"/>
        </w:rPr>
      </w:pPr>
    </w:p>
    <w:p w14:paraId="285ABF30" w14:textId="7E39334C" w:rsidR="005776D8" w:rsidRDefault="005776D8">
      <w:pPr>
        <w:spacing w:after="0" w:line="240" w:lineRule="auto"/>
        <w:rPr>
          <w:rFonts w:ascii="Tahoma" w:hAnsi="Tahoma" w:cs="Tahoma"/>
        </w:rPr>
      </w:pPr>
    </w:p>
    <w:p w14:paraId="08AF6AD2" w14:textId="21494F9F" w:rsidR="000C18E2" w:rsidRDefault="000C18E2">
      <w:pPr>
        <w:spacing w:after="0" w:line="240" w:lineRule="auto"/>
        <w:rPr>
          <w:rFonts w:ascii="Tahoma" w:hAnsi="Tahoma" w:cs="Tahoma"/>
        </w:rPr>
      </w:pPr>
      <w:r>
        <w:rPr>
          <w:rFonts w:ascii="Tahoma" w:hAnsi="Tahoma" w:cs="Tahoma"/>
        </w:rPr>
        <w:br w:type="page"/>
      </w:r>
    </w:p>
    <w:p w14:paraId="14803DD6" w14:textId="77777777" w:rsidR="00262B23" w:rsidRDefault="00262B23">
      <w:pPr>
        <w:spacing w:after="0" w:line="240" w:lineRule="auto"/>
        <w:jc w:val="both"/>
        <w:rPr>
          <w:rFonts w:ascii="Tahoma" w:hAnsi="Tahoma" w:cs="Tahoma"/>
        </w:rPr>
      </w:pPr>
    </w:p>
    <w:p w14:paraId="3C655686" w14:textId="77777777" w:rsidR="00262B23" w:rsidRDefault="008C6821">
      <w:pPr>
        <w:spacing w:after="0" w:line="240" w:lineRule="auto"/>
        <w:rPr>
          <w:rFonts w:ascii="Tahoma" w:hAnsi="Tahoma" w:cs="Tahoma"/>
          <w:b/>
          <w:u w:val="single"/>
        </w:rPr>
      </w:pPr>
      <w:r>
        <w:rPr>
          <w:rFonts w:ascii="Tahoma" w:hAnsi="Tahoma" w:cs="Tahoma"/>
          <w:b/>
          <w:u w:val="single"/>
        </w:rPr>
        <w:t>Kryterium Nr 2</w:t>
      </w:r>
    </w:p>
    <w:p w14:paraId="16B53477" w14:textId="77777777" w:rsidR="00262B23" w:rsidRDefault="00262B23">
      <w:pPr>
        <w:spacing w:after="0" w:line="240" w:lineRule="auto"/>
        <w:ind w:right="-426"/>
        <w:jc w:val="both"/>
        <w:rPr>
          <w:rFonts w:ascii="Tahoma" w:hAnsi="Tahoma" w:cs="Tahoma"/>
          <w:b/>
          <w:color w:val="0070C0"/>
          <w:sz w:val="8"/>
          <w:szCs w:val="8"/>
        </w:rPr>
      </w:pPr>
    </w:p>
    <w:p w14:paraId="40AA6E48" w14:textId="24A66814" w:rsidR="00262B23" w:rsidRDefault="008C6821">
      <w:pPr>
        <w:spacing w:after="0" w:line="240" w:lineRule="auto"/>
        <w:ind w:right="-426"/>
        <w:jc w:val="both"/>
        <w:rPr>
          <w:rFonts w:ascii="Tahoma" w:hAnsi="Tahoma" w:cs="Tahoma"/>
          <w:bCs/>
          <w:color w:val="0070C0"/>
        </w:rPr>
      </w:pPr>
      <w:r>
        <w:rPr>
          <w:rFonts w:ascii="Tahoma" w:hAnsi="Tahoma" w:cs="Tahoma"/>
          <w:bCs/>
          <w:color w:val="0070C0"/>
        </w:rPr>
        <w:t>Ocena rozwiązań technicznych</w:t>
      </w:r>
      <w:r>
        <w:rPr>
          <w:rFonts w:ascii="Tahoma" w:hAnsi="Tahoma" w:cs="Tahoma"/>
          <w:bCs/>
          <w:color w:val="0070C0"/>
        </w:rPr>
        <w:tab/>
      </w:r>
      <w:r>
        <w:rPr>
          <w:rFonts w:ascii="Tahoma" w:hAnsi="Tahoma" w:cs="Tahoma"/>
          <w:bCs/>
          <w:color w:val="0070C0"/>
        </w:rPr>
        <w:tab/>
      </w:r>
      <w:r>
        <w:rPr>
          <w:rFonts w:ascii="Tahoma" w:hAnsi="Tahoma" w:cs="Tahoma"/>
          <w:bCs/>
          <w:color w:val="0070C0"/>
        </w:rPr>
        <w:tab/>
      </w:r>
      <w:r>
        <w:rPr>
          <w:rFonts w:ascii="Tahoma" w:hAnsi="Tahoma" w:cs="Tahoma"/>
          <w:bCs/>
          <w:color w:val="0070C0"/>
        </w:rPr>
        <w:tab/>
        <w:t>max.  –  100 pkt.</w:t>
      </w:r>
      <w:r>
        <w:rPr>
          <w:rFonts w:ascii="Tahoma" w:hAnsi="Tahoma" w:cs="Tahoma"/>
          <w:bCs/>
          <w:color w:val="0070C0"/>
        </w:rPr>
        <w:tab/>
        <w:t xml:space="preserve">waga - </w:t>
      </w:r>
      <w:r w:rsidR="00D438D6">
        <w:rPr>
          <w:rFonts w:ascii="Tahoma" w:hAnsi="Tahoma" w:cs="Tahoma"/>
          <w:bCs/>
          <w:color w:val="0070C0"/>
        </w:rPr>
        <w:t>2</w:t>
      </w:r>
      <w:r>
        <w:rPr>
          <w:rFonts w:ascii="Tahoma" w:hAnsi="Tahoma" w:cs="Tahoma"/>
          <w:bCs/>
          <w:color w:val="0070C0"/>
        </w:rPr>
        <w:t>0%</w:t>
      </w:r>
    </w:p>
    <w:p w14:paraId="65558AB5" w14:textId="77777777" w:rsidR="00262B23" w:rsidRDefault="00262B23">
      <w:pPr>
        <w:spacing w:after="0" w:line="240" w:lineRule="auto"/>
        <w:rPr>
          <w:rFonts w:ascii="Tahoma" w:hAnsi="Tahoma" w:cs="Tahoma"/>
          <w:b/>
          <w:sz w:val="16"/>
        </w:rPr>
      </w:pPr>
    </w:p>
    <w:p w14:paraId="1DB737B2" w14:textId="77777777" w:rsidR="00262B23" w:rsidRDefault="008C6821">
      <w:pPr>
        <w:pStyle w:val="Nagwek"/>
        <w:tabs>
          <w:tab w:val="clear" w:pos="4536"/>
          <w:tab w:val="clear" w:pos="9072"/>
        </w:tabs>
        <w:rPr>
          <w:rFonts w:ascii="Tahoma" w:hAnsi="Tahoma" w:cs="Tahoma"/>
        </w:rPr>
      </w:pPr>
      <w:r>
        <w:rPr>
          <w:rFonts w:ascii="Tahoma" w:hAnsi="Tahoma" w:cs="Tahoma"/>
        </w:rPr>
        <w:t>Punkty, które otrzyma oferta w tym kryterium będą liczone wg wzoru:</w:t>
      </w:r>
    </w:p>
    <w:p w14:paraId="18E05765" w14:textId="77777777" w:rsidR="00262B23" w:rsidRDefault="00262B23">
      <w:pPr>
        <w:spacing w:after="0" w:line="240" w:lineRule="auto"/>
        <w:rPr>
          <w:rFonts w:ascii="Tahoma" w:hAnsi="Tahoma" w:cs="Tahoma"/>
          <w:b/>
          <w:lang w:val="de-DE"/>
        </w:rPr>
      </w:pPr>
    </w:p>
    <w:tbl>
      <w:tblPr>
        <w:tblW w:w="3786" w:type="dxa"/>
        <w:tblInd w:w="1668" w:type="dxa"/>
        <w:tblLook w:val="04A0" w:firstRow="1" w:lastRow="0" w:firstColumn="1" w:lastColumn="0" w:noHBand="0" w:noVBand="1"/>
      </w:tblPr>
      <w:tblGrid>
        <w:gridCol w:w="547"/>
        <w:gridCol w:w="262"/>
        <w:gridCol w:w="739"/>
        <w:gridCol w:w="300"/>
        <w:gridCol w:w="626"/>
        <w:gridCol w:w="413"/>
        <w:gridCol w:w="899"/>
      </w:tblGrid>
      <w:tr w:rsidR="00262B23" w:rsidRPr="003B3123" w14:paraId="71CFD714" w14:textId="77777777">
        <w:tc>
          <w:tcPr>
            <w:tcW w:w="602" w:type="dxa"/>
            <w:vAlign w:val="center"/>
          </w:tcPr>
          <w:p w14:paraId="71858C37" w14:textId="77777777" w:rsidR="00262B23" w:rsidRPr="003B3123" w:rsidRDefault="008C6821">
            <w:pPr>
              <w:spacing w:after="0" w:line="240" w:lineRule="auto"/>
              <w:ind w:left="-133"/>
              <w:jc w:val="center"/>
              <w:rPr>
                <w:rFonts w:ascii="Tahoma" w:hAnsi="Tahoma" w:cs="Tahoma"/>
                <w:b/>
                <w:sz w:val="24"/>
                <w:szCs w:val="24"/>
                <w:lang w:val="de-DE"/>
              </w:rPr>
            </w:pPr>
            <w:proofErr w:type="spellStart"/>
            <w:r w:rsidRPr="003B3123">
              <w:rPr>
                <w:rFonts w:ascii="Tahoma" w:hAnsi="Tahoma" w:cs="Tahoma"/>
                <w:b/>
                <w:sz w:val="24"/>
                <w:szCs w:val="24"/>
                <w:lang w:val="de-DE"/>
              </w:rPr>
              <w:t>Rt</w:t>
            </w:r>
            <w:proofErr w:type="spellEnd"/>
            <w:r w:rsidRPr="003B3123">
              <w:rPr>
                <w:rFonts w:ascii="Tahoma" w:hAnsi="Tahoma" w:cs="Tahoma"/>
                <w:b/>
                <w:sz w:val="24"/>
                <w:szCs w:val="24"/>
                <w:lang w:val="de-DE"/>
              </w:rPr>
              <w:t>.</w:t>
            </w:r>
          </w:p>
        </w:tc>
        <w:tc>
          <w:tcPr>
            <w:tcW w:w="247" w:type="dxa"/>
            <w:vAlign w:val="center"/>
          </w:tcPr>
          <w:p w14:paraId="2B61019C" w14:textId="77777777" w:rsidR="00262B23" w:rsidRPr="003B3123" w:rsidRDefault="008C6821">
            <w:pPr>
              <w:spacing w:after="0" w:line="240" w:lineRule="auto"/>
              <w:ind w:left="-151"/>
              <w:jc w:val="center"/>
              <w:rPr>
                <w:rFonts w:ascii="Tahoma" w:hAnsi="Tahoma" w:cs="Tahoma"/>
                <w:b/>
                <w:sz w:val="24"/>
                <w:szCs w:val="24"/>
                <w:lang w:val="de-DE"/>
              </w:rPr>
            </w:pPr>
            <w:r w:rsidRPr="003B3123">
              <w:rPr>
                <w:rFonts w:ascii="Tahoma" w:hAnsi="Tahoma" w:cs="Tahoma"/>
                <w:b/>
                <w:sz w:val="24"/>
                <w:szCs w:val="24"/>
                <w:lang w:val="de-DE"/>
              </w:rPr>
              <w:t>=</w:t>
            </w:r>
          </w:p>
        </w:tc>
        <w:tc>
          <w:tcPr>
            <w:tcW w:w="691" w:type="dxa"/>
            <w:vAlign w:val="center"/>
          </w:tcPr>
          <w:p w14:paraId="4387793D" w14:textId="77777777" w:rsidR="00262B23" w:rsidRPr="003B3123" w:rsidRDefault="008C6821">
            <w:pPr>
              <w:spacing w:after="0" w:line="240" w:lineRule="auto"/>
              <w:ind w:left="-56" w:right="-79" w:firstLine="2"/>
              <w:rPr>
                <w:rFonts w:ascii="Tahoma" w:hAnsi="Tahoma" w:cs="Tahoma"/>
                <w:b/>
                <w:sz w:val="24"/>
                <w:szCs w:val="24"/>
                <w:lang w:val="de-DE"/>
              </w:rPr>
            </w:pPr>
            <w:r w:rsidRPr="003B3123">
              <w:rPr>
                <w:rFonts w:ascii="Tahoma" w:hAnsi="Tahoma" w:cs="Tahoma"/>
                <w:b/>
                <w:sz w:val="24"/>
                <w:szCs w:val="24"/>
                <w:lang w:val="de-DE"/>
              </w:rPr>
              <w:t>Rt.1.</w:t>
            </w:r>
          </w:p>
        </w:tc>
        <w:tc>
          <w:tcPr>
            <w:tcW w:w="336" w:type="dxa"/>
            <w:vAlign w:val="center"/>
          </w:tcPr>
          <w:p w14:paraId="3F430282" w14:textId="77777777" w:rsidR="00262B23" w:rsidRPr="003B3123" w:rsidRDefault="008C6821">
            <w:pPr>
              <w:spacing w:after="0" w:line="240" w:lineRule="auto"/>
              <w:ind w:left="11" w:hanging="278"/>
              <w:jc w:val="right"/>
              <w:rPr>
                <w:rFonts w:ascii="Tahoma" w:hAnsi="Tahoma" w:cs="Tahoma"/>
                <w:b/>
                <w:sz w:val="24"/>
                <w:szCs w:val="24"/>
                <w:lang w:val="de-DE"/>
              </w:rPr>
            </w:pPr>
            <w:r w:rsidRPr="003B3123">
              <w:rPr>
                <w:rFonts w:ascii="Tahoma" w:hAnsi="Tahoma" w:cs="Tahoma"/>
                <w:b/>
                <w:sz w:val="24"/>
                <w:szCs w:val="24"/>
                <w:lang w:val="de-DE"/>
              </w:rPr>
              <w:t>+</w:t>
            </w:r>
          </w:p>
        </w:tc>
        <w:tc>
          <w:tcPr>
            <w:tcW w:w="586" w:type="dxa"/>
            <w:vAlign w:val="center"/>
          </w:tcPr>
          <w:p w14:paraId="08C41DE8" w14:textId="77777777" w:rsidR="00262B23" w:rsidRPr="003B3123" w:rsidRDefault="008C6821">
            <w:pPr>
              <w:spacing w:after="0" w:line="240" w:lineRule="auto"/>
              <w:ind w:left="-52" w:right="-26" w:hanging="18"/>
              <w:jc w:val="right"/>
              <w:rPr>
                <w:rFonts w:ascii="Tahoma" w:hAnsi="Tahoma" w:cs="Tahoma"/>
                <w:b/>
                <w:sz w:val="24"/>
                <w:szCs w:val="24"/>
                <w:lang w:val="de-DE"/>
              </w:rPr>
            </w:pPr>
            <w:r w:rsidRPr="003B3123">
              <w:rPr>
                <w:rFonts w:ascii="Tahoma" w:hAnsi="Tahoma" w:cs="Tahoma"/>
                <w:b/>
                <w:sz w:val="24"/>
                <w:szCs w:val="24"/>
                <w:lang w:val="de-DE"/>
              </w:rPr>
              <w:t>……</w:t>
            </w:r>
          </w:p>
        </w:tc>
        <w:tc>
          <w:tcPr>
            <w:tcW w:w="397" w:type="dxa"/>
            <w:vAlign w:val="center"/>
          </w:tcPr>
          <w:p w14:paraId="66BBF73D" w14:textId="77777777" w:rsidR="00262B23" w:rsidRPr="003B3123" w:rsidRDefault="008C6821">
            <w:pPr>
              <w:spacing w:after="0" w:line="240" w:lineRule="auto"/>
              <w:jc w:val="center"/>
              <w:rPr>
                <w:rFonts w:ascii="Tahoma" w:hAnsi="Tahoma" w:cs="Tahoma"/>
                <w:b/>
                <w:sz w:val="24"/>
                <w:szCs w:val="24"/>
                <w:lang w:val="de-DE"/>
              </w:rPr>
            </w:pPr>
            <w:r w:rsidRPr="003B3123">
              <w:rPr>
                <w:rFonts w:ascii="Tahoma" w:hAnsi="Tahoma" w:cs="Tahoma"/>
                <w:b/>
                <w:sz w:val="24"/>
                <w:szCs w:val="24"/>
                <w:lang w:val="de-DE"/>
              </w:rPr>
              <w:t>+</w:t>
            </w:r>
          </w:p>
        </w:tc>
        <w:tc>
          <w:tcPr>
            <w:tcW w:w="927" w:type="dxa"/>
            <w:vAlign w:val="center"/>
          </w:tcPr>
          <w:p w14:paraId="5408D492" w14:textId="281F8F94" w:rsidR="00262B23" w:rsidRPr="003B3123" w:rsidRDefault="008C6821">
            <w:pPr>
              <w:spacing w:after="0" w:line="240" w:lineRule="auto"/>
              <w:ind w:left="-143" w:firstLine="35"/>
              <w:rPr>
                <w:rFonts w:ascii="Tahoma" w:hAnsi="Tahoma" w:cs="Tahoma"/>
                <w:b/>
                <w:sz w:val="24"/>
                <w:szCs w:val="24"/>
                <w:lang w:val="de-DE"/>
              </w:rPr>
            </w:pPr>
            <w:r w:rsidRPr="003B3123">
              <w:rPr>
                <w:rFonts w:ascii="Tahoma" w:hAnsi="Tahoma" w:cs="Tahoma"/>
                <w:b/>
                <w:sz w:val="24"/>
                <w:szCs w:val="24"/>
                <w:lang w:val="de-DE"/>
              </w:rPr>
              <w:t>Rt.1</w:t>
            </w:r>
            <w:r w:rsidR="00594400" w:rsidRPr="003B3123">
              <w:rPr>
                <w:rFonts w:ascii="Tahoma" w:hAnsi="Tahoma" w:cs="Tahoma"/>
                <w:b/>
                <w:sz w:val="24"/>
                <w:szCs w:val="24"/>
                <w:lang w:val="de-DE"/>
              </w:rPr>
              <w:t>3</w:t>
            </w:r>
            <w:r w:rsidRPr="003B3123">
              <w:rPr>
                <w:rFonts w:ascii="Tahoma" w:hAnsi="Tahoma" w:cs="Tahoma"/>
                <w:b/>
                <w:sz w:val="24"/>
                <w:szCs w:val="24"/>
                <w:lang w:val="de-DE"/>
              </w:rPr>
              <w:t>.</w:t>
            </w:r>
          </w:p>
        </w:tc>
      </w:tr>
    </w:tbl>
    <w:p w14:paraId="4D7B05A3" w14:textId="77777777" w:rsidR="00262B23" w:rsidRPr="003B3123" w:rsidRDefault="00262B23">
      <w:pPr>
        <w:spacing w:after="0" w:line="240" w:lineRule="auto"/>
        <w:rPr>
          <w:rFonts w:ascii="Tahoma" w:hAnsi="Tahoma" w:cs="Tahoma"/>
          <w:b/>
          <w:lang w:val="de-DE"/>
        </w:rPr>
      </w:pPr>
    </w:p>
    <w:p w14:paraId="651ACF5B" w14:textId="77777777" w:rsidR="00262B23" w:rsidRPr="003B3123" w:rsidRDefault="00262B23">
      <w:pPr>
        <w:spacing w:after="0" w:line="240" w:lineRule="auto"/>
        <w:rPr>
          <w:rFonts w:ascii="Tahoma" w:hAnsi="Tahoma" w:cs="Tahoma"/>
          <w:b/>
          <w:lang w:val="de-DE"/>
        </w:rPr>
      </w:pPr>
    </w:p>
    <w:p w14:paraId="5091D177" w14:textId="77777777" w:rsidR="00262B23" w:rsidRPr="003B3123" w:rsidRDefault="008C6821">
      <w:pPr>
        <w:pStyle w:val="Tekstpodstawowy"/>
        <w:rPr>
          <w:rFonts w:cs="Tahoma"/>
        </w:rPr>
      </w:pPr>
      <w:r w:rsidRPr="003B3123">
        <w:rPr>
          <w:rFonts w:cs="Tahoma"/>
        </w:rPr>
        <w:t xml:space="preserve">gdzie poszczególne składniki </w:t>
      </w:r>
      <w:proofErr w:type="spellStart"/>
      <w:r w:rsidRPr="003B3123">
        <w:rPr>
          <w:rFonts w:cs="Tahoma"/>
        </w:rPr>
        <w:t>Rt</w:t>
      </w:r>
      <w:proofErr w:type="spellEnd"/>
      <w:r w:rsidRPr="003B3123">
        <w:rPr>
          <w:rFonts w:cs="Tahoma"/>
        </w:rPr>
        <w:t xml:space="preserve"> oznaczają: </w:t>
      </w:r>
    </w:p>
    <w:p w14:paraId="051DA24B" w14:textId="77777777" w:rsidR="00262B23" w:rsidRPr="003B3123" w:rsidRDefault="00262B23">
      <w:pPr>
        <w:ind w:left="720"/>
        <w:rPr>
          <w:rFonts w:ascii="Tahoma" w:hAnsi="Tahoma" w:cs="Tahoma"/>
          <w:b/>
          <w:sz w:val="12"/>
        </w:rPr>
      </w:pPr>
    </w:p>
    <w:tbl>
      <w:tblPr>
        <w:tblW w:w="10276" w:type="dxa"/>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920"/>
        <w:gridCol w:w="2836"/>
        <w:gridCol w:w="5244"/>
        <w:gridCol w:w="1276"/>
      </w:tblGrid>
      <w:tr w:rsidR="00262B23" w:rsidRPr="003B3123" w14:paraId="77C65AE6" w14:textId="77777777" w:rsidTr="005776D8">
        <w:trPr>
          <w:cantSplit/>
          <w:trHeight w:val="698"/>
        </w:trPr>
        <w:tc>
          <w:tcPr>
            <w:tcW w:w="920" w:type="dxa"/>
            <w:shd w:val="pct10" w:color="000000" w:fill="FFFFFF"/>
            <w:vAlign w:val="center"/>
          </w:tcPr>
          <w:p w14:paraId="5CE7C57A" w14:textId="5AE1A448" w:rsidR="00262B23" w:rsidRPr="003B3123" w:rsidRDefault="008C6821">
            <w:pPr>
              <w:spacing w:after="0" w:line="240" w:lineRule="auto"/>
              <w:jc w:val="center"/>
              <w:rPr>
                <w:rFonts w:ascii="Tahoma" w:hAnsi="Tahoma" w:cs="Tahoma"/>
                <w:b/>
              </w:rPr>
            </w:pPr>
            <w:r w:rsidRPr="003B3123">
              <w:rPr>
                <w:rFonts w:ascii="Tahoma" w:hAnsi="Tahoma" w:cs="Tahoma"/>
                <w:b/>
              </w:rPr>
              <w:t>Lp.</w:t>
            </w:r>
          </w:p>
        </w:tc>
        <w:tc>
          <w:tcPr>
            <w:tcW w:w="2836" w:type="dxa"/>
            <w:shd w:val="pct10" w:color="000000" w:fill="FFFFFF"/>
            <w:vAlign w:val="center"/>
          </w:tcPr>
          <w:p w14:paraId="428FB5EF" w14:textId="77777777" w:rsidR="00262B23" w:rsidRPr="003B3123" w:rsidRDefault="008C6821">
            <w:pPr>
              <w:spacing w:after="0" w:line="240" w:lineRule="auto"/>
              <w:jc w:val="center"/>
              <w:rPr>
                <w:rFonts w:ascii="Tahoma" w:hAnsi="Tahoma" w:cs="Tahoma"/>
                <w:b/>
              </w:rPr>
            </w:pPr>
            <w:r w:rsidRPr="003B3123">
              <w:rPr>
                <w:rFonts w:ascii="Tahoma" w:hAnsi="Tahoma" w:cs="Tahoma"/>
                <w:b/>
              </w:rPr>
              <w:t>Nazwa kryterium</w:t>
            </w:r>
          </w:p>
        </w:tc>
        <w:tc>
          <w:tcPr>
            <w:tcW w:w="5244" w:type="dxa"/>
            <w:shd w:val="pct10" w:color="000000" w:fill="FFFFFF"/>
            <w:vAlign w:val="center"/>
          </w:tcPr>
          <w:p w14:paraId="1E4358C9" w14:textId="77777777" w:rsidR="00262B23" w:rsidRPr="003B3123" w:rsidRDefault="008C6821">
            <w:pPr>
              <w:spacing w:after="0" w:line="240" w:lineRule="auto"/>
              <w:jc w:val="center"/>
              <w:rPr>
                <w:rFonts w:ascii="Tahoma" w:hAnsi="Tahoma" w:cs="Tahoma"/>
                <w:b/>
              </w:rPr>
            </w:pPr>
            <w:r w:rsidRPr="003B3123">
              <w:rPr>
                <w:rFonts w:ascii="Tahoma" w:hAnsi="Tahoma" w:cs="Tahoma"/>
                <w:b/>
              </w:rPr>
              <w:t>Metodologia  oceny</w:t>
            </w:r>
          </w:p>
        </w:tc>
        <w:tc>
          <w:tcPr>
            <w:tcW w:w="1276" w:type="dxa"/>
            <w:shd w:val="pct10" w:color="000000" w:fill="FFFFFF"/>
            <w:vAlign w:val="center"/>
          </w:tcPr>
          <w:p w14:paraId="18B1CB06" w14:textId="77777777" w:rsidR="00262B23" w:rsidRPr="003B3123" w:rsidRDefault="008C6821">
            <w:pPr>
              <w:spacing w:after="0" w:line="240" w:lineRule="auto"/>
              <w:jc w:val="center"/>
              <w:rPr>
                <w:rFonts w:ascii="Tahoma" w:hAnsi="Tahoma" w:cs="Tahoma"/>
                <w:b/>
              </w:rPr>
            </w:pPr>
            <w:r w:rsidRPr="003B3123">
              <w:rPr>
                <w:rFonts w:ascii="Tahoma" w:hAnsi="Tahoma" w:cs="Tahoma"/>
                <w:b/>
              </w:rPr>
              <w:t>Ocena punktowa</w:t>
            </w:r>
          </w:p>
        </w:tc>
      </w:tr>
      <w:tr w:rsidR="00262B23" w:rsidRPr="003B3123" w14:paraId="4F433FCE" w14:textId="77777777" w:rsidTr="005776D8">
        <w:trPr>
          <w:cantSplit/>
          <w:trHeight w:val="567"/>
        </w:trPr>
        <w:tc>
          <w:tcPr>
            <w:tcW w:w="920" w:type="dxa"/>
            <w:vMerge w:val="restart"/>
            <w:shd w:val="pct10" w:color="000000" w:fill="FFFFFF"/>
            <w:vAlign w:val="center"/>
          </w:tcPr>
          <w:p w14:paraId="0F9A32D4" w14:textId="77777777" w:rsidR="00262B23" w:rsidRPr="003B3123" w:rsidRDefault="008C6821">
            <w:pPr>
              <w:spacing w:after="0" w:line="240" w:lineRule="auto"/>
              <w:jc w:val="center"/>
              <w:rPr>
                <w:rFonts w:ascii="Tahoma" w:hAnsi="Tahoma" w:cs="Tahoma"/>
                <w:b/>
              </w:rPr>
            </w:pPr>
            <w:r w:rsidRPr="003B3123">
              <w:rPr>
                <w:rFonts w:ascii="Tahoma" w:hAnsi="Tahoma" w:cs="Tahoma"/>
                <w:b/>
              </w:rPr>
              <w:t>Rt.1.</w:t>
            </w:r>
            <w:r w:rsidRPr="003B3123">
              <w:rPr>
                <w:rFonts w:ascii="Tahoma" w:hAnsi="Tahoma" w:cs="Tahoma"/>
                <w:b/>
                <w:color w:val="FF0000"/>
              </w:rPr>
              <w:t>*</w:t>
            </w:r>
          </w:p>
        </w:tc>
        <w:tc>
          <w:tcPr>
            <w:tcW w:w="2836" w:type="dxa"/>
            <w:vMerge w:val="restart"/>
            <w:vAlign w:val="center"/>
          </w:tcPr>
          <w:p w14:paraId="299C9980" w14:textId="77777777" w:rsidR="00262B23" w:rsidRPr="003B3123" w:rsidRDefault="008C6821">
            <w:pPr>
              <w:pStyle w:val="Nagwek"/>
              <w:tabs>
                <w:tab w:val="clear" w:pos="4536"/>
                <w:tab w:val="clear" w:pos="9072"/>
              </w:tabs>
              <w:jc w:val="both"/>
              <w:rPr>
                <w:rFonts w:ascii="Tahoma" w:hAnsi="Tahoma" w:cs="Tahoma"/>
                <w:sz w:val="16"/>
              </w:rPr>
            </w:pPr>
            <w:r w:rsidRPr="003B3123">
              <w:rPr>
                <w:rFonts w:ascii="Tahoma" w:hAnsi="Tahoma" w:cs="Tahoma"/>
                <w:sz w:val="16"/>
              </w:rPr>
              <w:t>Materiał oraz sposób zabezpieczenia antykorozyjnego elementów konstrukcyjnych karoserii: szkieletu nadwozia i szkieletu (kratownicy/ ramy) podwozia</w:t>
            </w:r>
          </w:p>
        </w:tc>
        <w:tc>
          <w:tcPr>
            <w:tcW w:w="5244" w:type="dxa"/>
            <w:vAlign w:val="center"/>
          </w:tcPr>
          <w:p w14:paraId="77B99CF6" w14:textId="50066C60" w:rsidR="00262B23" w:rsidRPr="003B3123" w:rsidRDefault="008C6821">
            <w:pPr>
              <w:pStyle w:val="Nagwek"/>
              <w:tabs>
                <w:tab w:val="clear" w:pos="4536"/>
                <w:tab w:val="clear" w:pos="9072"/>
              </w:tabs>
              <w:jc w:val="both"/>
              <w:rPr>
                <w:rFonts w:ascii="Tahoma" w:hAnsi="Tahoma" w:cs="Tahoma"/>
                <w:sz w:val="16"/>
              </w:rPr>
            </w:pPr>
            <w:r w:rsidRPr="003B3123">
              <w:rPr>
                <w:rFonts w:ascii="Tahoma" w:hAnsi="Tahoma" w:cs="Tahoma"/>
                <w:sz w:val="16"/>
              </w:rPr>
              <w:t>Profile ze stali odpornej na korozję (zgodnie z PN-EN 10088 lub równoważną), aluminium</w:t>
            </w:r>
            <w:r w:rsidR="00594400" w:rsidRPr="003B3123">
              <w:rPr>
                <w:rFonts w:ascii="Tahoma" w:hAnsi="Tahoma" w:cs="Tahoma"/>
                <w:sz w:val="16"/>
              </w:rPr>
              <w:t>.</w:t>
            </w:r>
          </w:p>
        </w:tc>
        <w:tc>
          <w:tcPr>
            <w:tcW w:w="1276" w:type="dxa"/>
            <w:shd w:val="clear" w:color="auto" w:fill="auto"/>
            <w:vAlign w:val="center"/>
          </w:tcPr>
          <w:p w14:paraId="26C784ED"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10</w:t>
            </w:r>
          </w:p>
        </w:tc>
      </w:tr>
      <w:tr w:rsidR="00594400" w:rsidRPr="003B3123" w14:paraId="5817FF50" w14:textId="77777777" w:rsidTr="005776D8">
        <w:trPr>
          <w:cantSplit/>
          <w:trHeight w:val="850"/>
        </w:trPr>
        <w:tc>
          <w:tcPr>
            <w:tcW w:w="920" w:type="dxa"/>
            <w:vMerge/>
            <w:shd w:val="pct10" w:color="000000" w:fill="FFFFFF"/>
            <w:vAlign w:val="center"/>
          </w:tcPr>
          <w:p w14:paraId="231506AE" w14:textId="77777777" w:rsidR="00594400" w:rsidRPr="003B3123" w:rsidRDefault="00594400">
            <w:pPr>
              <w:spacing w:after="0" w:line="240" w:lineRule="auto"/>
              <w:jc w:val="center"/>
              <w:rPr>
                <w:rFonts w:ascii="Tahoma" w:hAnsi="Tahoma" w:cs="Tahoma"/>
                <w:b/>
              </w:rPr>
            </w:pPr>
          </w:p>
        </w:tc>
        <w:tc>
          <w:tcPr>
            <w:tcW w:w="2836" w:type="dxa"/>
            <w:vMerge/>
            <w:vAlign w:val="center"/>
          </w:tcPr>
          <w:p w14:paraId="78AE0518" w14:textId="77777777" w:rsidR="00594400" w:rsidRPr="003B3123" w:rsidRDefault="00594400">
            <w:pPr>
              <w:pStyle w:val="Nagwek"/>
              <w:tabs>
                <w:tab w:val="clear" w:pos="4536"/>
                <w:tab w:val="clear" w:pos="9072"/>
              </w:tabs>
              <w:jc w:val="both"/>
              <w:rPr>
                <w:rFonts w:ascii="Tahoma" w:hAnsi="Tahoma" w:cs="Tahoma"/>
                <w:sz w:val="16"/>
              </w:rPr>
            </w:pPr>
          </w:p>
        </w:tc>
        <w:tc>
          <w:tcPr>
            <w:tcW w:w="5244" w:type="dxa"/>
            <w:vAlign w:val="center"/>
          </w:tcPr>
          <w:p w14:paraId="47065949" w14:textId="7B2CA751" w:rsidR="00594400" w:rsidRPr="003B3123" w:rsidRDefault="00594400">
            <w:pPr>
              <w:pStyle w:val="Nagwek"/>
              <w:tabs>
                <w:tab w:val="clear" w:pos="4536"/>
                <w:tab w:val="clear" w:pos="9072"/>
              </w:tabs>
              <w:jc w:val="both"/>
              <w:rPr>
                <w:rFonts w:ascii="Tahoma" w:hAnsi="Tahoma" w:cs="Tahoma"/>
                <w:sz w:val="16"/>
              </w:rPr>
            </w:pPr>
            <w:r w:rsidRPr="003B3123">
              <w:rPr>
                <w:rFonts w:ascii="Tahoma" w:hAnsi="Tahoma" w:cs="Tahoma"/>
                <w:sz w:val="16"/>
              </w:rPr>
              <w:t>Profile ze stali o podwyższonej wytrzymałości zabezpieczone antykorozyjnie metodą katodowego lakierowania zanurzeniowego (KTL – kataforezy) całej, kompletnej karoserii w ramach zamkniętego cyklu technologicznego.</w:t>
            </w:r>
          </w:p>
        </w:tc>
        <w:tc>
          <w:tcPr>
            <w:tcW w:w="1276" w:type="dxa"/>
            <w:shd w:val="clear" w:color="auto" w:fill="auto"/>
            <w:vAlign w:val="center"/>
          </w:tcPr>
          <w:p w14:paraId="599C3131" w14:textId="7B1BBCA4" w:rsidR="00594400" w:rsidRPr="003B3123" w:rsidRDefault="00594400">
            <w:pPr>
              <w:spacing w:after="0" w:line="240" w:lineRule="auto"/>
              <w:jc w:val="center"/>
              <w:rPr>
                <w:rFonts w:ascii="Tahoma" w:hAnsi="Tahoma" w:cs="Tahoma"/>
                <w:sz w:val="16"/>
              </w:rPr>
            </w:pPr>
            <w:r w:rsidRPr="003B3123">
              <w:rPr>
                <w:rFonts w:ascii="Tahoma" w:hAnsi="Tahoma" w:cs="Tahoma"/>
                <w:sz w:val="16"/>
              </w:rPr>
              <w:t>5</w:t>
            </w:r>
          </w:p>
        </w:tc>
      </w:tr>
      <w:tr w:rsidR="00262B23" w14:paraId="5F4FD0D5" w14:textId="77777777" w:rsidTr="005776D8">
        <w:trPr>
          <w:cantSplit/>
          <w:trHeight w:val="907"/>
        </w:trPr>
        <w:tc>
          <w:tcPr>
            <w:tcW w:w="920" w:type="dxa"/>
            <w:vMerge/>
            <w:shd w:val="pct10" w:color="000000" w:fill="FFFFFF"/>
            <w:vAlign w:val="center"/>
          </w:tcPr>
          <w:p w14:paraId="61F39528" w14:textId="77777777" w:rsidR="00262B23" w:rsidRPr="003B3123" w:rsidRDefault="00262B23">
            <w:pPr>
              <w:spacing w:after="0" w:line="240" w:lineRule="auto"/>
              <w:jc w:val="center"/>
              <w:rPr>
                <w:rFonts w:ascii="Tahoma" w:hAnsi="Tahoma" w:cs="Tahoma"/>
                <w:b/>
              </w:rPr>
            </w:pPr>
          </w:p>
        </w:tc>
        <w:tc>
          <w:tcPr>
            <w:tcW w:w="2836" w:type="dxa"/>
            <w:vMerge/>
            <w:vAlign w:val="center"/>
          </w:tcPr>
          <w:p w14:paraId="58ADF8C5" w14:textId="77777777" w:rsidR="00262B23" w:rsidRPr="003B3123" w:rsidRDefault="00262B23">
            <w:pPr>
              <w:pStyle w:val="Nagwek"/>
              <w:tabs>
                <w:tab w:val="clear" w:pos="4536"/>
                <w:tab w:val="clear" w:pos="9072"/>
              </w:tabs>
              <w:jc w:val="both"/>
              <w:rPr>
                <w:rFonts w:ascii="Tahoma" w:hAnsi="Tahoma" w:cs="Tahoma"/>
              </w:rPr>
            </w:pPr>
          </w:p>
        </w:tc>
        <w:tc>
          <w:tcPr>
            <w:tcW w:w="5244" w:type="dxa"/>
            <w:vAlign w:val="center"/>
          </w:tcPr>
          <w:p w14:paraId="252D8438" w14:textId="77777777" w:rsidR="00262B23" w:rsidRPr="003B3123" w:rsidRDefault="008C6821">
            <w:pPr>
              <w:pStyle w:val="Nagwek"/>
              <w:tabs>
                <w:tab w:val="clear" w:pos="4536"/>
                <w:tab w:val="clear" w:pos="9072"/>
              </w:tabs>
              <w:jc w:val="both"/>
              <w:rPr>
                <w:rFonts w:ascii="Tahoma" w:hAnsi="Tahoma" w:cs="Tahoma"/>
                <w:sz w:val="16"/>
              </w:rPr>
            </w:pPr>
            <w:r w:rsidRPr="003B3123">
              <w:rPr>
                <w:rFonts w:ascii="Tahoma" w:hAnsi="Tahoma" w:cs="Tahoma"/>
                <w:sz w:val="16"/>
              </w:rPr>
              <w:t>Profile wykonane z elementów stalowych dodatkowo zabezpieczone metodą kataforezy ale indywidualnie – na różnych etapach budowy karoserii (tzn. nie zabezpieczone w ramach zamkniętego cyklu technologicznego kataforezy zanurzeniowej całej, kompletnej karoserii).</w:t>
            </w:r>
          </w:p>
        </w:tc>
        <w:tc>
          <w:tcPr>
            <w:tcW w:w="1276" w:type="dxa"/>
            <w:vAlign w:val="center"/>
          </w:tcPr>
          <w:p w14:paraId="5E362C56" w14:textId="77777777" w:rsidR="00262B23" w:rsidRDefault="008C6821">
            <w:pPr>
              <w:spacing w:after="0" w:line="240" w:lineRule="auto"/>
              <w:jc w:val="center"/>
              <w:rPr>
                <w:rFonts w:ascii="Tahoma" w:hAnsi="Tahoma" w:cs="Tahoma"/>
                <w:sz w:val="16"/>
              </w:rPr>
            </w:pPr>
            <w:r w:rsidRPr="003B3123">
              <w:rPr>
                <w:rFonts w:ascii="Tahoma" w:hAnsi="Tahoma" w:cs="Tahoma"/>
                <w:sz w:val="16"/>
              </w:rPr>
              <w:t>0</w:t>
            </w:r>
          </w:p>
        </w:tc>
      </w:tr>
      <w:tr w:rsidR="00262B23" w14:paraId="1F80F7E8" w14:textId="77777777" w:rsidTr="005776D8">
        <w:trPr>
          <w:cantSplit/>
          <w:trHeight w:val="737"/>
        </w:trPr>
        <w:tc>
          <w:tcPr>
            <w:tcW w:w="920" w:type="dxa"/>
            <w:vMerge w:val="restart"/>
            <w:shd w:val="pct10" w:color="000000" w:fill="FFFFFF"/>
            <w:vAlign w:val="center"/>
          </w:tcPr>
          <w:p w14:paraId="140B634F" w14:textId="77777777" w:rsidR="00262B23" w:rsidRDefault="008C6821">
            <w:pPr>
              <w:spacing w:after="0" w:line="240" w:lineRule="auto"/>
              <w:jc w:val="center"/>
              <w:rPr>
                <w:rFonts w:ascii="Tahoma" w:hAnsi="Tahoma" w:cs="Tahoma"/>
                <w:b/>
              </w:rPr>
            </w:pPr>
            <w:r>
              <w:rPr>
                <w:rFonts w:ascii="Tahoma" w:hAnsi="Tahoma" w:cs="Tahoma"/>
                <w:b/>
              </w:rPr>
              <w:t>Rt.2.</w:t>
            </w:r>
            <w:r>
              <w:rPr>
                <w:rFonts w:ascii="Tahoma" w:hAnsi="Tahoma" w:cs="Tahoma"/>
                <w:b/>
                <w:color w:val="FF0000"/>
              </w:rPr>
              <w:t>*</w:t>
            </w:r>
          </w:p>
        </w:tc>
        <w:tc>
          <w:tcPr>
            <w:tcW w:w="2836" w:type="dxa"/>
            <w:vMerge w:val="restart"/>
            <w:vAlign w:val="center"/>
          </w:tcPr>
          <w:p w14:paraId="13ED7EB5" w14:textId="77777777" w:rsidR="00262B23" w:rsidRDefault="008C6821">
            <w:pPr>
              <w:spacing w:after="0" w:line="240" w:lineRule="auto"/>
              <w:jc w:val="both"/>
              <w:rPr>
                <w:rFonts w:ascii="Tahoma" w:hAnsi="Tahoma" w:cs="Tahoma"/>
                <w:sz w:val="16"/>
              </w:rPr>
            </w:pPr>
            <w:r>
              <w:rPr>
                <w:rFonts w:ascii="Tahoma" w:hAnsi="Tahoma" w:cs="Tahoma"/>
                <w:sz w:val="16"/>
              </w:rPr>
              <w:t>Materiał poszycia zewnętrznego nadwozia (w tym elementy ścian bocznych, dachu, ściany przedniej, tylnej, drzwi i pokryw).</w:t>
            </w:r>
          </w:p>
        </w:tc>
        <w:tc>
          <w:tcPr>
            <w:tcW w:w="5244" w:type="dxa"/>
            <w:vAlign w:val="center"/>
          </w:tcPr>
          <w:p w14:paraId="6DFC92C9" w14:textId="21787C33" w:rsidR="00262B23" w:rsidRPr="003B3123" w:rsidRDefault="008C6821">
            <w:pPr>
              <w:pStyle w:val="Nagwek"/>
              <w:tabs>
                <w:tab w:val="clear" w:pos="4536"/>
                <w:tab w:val="clear" w:pos="9072"/>
              </w:tabs>
              <w:jc w:val="both"/>
              <w:rPr>
                <w:rFonts w:ascii="Tahoma" w:hAnsi="Tahoma" w:cs="Tahoma"/>
                <w:sz w:val="16"/>
              </w:rPr>
            </w:pPr>
            <w:r w:rsidRPr="003B3123">
              <w:rPr>
                <w:rFonts w:ascii="Tahoma" w:hAnsi="Tahoma" w:cs="Tahoma"/>
                <w:sz w:val="16"/>
              </w:rPr>
              <w:t>Tworzywa sztuczne wzmocnione, aluminium nie wymagające dalszego zabezpieczenia antykorozyjnego, blachy ze stali odpornej na korozję (zgodnie z PN-EN 10088 lub równoważną)</w:t>
            </w:r>
          </w:p>
        </w:tc>
        <w:tc>
          <w:tcPr>
            <w:tcW w:w="1276" w:type="dxa"/>
            <w:vAlign w:val="center"/>
          </w:tcPr>
          <w:p w14:paraId="0D981C43"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10</w:t>
            </w:r>
          </w:p>
        </w:tc>
      </w:tr>
      <w:tr w:rsidR="00594400" w14:paraId="08E4B4FA" w14:textId="77777777" w:rsidTr="005776D8">
        <w:trPr>
          <w:cantSplit/>
          <w:trHeight w:val="964"/>
        </w:trPr>
        <w:tc>
          <w:tcPr>
            <w:tcW w:w="920" w:type="dxa"/>
            <w:vMerge/>
            <w:shd w:val="pct10" w:color="000000" w:fill="FFFFFF"/>
            <w:vAlign w:val="center"/>
          </w:tcPr>
          <w:p w14:paraId="2C9E33D8" w14:textId="77777777" w:rsidR="00594400" w:rsidRDefault="00594400">
            <w:pPr>
              <w:spacing w:after="0" w:line="240" w:lineRule="auto"/>
              <w:jc w:val="center"/>
              <w:rPr>
                <w:rFonts w:ascii="Tahoma" w:hAnsi="Tahoma" w:cs="Tahoma"/>
                <w:b/>
              </w:rPr>
            </w:pPr>
          </w:p>
        </w:tc>
        <w:tc>
          <w:tcPr>
            <w:tcW w:w="2836" w:type="dxa"/>
            <w:vMerge/>
            <w:vAlign w:val="center"/>
          </w:tcPr>
          <w:p w14:paraId="4C37B544" w14:textId="77777777" w:rsidR="00594400" w:rsidRDefault="00594400">
            <w:pPr>
              <w:spacing w:after="0" w:line="240" w:lineRule="auto"/>
              <w:jc w:val="both"/>
              <w:rPr>
                <w:rFonts w:ascii="Tahoma" w:hAnsi="Tahoma" w:cs="Tahoma"/>
                <w:sz w:val="16"/>
              </w:rPr>
            </w:pPr>
          </w:p>
        </w:tc>
        <w:tc>
          <w:tcPr>
            <w:tcW w:w="5244" w:type="dxa"/>
            <w:vAlign w:val="center"/>
          </w:tcPr>
          <w:p w14:paraId="1031DCB4" w14:textId="39DC3B8A" w:rsidR="00594400" w:rsidRPr="003B3123" w:rsidRDefault="00594400">
            <w:pPr>
              <w:pStyle w:val="Nagwek"/>
              <w:tabs>
                <w:tab w:val="clear" w:pos="4536"/>
                <w:tab w:val="clear" w:pos="9072"/>
              </w:tabs>
              <w:jc w:val="both"/>
              <w:rPr>
                <w:rFonts w:ascii="Tahoma" w:hAnsi="Tahoma" w:cs="Tahoma"/>
                <w:sz w:val="16"/>
              </w:rPr>
            </w:pPr>
            <w:r w:rsidRPr="003B3123">
              <w:rPr>
                <w:rFonts w:ascii="Tahoma" w:hAnsi="Tahoma" w:cs="Tahoma"/>
                <w:sz w:val="16"/>
              </w:rPr>
              <w:t>Blachy ze stali obustronnie ocynkowanej o podwyższonej wytrzymałości zabezpieczone antykorozyjnie metodą katodowego lakierowania zanurzeniowego (KTL-kataforezy) całej kompletnej karoserii w ramach zamkniętego cyklu technologicznego.</w:t>
            </w:r>
          </w:p>
        </w:tc>
        <w:tc>
          <w:tcPr>
            <w:tcW w:w="1276" w:type="dxa"/>
            <w:vAlign w:val="center"/>
          </w:tcPr>
          <w:p w14:paraId="63ECA78D" w14:textId="50E4EBA8" w:rsidR="00594400" w:rsidRPr="003B3123" w:rsidRDefault="00594400">
            <w:pPr>
              <w:spacing w:after="0" w:line="240" w:lineRule="auto"/>
              <w:jc w:val="center"/>
              <w:rPr>
                <w:rFonts w:ascii="Tahoma" w:hAnsi="Tahoma" w:cs="Tahoma"/>
                <w:sz w:val="16"/>
              </w:rPr>
            </w:pPr>
            <w:r w:rsidRPr="003B3123">
              <w:rPr>
                <w:rFonts w:ascii="Tahoma" w:hAnsi="Tahoma" w:cs="Tahoma"/>
                <w:sz w:val="16"/>
              </w:rPr>
              <w:t>5</w:t>
            </w:r>
          </w:p>
        </w:tc>
      </w:tr>
      <w:tr w:rsidR="00262B23" w14:paraId="5B9109E7" w14:textId="77777777" w:rsidTr="005776D8">
        <w:trPr>
          <w:cantSplit/>
          <w:trHeight w:val="454"/>
        </w:trPr>
        <w:tc>
          <w:tcPr>
            <w:tcW w:w="920" w:type="dxa"/>
            <w:vMerge/>
            <w:shd w:val="pct10" w:color="000000" w:fill="FFFFFF"/>
            <w:vAlign w:val="center"/>
          </w:tcPr>
          <w:p w14:paraId="31B33049" w14:textId="77777777" w:rsidR="00262B23" w:rsidRDefault="00262B23">
            <w:pPr>
              <w:spacing w:after="0" w:line="240" w:lineRule="auto"/>
              <w:jc w:val="center"/>
              <w:rPr>
                <w:rFonts w:ascii="Tahoma" w:hAnsi="Tahoma" w:cs="Tahoma"/>
                <w:b/>
              </w:rPr>
            </w:pPr>
          </w:p>
        </w:tc>
        <w:tc>
          <w:tcPr>
            <w:tcW w:w="2836" w:type="dxa"/>
            <w:vMerge/>
            <w:vAlign w:val="center"/>
          </w:tcPr>
          <w:p w14:paraId="4250326B" w14:textId="77777777" w:rsidR="00262B23" w:rsidRDefault="00262B23">
            <w:pPr>
              <w:spacing w:after="0" w:line="240" w:lineRule="auto"/>
              <w:jc w:val="both"/>
              <w:rPr>
                <w:rFonts w:ascii="Tahoma" w:hAnsi="Tahoma" w:cs="Tahoma"/>
              </w:rPr>
            </w:pPr>
          </w:p>
        </w:tc>
        <w:tc>
          <w:tcPr>
            <w:tcW w:w="5244" w:type="dxa"/>
            <w:vAlign w:val="center"/>
          </w:tcPr>
          <w:p w14:paraId="19AAFACE" w14:textId="77777777" w:rsidR="00262B23" w:rsidRPr="003B3123" w:rsidRDefault="008C6821">
            <w:pPr>
              <w:pStyle w:val="Nagwek"/>
              <w:tabs>
                <w:tab w:val="clear" w:pos="4536"/>
                <w:tab w:val="clear" w:pos="9072"/>
              </w:tabs>
              <w:jc w:val="both"/>
              <w:rPr>
                <w:rFonts w:ascii="Tahoma" w:hAnsi="Tahoma" w:cs="Tahoma"/>
                <w:sz w:val="16"/>
              </w:rPr>
            </w:pPr>
            <w:r w:rsidRPr="003B3123">
              <w:rPr>
                <w:rFonts w:ascii="Tahoma" w:hAnsi="Tahoma" w:cs="Tahoma"/>
                <w:sz w:val="16"/>
              </w:rPr>
              <w:t>Inne.</w:t>
            </w:r>
          </w:p>
        </w:tc>
        <w:tc>
          <w:tcPr>
            <w:tcW w:w="1276" w:type="dxa"/>
            <w:vAlign w:val="center"/>
          </w:tcPr>
          <w:p w14:paraId="4F6472B3"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0</w:t>
            </w:r>
          </w:p>
        </w:tc>
      </w:tr>
      <w:tr w:rsidR="00262B23" w14:paraId="1BE2D798" w14:textId="77777777" w:rsidTr="005776D8">
        <w:trPr>
          <w:cantSplit/>
          <w:trHeight w:val="454"/>
        </w:trPr>
        <w:tc>
          <w:tcPr>
            <w:tcW w:w="920" w:type="dxa"/>
            <w:vMerge w:val="restart"/>
            <w:shd w:val="pct10" w:color="000000" w:fill="FFFFFF"/>
            <w:vAlign w:val="center"/>
          </w:tcPr>
          <w:p w14:paraId="6635CAB1" w14:textId="77777777" w:rsidR="00262B23" w:rsidRDefault="008C6821">
            <w:pPr>
              <w:spacing w:after="0" w:line="240" w:lineRule="auto"/>
              <w:jc w:val="center"/>
              <w:rPr>
                <w:rFonts w:ascii="Tahoma" w:hAnsi="Tahoma" w:cs="Tahoma"/>
                <w:b/>
              </w:rPr>
            </w:pPr>
            <w:r>
              <w:rPr>
                <w:rFonts w:ascii="Tahoma" w:hAnsi="Tahoma" w:cs="Tahoma"/>
                <w:b/>
              </w:rPr>
              <w:t>Rt.3.</w:t>
            </w:r>
            <w:r>
              <w:rPr>
                <w:rFonts w:ascii="Tahoma" w:hAnsi="Tahoma" w:cs="Tahoma"/>
                <w:b/>
                <w:color w:val="FF0000"/>
              </w:rPr>
              <w:t>*</w:t>
            </w:r>
          </w:p>
        </w:tc>
        <w:tc>
          <w:tcPr>
            <w:tcW w:w="2836" w:type="dxa"/>
            <w:vMerge w:val="restart"/>
            <w:vAlign w:val="center"/>
          </w:tcPr>
          <w:p w14:paraId="38ADD818" w14:textId="77777777" w:rsidR="00262B23" w:rsidRDefault="008C6821">
            <w:pPr>
              <w:spacing w:after="0" w:line="240" w:lineRule="auto"/>
              <w:ind w:right="-73"/>
              <w:rPr>
                <w:rFonts w:ascii="Tahoma" w:hAnsi="Tahoma" w:cs="Tahoma"/>
                <w:sz w:val="16"/>
              </w:rPr>
            </w:pPr>
            <w:r>
              <w:rPr>
                <w:rFonts w:ascii="Tahoma" w:hAnsi="Tahoma" w:cs="Tahoma"/>
                <w:sz w:val="16"/>
              </w:rPr>
              <w:t xml:space="preserve">Obowiązujący  okres </w:t>
            </w:r>
            <w:proofErr w:type="spellStart"/>
            <w:r>
              <w:rPr>
                <w:rFonts w:ascii="Tahoma" w:hAnsi="Tahoma" w:cs="Tahoma"/>
                <w:sz w:val="16"/>
              </w:rPr>
              <w:t>międzyobsługowy</w:t>
            </w:r>
            <w:proofErr w:type="spellEnd"/>
            <w:r>
              <w:rPr>
                <w:rFonts w:ascii="Tahoma" w:hAnsi="Tahoma" w:cs="Tahoma"/>
                <w:sz w:val="16"/>
              </w:rPr>
              <w:t xml:space="preserve"> autobusów  w  czasie   gwarancji  i  po upływie   okresu   gwarancji   - w  tym wymiana oleju w silniku </w:t>
            </w:r>
          </w:p>
          <w:p w14:paraId="0047EADD" w14:textId="77777777" w:rsidR="00262B23" w:rsidRDefault="008C6821">
            <w:pPr>
              <w:spacing w:after="0" w:line="240" w:lineRule="auto"/>
              <w:ind w:right="-156"/>
              <w:rPr>
                <w:rFonts w:ascii="Tahoma" w:hAnsi="Tahoma" w:cs="Tahoma"/>
                <w:sz w:val="16"/>
              </w:rPr>
            </w:pPr>
            <w:r>
              <w:rPr>
                <w:rFonts w:ascii="Tahoma" w:hAnsi="Tahoma" w:cs="Tahoma"/>
                <w:sz w:val="16"/>
              </w:rPr>
              <w:t>(min. wymagany okres – 30.000 km)</w:t>
            </w:r>
          </w:p>
        </w:tc>
        <w:tc>
          <w:tcPr>
            <w:tcW w:w="5244" w:type="dxa"/>
            <w:vAlign w:val="center"/>
          </w:tcPr>
          <w:p w14:paraId="6209C11A" w14:textId="77777777" w:rsidR="00262B23" w:rsidRPr="003B3123" w:rsidRDefault="008C6821">
            <w:pPr>
              <w:pStyle w:val="Nagwek"/>
              <w:tabs>
                <w:tab w:val="clear" w:pos="4536"/>
                <w:tab w:val="clear" w:pos="9072"/>
              </w:tabs>
              <w:jc w:val="both"/>
              <w:rPr>
                <w:rFonts w:ascii="Tahoma" w:hAnsi="Tahoma" w:cs="Tahoma"/>
                <w:sz w:val="16"/>
              </w:rPr>
            </w:pPr>
            <w:r w:rsidRPr="003B3123">
              <w:rPr>
                <w:rFonts w:ascii="Tahoma" w:hAnsi="Tahoma" w:cs="Tahoma"/>
                <w:sz w:val="16"/>
              </w:rPr>
              <w:t xml:space="preserve">Przebieg </w:t>
            </w:r>
            <w:proofErr w:type="spellStart"/>
            <w:r w:rsidRPr="003B3123">
              <w:rPr>
                <w:rFonts w:ascii="Tahoma" w:hAnsi="Tahoma" w:cs="Tahoma"/>
                <w:sz w:val="16"/>
              </w:rPr>
              <w:t>międzyobsługowy</w:t>
            </w:r>
            <w:proofErr w:type="spellEnd"/>
            <w:r w:rsidRPr="003B3123">
              <w:rPr>
                <w:rFonts w:ascii="Tahoma" w:hAnsi="Tahoma" w:cs="Tahoma"/>
                <w:sz w:val="16"/>
              </w:rPr>
              <w:t xml:space="preserve"> wynoszący powyżej 60.000 km.</w:t>
            </w:r>
          </w:p>
        </w:tc>
        <w:tc>
          <w:tcPr>
            <w:tcW w:w="1276" w:type="dxa"/>
            <w:vAlign w:val="center"/>
          </w:tcPr>
          <w:p w14:paraId="2B41F1B8" w14:textId="14D04800" w:rsidR="00262B23" w:rsidRPr="003B3123" w:rsidRDefault="00594400">
            <w:pPr>
              <w:spacing w:after="0" w:line="240" w:lineRule="auto"/>
              <w:jc w:val="center"/>
              <w:rPr>
                <w:rFonts w:ascii="Tahoma" w:hAnsi="Tahoma" w:cs="Tahoma"/>
                <w:sz w:val="16"/>
              </w:rPr>
            </w:pPr>
            <w:r w:rsidRPr="003B3123">
              <w:rPr>
                <w:rFonts w:ascii="Tahoma" w:hAnsi="Tahoma" w:cs="Tahoma"/>
                <w:sz w:val="16"/>
              </w:rPr>
              <w:t>10</w:t>
            </w:r>
          </w:p>
        </w:tc>
      </w:tr>
      <w:tr w:rsidR="00262B23" w14:paraId="540ACC97" w14:textId="77777777" w:rsidTr="005776D8">
        <w:trPr>
          <w:cantSplit/>
          <w:trHeight w:val="454"/>
        </w:trPr>
        <w:tc>
          <w:tcPr>
            <w:tcW w:w="920" w:type="dxa"/>
            <w:vMerge/>
            <w:shd w:val="pct10" w:color="000000" w:fill="FFFFFF"/>
            <w:vAlign w:val="center"/>
          </w:tcPr>
          <w:p w14:paraId="68759B16" w14:textId="77777777" w:rsidR="00262B23" w:rsidRDefault="00262B23">
            <w:pPr>
              <w:spacing w:after="0" w:line="240" w:lineRule="auto"/>
              <w:jc w:val="center"/>
              <w:rPr>
                <w:rFonts w:ascii="Tahoma" w:hAnsi="Tahoma" w:cs="Tahoma"/>
                <w:b/>
              </w:rPr>
            </w:pPr>
          </w:p>
        </w:tc>
        <w:tc>
          <w:tcPr>
            <w:tcW w:w="2836" w:type="dxa"/>
            <w:vMerge/>
            <w:vAlign w:val="center"/>
          </w:tcPr>
          <w:p w14:paraId="02CB9607" w14:textId="77777777" w:rsidR="00262B23" w:rsidRDefault="00262B23">
            <w:pPr>
              <w:spacing w:after="0" w:line="240" w:lineRule="auto"/>
              <w:jc w:val="both"/>
              <w:rPr>
                <w:rFonts w:ascii="Tahoma" w:hAnsi="Tahoma" w:cs="Tahoma"/>
                <w:sz w:val="16"/>
              </w:rPr>
            </w:pPr>
          </w:p>
        </w:tc>
        <w:tc>
          <w:tcPr>
            <w:tcW w:w="5244" w:type="dxa"/>
            <w:vAlign w:val="center"/>
          </w:tcPr>
          <w:p w14:paraId="574747C2" w14:textId="77777777" w:rsidR="00262B23" w:rsidRPr="003B3123" w:rsidRDefault="008C6821">
            <w:pPr>
              <w:pStyle w:val="Nagwek"/>
              <w:tabs>
                <w:tab w:val="clear" w:pos="4536"/>
                <w:tab w:val="clear" w:pos="9072"/>
              </w:tabs>
              <w:jc w:val="both"/>
              <w:rPr>
                <w:rFonts w:ascii="Tahoma" w:hAnsi="Tahoma" w:cs="Tahoma"/>
                <w:sz w:val="16"/>
              </w:rPr>
            </w:pPr>
            <w:r w:rsidRPr="003B3123">
              <w:rPr>
                <w:rFonts w:ascii="Tahoma" w:hAnsi="Tahoma" w:cs="Tahoma"/>
                <w:sz w:val="16"/>
              </w:rPr>
              <w:t xml:space="preserve">Przebieg </w:t>
            </w:r>
            <w:proofErr w:type="spellStart"/>
            <w:r w:rsidRPr="003B3123">
              <w:rPr>
                <w:rFonts w:ascii="Tahoma" w:hAnsi="Tahoma" w:cs="Tahoma"/>
                <w:sz w:val="16"/>
              </w:rPr>
              <w:t>międzyobsługowy</w:t>
            </w:r>
            <w:proofErr w:type="spellEnd"/>
            <w:r w:rsidRPr="003B3123">
              <w:rPr>
                <w:rFonts w:ascii="Tahoma" w:hAnsi="Tahoma" w:cs="Tahoma"/>
                <w:sz w:val="16"/>
              </w:rPr>
              <w:t xml:space="preserve"> wynoszący powyżej 45.000 km do 60.000 km.</w:t>
            </w:r>
          </w:p>
        </w:tc>
        <w:tc>
          <w:tcPr>
            <w:tcW w:w="1276" w:type="dxa"/>
            <w:vAlign w:val="center"/>
          </w:tcPr>
          <w:p w14:paraId="6498C6AD" w14:textId="252FB24E" w:rsidR="00262B23" w:rsidRPr="003B3123" w:rsidRDefault="00594400">
            <w:pPr>
              <w:spacing w:after="0" w:line="240" w:lineRule="auto"/>
              <w:jc w:val="center"/>
              <w:rPr>
                <w:rFonts w:ascii="Tahoma" w:hAnsi="Tahoma" w:cs="Tahoma"/>
                <w:sz w:val="16"/>
              </w:rPr>
            </w:pPr>
            <w:r w:rsidRPr="003B3123">
              <w:rPr>
                <w:rFonts w:ascii="Tahoma" w:hAnsi="Tahoma" w:cs="Tahoma"/>
                <w:sz w:val="16"/>
              </w:rPr>
              <w:t>5</w:t>
            </w:r>
          </w:p>
        </w:tc>
      </w:tr>
      <w:tr w:rsidR="00262B23" w14:paraId="3F03DB19" w14:textId="77777777" w:rsidTr="005776D8">
        <w:trPr>
          <w:cantSplit/>
          <w:trHeight w:val="454"/>
        </w:trPr>
        <w:tc>
          <w:tcPr>
            <w:tcW w:w="920" w:type="dxa"/>
            <w:vMerge/>
            <w:shd w:val="pct10" w:color="000000" w:fill="FFFFFF"/>
            <w:vAlign w:val="center"/>
          </w:tcPr>
          <w:p w14:paraId="3D578C5B" w14:textId="77777777" w:rsidR="00262B23" w:rsidRDefault="00262B23">
            <w:pPr>
              <w:spacing w:after="0" w:line="240" w:lineRule="auto"/>
              <w:jc w:val="center"/>
              <w:rPr>
                <w:rFonts w:ascii="Tahoma" w:hAnsi="Tahoma" w:cs="Tahoma"/>
                <w:b/>
              </w:rPr>
            </w:pPr>
          </w:p>
        </w:tc>
        <w:tc>
          <w:tcPr>
            <w:tcW w:w="2836" w:type="dxa"/>
            <w:vMerge/>
            <w:vAlign w:val="center"/>
          </w:tcPr>
          <w:p w14:paraId="62B04E2E" w14:textId="77777777" w:rsidR="00262B23" w:rsidRDefault="00262B23">
            <w:pPr>
              <w:spacing w:after="0" w:line="240" w:lineRule="auto"/>
              <w:jc w:val="both"/>
              <w:rPr>
                <w:rFonts w:ascii="Tahoma" w:hAnsi="Tahoma" w:cs="Tahoma"/>
              </w:rPr>
            </w:pPr>
          </w:p>
        </w:tc>
        <w:tc>
          <w:tcPr>
            <w:tcW w:w="5244" w:type="dxa"/>
            <w:vAlign w:val="center"/>
          </w:tcPr>
          <w:p w14:paraId="20B433B9" w14:textId="77777777" w:rsidR="00262B23" w:rsidRPr="003B3123" w:rsidRDefault="008C6821">
            <w:pPr>
              <w:spacing w:after="0" w:line="240" w:lineRule="auto"/>
              <w:jc w:val="both"/>
              <w:rPr>
                <w:rFonts w:ascii="Tahoma" w:hAnsi="Tahoma" w:cs="Tahoma"/>
                <w:sz w:val="16"/>
              </w:rPr>
            </w:pPr>
            <w:r w:rsidRPr="003B3123">
              <w:rPr>
                <w:rFonts w:ascii="Tahoma" w:hAnsi="Tahoma" w:cs="Tahoma"/>
                <w:sz w:val="16"/>
              </w:rPr>
              <w:t xml:space="preserve">Przebieg </w:t>
            </w:r>
            <w:proofErr w:type="spellStart"/>
            <w:r w:rsidRPr="003B3123">
              <w:rPr>
                <w:rFonts w:ascii="Tahoma" w:hAnsi="Tahoma" w:cs="Tahoma"/>
                <w:sz w:val="16"/>
              </w:rPr>
              <w:t>międzyobsługowy</w:t>
            </w:r>
            <w:proofErr w:type="spellEnd"/>
            <w:r w:rsidRPr="003B3123">
              <w:rPr>
                <w:rFonts w:ascii="Tahoma" w:hAnsi="Tahoma" w:cs="Tahoma"/>
                <w:sz w:val="16"/>
              </w:rPr>
              <w:t xml:space="preserve"> wynoszący powyżej 30.000 km do 45.000 km.</w:t>
            </w:r>
          </w:p>
        </w:tc>
        <w:tc>
          <w:tcPr>
            <w:tcW w:w="1276" w:type="dxa"/>
            <w:vAlign w:val="center"/>
          </w:tcPr>
          <w:p w14:paraId="3C310118"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2</w:t>
            </w:r>
          </w:p>
        </w:tc>
      </w:tr>
      <w:tr w:rsidR="00262B23" w14:paraId="70065FFB" w14:textId="77777777" w:rsidTr="005776D8">
        <w:trPr>
          <w:cantSplit/>
          <w:trHeight w:val="454"/>
        </w:trPr>
        <w:tc>
          <w:tcPr>
            <w:tcW w:w="920" w:type="dxa"/>
            <w:vMerge/>
            <w:shd w:val="pct10" w:color="000000" w:fill="FFFFFF"/>
            <w:vAlign w:val="center"/>
          </w:tcPr>
          <w:p w14:paraId="11F91EB5" w14:textId="77777777" w:rsidR="00262B23" w:rsidRDefault="00262B23">
            <w:pPr>
              <w:spacing w:after="0" w:line="240" w:lineRule="auto"/>
              <w:jc w:val="center"/>
              <w:rPr>
                <w:rFonts w:ascii="Tahoma" w:hAnsi="Tahoma" w:cs="Tahoma"/>
                <w:b/>
              </w:rPr>
            </w:pPr>
          </w:p>
        </w:tc>
        <w:tc>
          <w:tcPr>
            <w:tcW w:w="2836" w:type="dxa"/>
            <w:vMerge/>
            <w:vAlign w:val="center"/>
          </w:tcPr>
          <w:p w14:paraId="1D1BCA51" w14:textId="77777777" w:rsidR="00262B23" w:rsidRDefault="00262B23">
            <w:pPr>
              <w:spacing w:after="0" w:line="240" w:lineRule="auto"/>
              <w:jc w:val="both"/>
              <w:rPr>
                <w:rFonts w:ascii="Tahoma" w:hAnsi="Tahoma" w:cs="Tahoma"/>
              </w:rPr>
            </w:pPr>
          </w:p>
        </w:tc>
        <w:tc>
          <w:tcPr>
            <w:tcW w:w="5244" w:type="dxa"/>
            <w:vAlign w:val="center"/>
          </w:tcPr>
          <w:p w14:paraId="4E2D409E" w14:textId="77777777" w:rsidR="00262B23" w:rsidRPr="003B3123" w:rsidRDefault="008C6821">
            <w:pPr>
              <w:spacing w:after="0" w:line="240" w:lineRule="auto"/>
              <w:jc w:val="both"/>
              <w:rPr>
                <w:rFonts w:ascii="Tahoma" w:hAnsi="Tahoma" w:cs="Tahoma"/>
                <w:sz w:val="16"/>
              </w:rPr>
            </w:pPr>
            <w:r w:rsidRPr="003B3123">
              <w:rPr>
                <w:rFonts w:ascii="Tahoma" w:hAnsi="Tahoma" w:cs="Tahoma"/>
                <w:sz w:val="16"/>
              </w:rPr>
              <w:t xml:space="preserve">Przebieg </w:t>
            </w:r>
            <w:proofErr w:type="spellStart"/>
            <w:r w:rsidRPr="003B3123">
              <w:rPr>
                <w:rFonts w:ascii="Tahoma" w:hAnsi="Tahoma" w:cs="Tahoma"/>
                <w:sz w:val="16"/>
              </w:rPr>
              <w:t>międzyobsługowy</w:t>
            </w:r>
            <w:proofErr w:type="spellEnd"/>
            <w:r w:rsidRPr="003B3123">
              <w:rPr>
                <w:rFonts w:ascii="Tahoma" w:hAnsi="Tahoma" w:cs="Tahoma"/>
                <w:sz w:val="16"/>
              </w:rPr>
              <w:t xml:space="preserve"> wynoszący co najmniej 30.000 km.</w:t>
            </w:r>
          </w:p>
        </w:tc>
        <w:tc>
          <w:tcPr>
            <w:tcW w:w="1276" w:type="dxa"/>
            <w:vAlign w:val="center"/>
          </w:tcPr>
          <w:p w14:paraId="3914DA45"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0</w:t>
            </w:r>
          </w:p>
        </w:tc>
      </w:tr>
      <w:tr w:rsidR="00262B23" w14:paraId="615004A3" w14:textId="77777777" w:rsidTr="005776D8">
        <w:trPr>
          <w:cantSplit/>
          <w:trHeight w:val="454"/>
        </w:trPr>
        <w:tc>
          <w:tcPr>
            <w:tcW w:w="920" w:type="dxa"/>
            <w:vMerge w:val="restart"/>
            <w:shd w:val="pct10" w:color="000000" w:fill="FFFFFF"/>
            <w:vAlign w:val="center"/>
          </w:tcPr>
          <w:p w14:paraId="3F9D14FF" w14:textId="6637DEC4" w:rsidR="00262B23" w:rsidRDefault="008C6821">
            <w:pPr>
              <w:spacing w:after="0" w:line="240" w:lineRule="auto"/>
              <w:jc w:val="center"/>
              <w:rPr>
                <w:rFonts w:ascii="Tahoma" w:hAnsi="Tahoma" w:cs="Tahoma"/>
                <w:b/>
              </w:rPr>
            </w:pPr>
            <w:r>
              <w:rPr>
                <w:rFonts w:ascii="Tahoma" w:hAnsi="Tahoma" w:cs="Tahoma"/>
                <w:b/>
              </w:rPr>
              <w:t>Rt.4.</w:t>
            </w:r>
            <w:r w:rsidR="004C21E7" w:rsidRPr="003B3123">
              <w:rPr>
                <w:rFonts w:ascii="Tahoma" w:hAnsi="Tahoma" w:cs="Tahoma"/>
                <w:b/>
                <w:color w:val="FF0000"/>
              </w:rPr>
              <w:t>*</w:t>
            </w:r>
          </w:p>
        </w:tc>
        <w:tc>
          <w:tcPr>
            <w:tcW w:w="2836" w:type="dxa"/>
            <w:vMerge w:val="restart"/>
            <w:vAlign w:val="center"/>
          </w:tcPr>
          <w:p w14:paraId="083B5B5F" w14:textId="77777777" w:rsidR="00262B23" w:rsidRDefault="008C6821">
            <w:pPr>
              <w:pStyle w:val="Nagwek"/>
              <w:tabs>
                <w:tab w:val="clear" w:pos="4536"/>
                <w:tab w:val="clear" w:pos="9072"/>
              </w:tabs>
              <w:jc w:val="both"/>
              <w:rPr>
                <w:rFonts w:ascii="Tahoma" w:hAnsi="Tahoma" w:cs="Tahoma"/>
                <w:sz w:val="16"/>
              </w:rPr>
            </w:pPr>
            <w:r>
              <w:rPr>
                <w:rFonts w:ascii="Tahoma" w:hAnsi="Tahoma" w:cs="Tahoma"/>
                <w:sz w:val="16"/>
              </w:rPr>
              <w:t>Pojemność skokowa silnika.</w:t>
            </w:r>
          </w:p>
        </w:tc>
        <w:tc>
          <w:tcPr>
            <w:tcW w:w="5244" w:type="dxa"/>
            <w:vAlign w:val="center"/>
          </w:tcPr>
          <w:p w14:paraId="682D1218" w14:textId="77777777" w:rsidR="00262B23" w:rsidRPr="003B3123" w:rsidRDefault="008C6821">
            <w:pPr>
              <w:spacing w:after="0" w:line="240" w:lineRule="auto"/>
              <w:jc w:val="both"/>
              <w:rPr>
                <w:rFonts w:ascii="Tahoma" w:hAnsi="Tahoma" w:cs="Tahoma"/>
                <w:sz w:val="16"/>
              </w:rPr>
            </w:pPr>
            <w:r w:rsidRPr="003B3123">
              <w:rPr>
                <w:rFonts w:ascii="Tahoma" w:hAnsi="Tahoma" w:cs="Tahoma"/>
                <w:sz w:val="16"/>
              </w:rPr>
              <w:t>Powyżej 10 dm</w:t>
            </w:r>
            <w:r w:rsidRPr="003B3123">
              <w:rPr>
                <w:rFonts w:ascii="Tahoma" w:hAnsi="Tahoma" w:cs="Tahoma"/>
                <w:sz w:val="16"/>
                <w:vertAlign w:val="superscript"/>
              </w:rPr>
              <w:t>3</w:t>
            </w:r>
            <w:r w:rsidRPr="003B3123">
              <w:rPr>
                <w:rFonts w:ascii="Tahoma" w:hAnsi="Tahoma" w:cs="Tahoma"/>
                <w:sz w:val="16"/>
              </w:rPr>
              <w:t xml:space="preserve"> do 11 dm</w:t>
            </w:r>
            <w:r w:rsidRPr="003B3123">
              <w:rPr>
                <w:rFonts w:ascii="Tahoma" w:hAnsi="Tahoma" w:cs="Tahoma"/>
                <w:sz w:val="16"/>
                <w:vertAlign w:val="superscript"/>
              </w:rPr>
              <w:t>3</w:t>
            </w:r>
            <w:r w:rsidRPr="003B3123">
              <w:rPr>
                <w:rFonts w:ascii="Tahoma" w:hAnsi="Tahoma" w:cs="Tahoma"/>
                <w:sz w:val="16"/>
              </w:rPr>
              <w:t>.</w:t>
            </w:r>
          </w:p>
        </w:tc>
        <w:tc>
          <w:tcPr>
            <w:tcW w:w="1276" w:type="dxa"/>
            <w:vAlign w:val="center"/>
          </w:tcPr>
          <w:p w14:paraId="241C009B" w14:textId="3A9F00BB" w:rsidR="00262B23" w:rsidRPr="003B3123" w:rsidRDefault="00594400">
            <w:pPr>
              <w:spacing w:after="0" w:line="240" w:lineRule="auto"/>
              <w:jc w:val="center"/>
              <w:rPr>
                <w:rFonts w:ascii="Tahoma" w:hAnsi="Tahoma" w:cs="Tahoma"/>
                <w:sz w:val="16"/>
              </w:rPr>
            </w:pPr>
            <w:r w:rsidRPr="003B3123">
              <w:rPr>
                <w:rFonts w:ascii="Tahoma" w:hAnsi="Tahoma" w:cs="Tahoma"/>
                <w:sz w:val="16"/>
              </w:rPr>
              <w:t>10</w:t>
            </w:r>
          </w:p>
        </w:tc>
      </w:tr>
      <w:tr w:rsidR="00262B23" w14:paraId="10714A6D" w14:textId="77777777" w:rsidTr="005776D8">
        <w:trPr>
          <w:cantSplit/>
          <w:trHeight w:val="454"/>
        </w:trPr>
        <w:tc>
          <w:tcPr>
            <w:tcW w:w="920" w:type="dxa"/>
            <w:vMerge/>
            <w:shd w:val="pct10" w:color="000000" w:fill="FFFFFF"/>
            <w:vAlign w:val="center"/>
          </w:tcPr>
          <w:p w14:paraId="55CEC23F" w14:textId="77777777" w:rsidR="00262B23" w:rsidRDefault="00262B23">
            <w:pPr>
              <w:spacing w:after="0" w:line="240" w:lineRule="auto"/>
              <w:jc w:val="center"/>
              <w:rPr>
                <w:rFonts w:ascii="Tahoma" w:hAnsi="Tahoma" w:cs="Tahoma"/>
                <w:b/>
                <w:lang w:val="de-DE"/>
              </w:rPr>
            </w:pPr>
          </w:p>
        </w:tc>
        <w:tc>
          <w:tcPr>
            <w:tcW w:w="2836" w:type="dxa"/>
            <w:vMerge/>
            <w:vAlign w:val="center"/>
          </w:tcPr>
          <w:p w14:paraId="77FECD57" w14:textId="77777777" w:rsidR="00262B23" w:rsidRDefault="00262B23">
            <w:pPr>
              <w:pStyle w:val="Nagwek"/>
              <w:tabs>
                <w:tab w:val="clear" w:pos="4536"/>
                <w:tab w:val="clear" w:pos="9072"/>
              </w:tabs>
              <w:jc w:val="both"/>
              <w:rPr>
                <w:rFonts w:ascii="Tahoma" w:hAnsi="Tahoma" w:cs="Tahoma"/>
                <w:sz w:val="16"/>
                <w:lang w:val="de-DE"/>
              </w:rPr>
            </w:pPr>
          </w:p>
        </w:tc>
        <w:tc>
          <w:tcPr>
            <w:tcW w:w="5244" w:type="dxa"/>
            <w:vAlign w:val="center"/>
          </w:tcPr>
          <w:p w14:paraId="05187660" w14:textId="77777777" w:rsidR="00262B23" w:rsidRPr="003B3123" w:rsidRDefault="008C6821">
            <w:pPr>
              <w:spacing w:after="0" w:line="240" w:lineRule="auto"/>
              <w:jc w:val="both"/>
              <w:rPr>
                <w:rFonts w:ascii="Tahoma" w:hAnsi="Tahoma" w:cs="Tahoma"/>
                <w:sz w:val="16"/>
              </w:rPr>
            </w:pPr>
            <w:r w:rsidRPr="003B3123">
              <w:rPr>
                <w:rFonts w:ascii="Tahoma" w:hAnsi="Tahoma" w:cs="Tahoma"/>
                <w:sz w:val="16"/>
              </w:rPr>
              <w:t>Od 8,6 dm</w:t>
            </w:r>
            <w:r w:rsidRPr="003B3123">
              <w:rPr>
                <w:rFonts w:ascii="Tahoma" w:hAnsi="Tahoma" w:cs="Tahoma"/>
                <w:sz w:val="16"/>
                <w:vertAlign w:val="superscript"/>
              </w:rPr>
              <w:t>3</w:t>
            </w:r>
            <w:r w:rsidRPr="003B3123">
              <w:rPr>
                <w:rFonts w:ascii="Tahoma" w:hAnsi="Tahoma" w:cs="Tahoma"/>
                <w:sz w:val="16"/>
              </w:rPr>
              <w:t xml:space="preserve"> do 10 dm</w:t>
            </w:r>
            <w:r w:rsidRPr="003B3123">
              <w:rPr>
                <w:rFonts w:ascii="Tahoma" w:hAnsi="Tahoma" w:cs="Tahoma"/>
                <w:sz w:val="16"/>
                <w:vertAlign w:val="superscript"/>
              </w:rPr>
              <w:t>3</w:t>
            </w:r>
            <w:r w:rsidRPr="003B3123">
              <w:rPr>
                <w:rFonts w:ascii="Tahoma" w:hAnsi="Tahoma" w:cs="Tahoma"/>
                <w:sz w:val="16"/>
              </w:rPr>
              <w:t>.</w:t>
            </w:r>
          </w:p>
        </w:tc>
        <w:tc>
          <w:tcPr>
            <w:tcW w:w="1276" w:type="dxa"/>
            <w:vAlign w:val="center"/>
          </w:tcPr>
          <w:p w14:paraId="1681E66B" w14:textId="75BD8C09" w:rsidR="00262B23" w:rsidRPr="003B3123" w:rsidRDefault="00594400">
            <w:pPr>
              <w:spacing w:after="0" w:line="240" w:lineRule="auto"/>
              <w:jc w:val="center"/>
              <w:rPr>
                <w:rFonts w:ascii="Tahoma" w:hAnsi="Tahoma" w:cs="Tahoma"/>
                <w:sz w:val="16"/>
              </w:rPr>
            </w:pPr>
            <w:r w:rsidRPr="003B3123">
              <w:rPr>
                <w:rFonts w:ascii="Tahoma" w:hAnsi="Tahoma" w:cs="Tahoma"/>
                <w:sz w:val="16"/>
              </w:rPr>
              <w:t>5</w:t>
            </w:r>
          </w:p>
        </w:tc>
      </w:tr>
      <w:tr w:rsidR="00262B23" w14:paraId="32BB684F" w14:textId="77777777" w:rsidTr="005776D8">
        <w:trPr>
          <w:cantSplit/>
          <w:trHeight w:val="454"/>
        </w:trPr>
        <w:tc>
          <w:tcPr>
            <w:tcW w:w="920" w:type="dxa"/>
            <w:vMerge/>
            <w:shd w:val="pct10" w:color="000000" w:fill="FFFFFF"/>
            <w:vAlign w:val="center"/>
          </w:tcPr>
          <w:p w14:paraId="6540E9DF" w14:textId="77777777" w:rsidR="00262B23" w:rsidRDefault="00262B23">
            <w:pPr>
              <w:spacing w:after="0" w:line="240" w:lineRule="auto"/>
              <w:jc w:val="center"/>
              <w:rPr>
                <w:rFonts w:ascii="Tahoma" w:hAnsi="Tahoma" w:cs="Tahoma"/>
                <w:b/>
              </w:rPr>
            </w:pPr>
          </w:p>
        </w:tc>
        <w:tc>
          <w:tcPr>
            <w:tcW w:w="2836" w:type="dxa"/>
            <w:vMerge/>
            <w:vAlign w:val="center"/>
          </w:tcPr>
          <w:p w14:paraId="06590BA6" w14:textId="77777777" w:rsidR="00262B23" w:rsidRDefault="00262B23">
            <w:pPr>
              <w:pStyle w:val="Nagwek"/>
              <w:tabs>
                <w:tab w:val="clear" w:pos="4536"/>
                <w:tab w:val="clear" w:pos="9072"/>
              </w:tabs>
              <w:jc w:val="both"/>
              <w:rPr>
                <w:rFonts w:ascii="Tahoma" w:hAnsi="Tahoma" w:cs="Tahoma"/>
                <w:sz w:val="16"/>
              </w:rPr>
            </w:pPr>
          </w:p>
        </w:tc>
        <w:tc>
          <w:tcPr>
            <w:tcW w:w="5244" w:type="dxa"/>
            <w:vAlign w:val="center"/>
          </w:tcPr>
          <w:p w14:paraId="2120878B" w14:textId="77777777" w:rsidR="00262B23" w:rsidRPr="003B3123" w:rsidRDefault="008C6821">
            <w:pPr>
              <w:spacing w:after="0" w:line="240" w:lineRule="auto"/>
              <w:jc w:val="both"/>
              <w:rPr>
                <w:rFonts w:ascii="Tahoma" w:hAnsi="Tahoma" w:cs="Tahoma"/>
                <w:sz w:val="16"/>
              </w:rPr>
            </w:pPr>
            <w:r w:rsidRPr="003B3123">
              <w:rPr>
                <w:rFonts w:ascii="Tahoma" w:hAnsi="Tahoma" w:cs="Tahoma"/>
                <w:sz w:val="16"/>
              </w:rPr>
              <w:t>Powyżej 7,5 dm</w:t>
            </w:r>
            <w:r w:rsidRPr="003B3123">
              <w:rPr>
                <w:rFonts w:ascii="Tahoma" w:hAnsi="Tahoma" w:cs="Tahoma"/>
                <w:sz w:val="16"/>
                <w:vertAlign w:val="superscript"/>
              </w:rPr>
              <w:t>3</w:t>
            </w:r>
            <w:r w:rsidRPr="003B3123">
              <w:rPr>
                <w:rFonts w:ascii="Tahoma" w:hAnsi="Tahoma" w:cs="Tahoma"/>
                <w:sz w:val="16"/>
              </w:rPr>
              <w:t xml:space="preserve"> do 8,5 dm</w:t>
            </w:r>
            <w:r w:rsidRPr="003B3123">
              <w:rPr>
                <w:rFonts w:ascii="Tahoma" w:hAnsi="Tahoma" w:cs="Tahoma"/>
                <w:sz w:val="16"/>
                <w:vertAlign w:val="superscript"/>
              </w:rPr>
              <w:t>3</w:t>
            </w:r>
            <w:r w:rsidRPr="003B3123">
              <w:rPr>
                <w:rFonts w:ascii="Tahoma" w:hAnsi="Tahoma" w:cs="Tahoma"/>
                <w:sz w:val="16"/>
              </w:rPr>
              <w:t>.</w:t>
            </w:r>
          </w:p>
        </w:tc>
        <w:tc>
          <w:tcPr>
            <w:tcW w:w="1276" w:type="dxa"/>
            <w:vAlign w:val="center"/>
          </w:tcPr>
          <w:p w14:paraId="77FCA7B9"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0</w:t>
            </w:r>
          </w:p>
        </w:tc>
      </w:tr>
      <w:tr w:rsidR="00262B23" w14:paraId="165974B9" w14:textId="77777777" w:rsidTr="005776D8">
        <w:trPr>
          <w:cantSplit/>
          <w:trHeight w:val="454"/>
        </w:trPr>
        <w:tc>
          <w:tcPr>
            <w:tcW w:w="920" w:type="dxa"/>
            <w:vMerge w:val="restart"/>
            <w:shd w:val="pct10" w:color="000000" w:fill="FFFFFF"/>
            <w:vAlign w:val="center"/>
          </w:tcPr>
          <w:p w14:paraId="5A9D5B2A" w14:textId="65A54DC5" w:rsidR="00262B23" w:rsidRDefault="008C6821">
            <w:pPr>
              <w:spacing w:after="0" w:line="240" w:lineRule="auto"/>
              <w:jc w:val="center"/>
              <w:rPr>
                <w:rFonts w:ascii="Tahoma" w:hAnsi="Tahoma" w:cs="Tahoma"/>
                <w:b/>
              </w:rPr>
            </w:pPr>
            <w:r>
              <w:rPr>
                <w:rFonts w:ascii="Tahoma" w:hAnsi="Tahoma" w:cs="Tahoma"/>
                <w:b/>
              </w:rPr>
              <w:t>Rt.5.</w:t>
            </w:r>
            <w:r w:rsidR="004C21E7" w:rsidRPr="003B3123">
              <w:rPr>
                <w:rFonts w:ascii="Tahoma" w:hAnsi="Tahoma" w:cs="Tahoma"/>
                <w:b/>
                <w:color w:val="FF0000"/>
              </w:rPr>
              <w:t>*</w:t>
            </w:r>
          </w:p>
        </w:tc>
        <w:tc>
          <w:tcPr>
            <w:tcW w:w="2836" w:type="dxa"/>
            <w:vMerge w:val="restart"/>
            <w:vAlign w:val="center"/>
          </w:tcPr>
          <w:p w14:paraId="61BF4A80" w14:textId="77777777" w:rsidR="00262B23" w:rsidRDefault="008C6821">
            <w:pPr>
              <w:pStyle w:val="Nagwek"/>
              <w:tabs>
                <w:tab w:val="clear" w:pos="4536"/>
                <w:tab w:val="clear" w:pos="9072"/>
              </w:tabs>
              <w:jc w:val="both"/>
              <w:rPr>
                <w:rFonts w:ascii="Tahoma" w:hAnsi="Tahoma" w:cs="Tahoma"/>
                <w:sz w:val="16"/>
              </w:rPr>
            </w:pPr>
            <w:r>
              <w:rPr>
                <w:rFonts w:ascii="Tahoma" w:hAnsi="Tahoma" w:cs="Tahoma"/>
                <w:sz w:val="16"/>
              </w:rPr>
              <w:t>Moc silnika.</w:t>
            </w:r>
          </w:p>
        </w:tc>
        <w:tc>
          <w:tcPr>
            <w:tcW w:w="5244" w:type="dxa"/>
            <w:vAlign w:val="center"/>
          </w:tcPr>
          <w:p w14:paraId="0299EE17" w14:textId="77777777" w:rsidR="00262B23" w:rsidRPr="003B3123" w:rsidRDefault="008C6821">
            <w:pPr>
              <w:spacing w:after="0" w:line="240" w:lineRule="auto"/>
              <w:jc w:val="both"/>
              <w:rPr>
                <w:rFonts w:ascii="Tahoma" w:hAnsi="Tahoma" w:cs="Tahoma"/>
                <w:sz w:val="16"/>
              </w:rPr>
            </w:pPr>
            <w:r w:rsidRPr="003B3123">
              <w:rPr>
                <w:rFonts w:ascii="Tahoma" w:hAnsi="Tahoma" w:cs="Tahoma"/>
                <w:sz w:val="16"/>
              </w:rPr>
              <w:t xml:space="preserve">Min. 220 </w:t>
            </w:r>
            <w:proofErr w:type="spellStart"/>
            <w:r w:rsidRPr="003B3123">
              <w:rPr>
                <w:rFonts w:ascii="Tahoma" w:hAnsi="Tahoma" w:cs="Tahoma"/>
                <w:sz w:val="16"/>
              </w:rPr>
              <w:t>kW.</w:t>
            </w:r>
            <w:proofErr w:type="spellEnd"/>
          </w:p>
        </w:tc>
        <w:tc>
          <w:tcPr>
            <w:tcW w:w="1276" w:type="dxa"/>
            <w:vAlign w:val="center"/>
          </w:tcPr>
          <w:p w14:paraId="664F96CF"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6</w:t>
            </w:r>
          </w:p>
        </w:tc>
      </w:tr>
      <w:tr w:rsidR="00262B23" w14:paraId="480C8821" w14:textId="77777777" w:rsidTr="005776D8">
        <w:trPr>
          <w:cantSplit/>
          <w:trHeight w:val="454"/>
        </w:trPr>
        <w:tc>
          <w:tcPr>
            <w:tcW w:w="920" w:type="dxa"/>
            <w:vMerge/>
            <w:shd w:val="pct10" w:color="000000" w:fill="FFFFFF"/>
            <w:vAlign w:val="center"/>
          </w:tcPr>
          <w:p w14:paraId="00DF8872" w14:textId="77777777" w:rsidR="00262B23" w:rsidRDefault="00262B23">
            <w:pPr>
              <w:spacing w:after="0" w:line="240" w:lineRule="auto"/>
              <w:jc w:val="center"/>
              <w:rPr>
                <w:rFonts w:ascii="Tahoma" w:hAnsi="Tahoma" w:cs="Tahoma"/>
                <w:b/>
              </w:rPr>
            </w:pPr>
          </w:p>
        </w:tc>
        <w:tc>
          <w:tcPr>
            <w:tcW w:w="2836" w:type="dxa"/>
            <w:vMerge/>
            <w:vAlign w:val="center"/>
          </w:tcPr>
          <w:p w14:paraId="1A822979" w14:textId="77777777" w:rsidR="00262B23" w:rsidRDefault="00262B23">
            <w:pPr>
              <w:pStyle w:val="Nagwek"/>
              <w:tabs>
                <w:tab w:val="clear" w:pos="4536"/>
                <w:tab w:val="clear" w:pos="9072"/>
              </w:tabs>
              <w:jc w:val="both"/>
              <w:rPr>
                <w:rFonts w:ascii="Tahoma" w:hAnsi="Tahoma" w:cs="Tahoma"/>
                <w:sz w:val="16"/>
              </w:rPr>
            </w:pPr>
          </w:p>
        </w:tc>
        <w:tc>
          <w:tcPr>
            <w:tcW w:w="5244" w:type="dxa"/>
            <w:vAlign w:val="center"/>
          </w:tcPr>
          <w:p w14:paraId="0E7DD94F" w14:textId="77777777" w:rsidR="00262B23" w:rsidRPr="003B3123" w:rsidRDefault="008C6821">
            <w:pPr>
              <w:spacing w:after="0" w:line="240" w:lineRule="auto"/>
              <w:jc w:val="both"/>
              <w:rPr>
                <w:rFonts w:ascii="Tahoma" w:hAnsi="Tahoma" w:cs="Tahoma"/>
                <w:sz w:val="16"/>
              </w:rPr>
            </w:pPr>
            <w:r w:rsidRPr="003B3123">
              <w:rPr>
                <w:rFonts w:ascii="Tahoma" w:hAnsi="Tahoma" w:cs="Tahoma"/>
                <w:sz w:val="16"/>
              </w:rPr>
              <w:t xml:space="preserve">Od 206 kW do 219 </w:t>
            </w:r>
            <w:proofErr w:type="spellStart"/>
            <w:r w:rsidRPr="003B3123">
              <w:rPr>
                <w:rFonts w:ascii="Tahoma" w:hAnsi="Tahoma" w:cs="Tahoma"/>
                <w:sz w:val="16"/>
              </w:rPr>
              <w:t>kW.</w:t>
            </w:r>
            <w:proofErr w:type="spellEnd"/>
          </w:p>
        </w:tc>
        <w:tc>
          <w:tcPr>
            <w:tcW w:w="1276" w:type="dxa"/>
            <w:vAlign w:val="center"/>
          </w:tcPr>
          <w:p w14:paraId="0D065C38"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3</w:t>
            </w:r>
          </w:p>
        </w:tc>
      </w:tr>
      <w:tr w:rsidR="00262B23" w14:paraId="2DCE1571" w14:textId="77777777" w:rsidTr="005776D8">
        <w:trPr>
          <w:cantSplit/>
          <w:trHeight w:val="454"/>
        </w:trPr>
        <w:tc>
          <w:tcPr>
            <w:tcW w:w="920" w:type="dxa"/>
            <w:vMerge/>
            <w:shd w:val="pct10" w:color="000000" w:fill="FFFFFF"/>
            <w:vAlign w:val="center"/>
          </w:tcPr>
          <w:p w14:paraId="23CF2987" w14:textId="77777777" w:rsidR="00262B23" w:rsidRDefault="00262B23">
            <w:pPr>
              <w:spacing w:after="0" w:line="240" w:lineRule="auto"/>
              <w:jc w:val="center"/>
              <w:rPr>
                <w:rFonts w:ascii="Tahoma" w:hAnsi="Tahoma" w:cs="Tahoma"/>
                <w:b/>
              </w:rPr>
            </w:pPr>
          </w:p>
        </w:tc>
        <w:tc>
          <w:tcPr>
            <w:tcW w:w="2836" w:type="dxa"/>
            <w:vMerge/>
            <w:vAlign w:val="center"/>
          </w:tcPr>
          <w:p w14:paraId="5D78DF6E" w14:textId="77777777" w:rsidR="00262B23" w:rsidRDefault="00262B23">
            <w:pPr>
              <w:spacing w:after="0" w:line="240" w:lineRule="auto"/>
              <w:jc w:val="both"/>
              <w:rPr>
                <w:rFonts w:ascii="Tahoma" w:hAnsi="Tahoma" w:cs="Tahoma"/>
                <w:b/>
                <w:sz w:val="16"/>
              </w:rPr>
            </w:pPr>
          </w:p>
        </w:tc>
        <w:tc>
          <w:tcPr>
            <w:tcW w:w="5244" w:type="dxa"/>
            <w:vAlign w:val="center"/>
          </w:tcPr>
          <w:p w14:paraId="0120726E" w14:textId="77777777" w:rsidR="00262B23" w:rsidRPr="003B3123" w:rsidRDefault="008C6821">
            <w:pPr>
              <w:spacing w:after="0" w:line="240" w:lineRule="auto"/>
              <w:jc w:val="both"/>
              <w:rPr>
                <w:rFonts w:ascii="Tahoma" w:hAnsi="Tahoma" w:cs="Tahoma"/>
                <w:sz w:val="16"/>
              </w:rPr>
            </w:pPr>
            <w:r w:rsidRPr="003B3123">
              <w:rPr>
                <w:rFonts w:ascii="Tahoma" w:hAnsi="Tahoma" w:cs="Tahoma"/>
                <w:sz w:val="16"/>
              </w:rPr>
              <w:t xml:space="preserve">Min. 205 </w:t>
            </w:r>
            <w:proofErr w:type="spellStart"/>
            <w:r w:rsidRPr="003B3123">
              <w:rPr>
                <w:rFonts w:ascii="Tahoma" w:hAnsi="Tahoma" w:cs="Tahoma"/>
                <w:sz w:val="16"/>
              </w:rPr>
              <w:t>kW.</w:t>
            </w:r>
            <w:proofErr w:type="spellEnd"/>
          </w:p>
        </w:tc>
        <w:tc>
          <w:tcPr>
            <w:tcW w:w="1276" w:type="dxa"/>
            <w:vAlign w:val="center"/>
          </w:tcPr>
          <w:p w14:paraId="54D295EA"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0</w:t>
            </w:r>
          </w:p>
        </w:tc>
      </w:tr>
      <w:tr w:rsidR="00262B23" w14:paraId="65907461" w14:textId="77777777" w:rsidTr="005776D8">
        <w:trPr>
          <w:cantSplit/>
          <w:trHeight w:val="454"/>
        </w:trPr>
        <w:tc>
          <w:tcPr>
            <w:tcW w:w="920" w:type="dxa"/>
            <w:vMerge w:val="restart"/>
            <w:shd w:val="pct10" w:color="000000" w:fill="FFFFFF"/>
            <w:vAlign w:val="center"/>
          </w:tcPr>
          <w:p w14:paraId="5619506A" w14:textId="3F9B9965" w:rsidR="00262B23" w:rsidRDefault="008C6821">
            <w:pPr>
              <w:spacing w:after="0" w:line="240" w:lineRule="auto"/>
              <w:jc w:val="center"/>
              <w:rPr>
                <w:rFonts w:ascii="Tahoma" w:hAnsi="Tahoma" w:cs="Tahoma"/>
                <w:b/>
              </w:rPr>
            </w:pPr>
            <w:r>
              <w:rPr>
                <w:rFonts w:ascii="Tahoma" w:hAnsi="Tahoma" w:cs="Tahoma"/>
                <w:b/>
              </w:rPr>
              <w:t>Rt.6.</w:t>
            </w:r>
            <w:r w:rsidR="004C21E7" w:rsidRPr="003B3123">
              <w:rPr>
                <w:rFonts w:ascii="Tahoma" w:hAnsi="Tahoma" w:cs="Tahoma"/>
                <w:b/>
                <w:color w:val="FF0000"/>
              </w:rPr>
              <w:t>*</w:t>
            </w:r>
          </w:p>
        </w:tc>
        <w:tc>
          <w:tcPr>
            <w:tcW w:w="2836" w:type="dxa"/>
            <w:vMerge w:val="restart"/>
            <w:vAlign w:val="center"/>
          </w:tcPr>
          <w:p w14:paraId="242ECD79" w14:textId="77777777" w:rsidR="00262B23" w:rsidRDefault="008C6821">
            <w:pPr>
              <w:pStyle w:val="Nagwek"/>
              <w:tabs>
                <w:tab w:val="clear" w:pos="4536"/>
                <w:tab w:val="clear" w:pos="9072"/>
              </w:tabs>
              <w:jc w:val="both"/>
              <w:rPr>
                <w:rFonts w:ascii="Tahoma" w:hAnsi="Tahoma" w:cs="Tahoma"/>
                <w:sz w:val="16"/>
              </w:rPr>
            </w:pPr>
            <w:r>
              <w:rPr>
                <w:rFonts w:ascii="Tahoma" w:hAnsi="Tahoma" w:cs="Tahoma"/>
                <w:sz w:val="16"/>
              </w:rPr>
              <w:t>Zawieszenie przednie.</w:t>
            </w:r>
          </w:p>
        </w:tc>
        <w:tc>
          <w:tcPr>
            <w:tcW w:w="5244" w:type="dxa"/>
            <w:vAlign w:val="center"/>
          </w:tcPr>
          <w:p w14:paraId="328D6211" w14:textId="77777777" w:rsidR="00262B23" w:rsidRPr="003B3123" w:rsidRDefault="008C6821">
            <w:pPr>
              <w:pStyle w:val="Nagwek"/>
              <w:tabs>
                <w:tab w:val="clear" w:pos="4536"/>
                <w:tab w:val="clear" w:pos="9072"/>
              </w:tabs>
              <w:jc w:val="both"/>
              <w:rPr>
                <w:rFonts w:ascii="Tahoma" w:hAnsi="Tahoma" w:cs="Tahoma"/>
                <w:sz w:val="16"/>
              </w:rPr>
            </w:pPr>
            <w:r w:rsidRPr="003B3123">
              <w:rPr>
                <w:rFonts w:ascii="Tahoma" w:hAnsi="Tahoma" w:cs="Tahoma"/>
                <w:sz w:val="16"/>
              </w:rPr>
              <w:t>Zawieszenie niezależne.</w:t>
            </w:r>
          </w:p>
        </w:tc>
        <w:tc>
          <w:tcPr>
            <w:tcW w:w="1276" w:type="dxa"/>
            <w:vAlign w:val="center"/>
          </w:tcPr>
          <w:p w14:paraId="74F7E81C" w14:textId="564EFC05" w:rsidR="00262B23" w:rsidRPr="003B3123" w:rsidRDefault="00097935">
            <w:pPr>
              <w:spacing w:after="0" w:line="240" w:lineRule="auto"/>
              <w:jc w:val="center"/>
              <w:rPr>
                <w:rFonts w:ascii="Tahoma" w:hAnsi="Tahoma" w:cs="Tahoma"/>
                <w:sz w:val="16"/>
              </w:rPr>
            </w:pPr>
            <w:r w:rsidRPr="003B3123">
              <w:rPr>
                <w:rFonts w:ascii="Tahoma" w:hAnsi="Tahoma" w:cs="Tahoma"/>
                <w:sz w:val="16"/>
              </w:rPr>
              <w:t>6</w:t>
            </w:r>
          </w:p>
        </w:tc>
      </w:tr>
      <w:tr w:rsidR="00262B23" w14:paraId="4E776276" w14:textId="77777777" w:rsidTr="005776D8">
        <w:trPr>
          <w:cantSplit/>
          <w:trHeight w:val="454"/>
        </w:trPr>
        <w:tc>
          <w:tcPr>
            <w:tcW w:w="920" w:type="dxa"/>
            <w:vMerge/>
            <w:shd w:val="pct10" w:color="000000" w:fill="FFFFFF"/>
            <w:vAlign w:val="center"/>
          </w:tcPr>
          <w:p w14:paraId="71CD90F7" w14:textId="77777777" w:rsidR="00262B23" w:rsidRDefault="00262B23">
            <w:pPr>
              <w:spacing w:after="0" w:line="240" w:lineRule="auto"/>
              <w:jc w:val="center"/>
              <w:rPr>
                <w:rFonts w:ascii="Tahoma" w:hAnsi="Tahoma" w:cs="Tahoma"/>
                <w:b/>
              </w:rPr>
            </w:pPr>
          </w:p>
        </w:tc>
        <w:tc>
          <w:tcPr>
            <w:tcW w:w="2836" w:type="dxa"/>
            <w:vMerge/>
            <w:vAlign w:val="center"/>
          </w:tcPr>
          <w:p w14:paraId="763F4ADD" w14:textId="77777777" w:rsidR="00262B23" w:rsidRDefault="00262B23">
            <w:pPr>
              <w:spacing w:after="0" w:line="240" w:lineRule="auto"/>
              <w:jc w:val="both"/>
              <w:rPr>
                <w:rFonts w:ascii="Tahoma" w:hAnsi="Tahoma" w:cs="Tahoma"/>
              </w:rPr>
            </w:pPr>
          </w:p>
        </w:tc>
        <w:tc>
          <w:tcPr>
            <w:tcW w:w="5244" w:type="dxa"/>
            <w:vAlign w:val="center"/>
          </w:tcPr>
          <w:p w14:paraId="7527F94B" w14:textId="77777777" w:rsidR="00262B23" w:rsidRPr="003B3123" w:rsidRDefault="008C6821">
            <w:pPr>
              <w:spacing w:after="0" w:line="240" w:lineRule="auto"/>
              <w:jc w:val="both"/>
              <w:rPr>
                <w:rFonts w:ascii="Tahoma" w:hAnsi="Tahoma" w:cs="Tahoma"/>
                <w:sz w:val="16"/>
              </w:rPr>
            </w:pPr>
            <w:r w:rsidRPr="003B3123">
              <w:rPr>
                <w:rFonts w:ascii="Tahoma" w:hAnsi="Tahoma" w:cs="Tahoma"/>
                <w:sz w:val="16"/>
              </w:rPr>
              <w:t>Oś sztywna.</w:t>
            </w:r>
          </w:p>
        </w:tc>
        <w:tc>
          <w:tcPr>
            <w:tcW w:w="1276" w:type="dxa"/>
            <w:vAlign w:val="center"/>
          </w:tcPr>
          <w:p w14:paraId="19939993"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0</w:t>
            </w:r>
          </w:p>
        </w:tc>
      </w:tr>
    </w:tbl>
    <w:p w14:paraId="436F7DDC" w14:textId="77777777" w:rsidR="000C18E2" w:rsidRDefault="000C18E2">
      <w:pPr>
        <w:spacing w:after="0" w:line="240" w:lineRule="auto"/>
      </w:pPr>
      <w:r>
        <w:br w:type="page"/>
      </w:r>
    </w:p>
    <w:p w14:paraId="37FC893A" w14:textId="273C2722" w:rsidR="000C18E2" w:rsidRDefault="000C18E2"/>
    <w:p w14:paraId="49B5FE65" w14:textId="77777777" w:rsidR="000C18E2" w:rsidRDefault="000C18E2"/>
    <w:tbl>
      <w:tblPr>
        <w:tblW w:w="10276" w:type="dxa"/>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920"/>
        <w:gridCol w:w="2836"/>
        <w:gridCol w:w="5244"/>
        <w:gridCol w:w="1276"/>
      </w:tblGrid>
      <w:tr w:rsidR="000C18E2" w:rsidRPr="003B3123" w14:paraId="1C0C4135" w14:textId="77777777" w:rsidTr="00B755A4">
        <w:trPr>
          <w:cantSplit/>
          <w:trHeight w:val="698"/>
        </w:trPr>
        <w:tc>
          <w:tcPr>
            <w:tcW w:w="920" w:type="dxa"/>
            <w:shd w:val="pct10" w:color="000000" w:fill="FFFFFF"/>
            <w:vAlign w:val="center"/>
          </w:tcPr>
          <w:p w14:paraId="6B6F5FE0" w14:textId="65ED47A0" w:rsidR="000C18E2" w:rsidRPr="003B3123" w:rsidRDefault="000C18E2" w:rsidP="00B755A4">
            <w:pPr>
              <w:spacing w:after="0" w:line="240" w:lineRule="auto"/>
              <w:jc w:val="center"/>
              <w:rPr>
                <w:rFonts w:ascii="Tahoma" w:hAnsi="Tahoma" w:cs="Tahoma"/>
                <w:b/>
              </w:rPr>
            </w:pPr>
            <w:r w:rsidRPr="003B3123">
              <w:rPr>
                <w:rFonts w:ascii="Tahoma" w:hAnsi="Tahoma" w:cs="Tahoma"/>
                <w:b/>
              </w:rPr>
              <w:t>Lp.</w:t>
            </w:r>
          </w:p>
        </w:tc>
        <w:tc>
          <w:tcPr>
            <w:tcW w:w="2836" w:type="dxa"/>
            <w:shd w:val="pct10" w:color="000000" w:fill="FFFFFF"/>
            <w:vAlign w:val="center"/>
          </w:tcPr>
          <w:p w14:paraId="2ABE12B5" w14:textId="77777777" w:rsidR="000C18E2" w:rsidRPr="003B3123" w:rsidRDefault="000C18E2" w:rsidP="00B755A4">
            <w:pPr>
              <w:spacing w:after="0" w:line="240" w:lineRule="auto"/>
              <w:jc w:val="center"/>
              <w:rPr>
                <w:rFonts w:ascii="Tahoma" w:hAnsi="Tahoma" w:cs="Tahoma"/>
                <w:b/>
              </w:rPr>
            </w:pPr>
            <w:r w:rsidRPr="003B3123">
              <w:rPr>
                <w:rFonts w:ascii="Tahoma" w:hAnsi="Tahoma" w:cs="Tahoma"/>
                <w:b/>
              </w:rPr>
              <w:t>Nazwa kryterium</w:t>
            </w:r>
          </w:p>
        </w:tc>
        <w:tc>
          <w:tcPr>
            <w:tcW w:w="5244" w:type="dxa"/>
            <w:shd w:val="pct10" w:color="000000" w:fill="FFFFFF"/>
            <w:vAlign w:val="center"/>
          </w:tcPr>
          <w:p w14:paraId="58E066D2" w14:textId="77777777" w:rsidR="000C18E2" w:rsidRPr="003B3123" w:rsidRDefault="000C18E2" w:rsidP="00B755A4">
            <w:pPr>
              <w:spacing w:after="0" w:line="240" w:lineRule="auto"/>
              <w:jc w:val="center"/>
              <w:rPr>
                <w:rFonts w:ascii="Tahoma" w:hAnsi="Tahoma" w:cs="Tahoma"/>
                <w:b/>
              </w:rPr>
            </w:pPr>
            <w:r w:rsidRPr="003B3123">
              <w:rPr>
                <w:rFonts w:ascii="Tahoma" w:hAnsi="Tahoma" w:cs="Tahoma"/>
                <w:b/>
              </w:rPr>
              <w:t>Metodologia  oceny</w:t>
            </w:r>
          </w:p>
        </w:tc>
        <w:tc>
          <w:tcPr>
            <w:tcW w:w="1276" w:type="dxa"/>
            <w:shd w:val="pct10" w:color="000000" w:fill="FFFFFF"/>
            <w:vAlign w:val="center"/>
          </w:tcPr>
          <w:p w14:paraId="33D5618E" w14:textId="77777777" w:rsidR="000C18E2" w:rsidRPr="003B3123" w:rsidRDefault="000C18E2" w:rsidP="00B755A4">
            <w:pPr>
              <w:spacing w:after="0" w:line="240" w:lineRule="auto"/>
              <w:jc w:val="center"/>
              <w:rPr>
                <w:rFonts w:ascii="Tahoma" w:hAnsi="Tahoma" w:cs="Tahoma"/>
                <w:b/>
              </w:rPr>
            </w:pPr>
            <w:r w:rsidRPr="003B3123">
              <w:rPr>
                <w:rFonts w:ascii="Tahoma" w:hAnsi="Tahoma" w:cs="Tahoma"/>
                <w:b/>
              </w:rPr>
              <w:t>Ocena punktowa</w:t>
            </w:r>
          </w:p>
        </w:tc>
      </w:tr>
      <w:tr w:rsidR="00262B23" w14:paraId="2F78F51B" w14:textId="77777777" w:rsidTr="005776D8">
        <w:trPr>
          <w:cantSplit/>
          <w:trHeight w:val="397"/>
        </w:trPr>
        <w:tc>
          <w:tcPr>
            <w:tcW w:w="920" w:type="dxa"/>
            <w:vMerge w:val="restart"/>
            <w:shd w:val="pct10" w:color="000000" w:fill="FFFFFF"/>
            <w:vAlign w:val="center"/>
          </w:tcPr>
          <w:p w14:paraId="55091C56" w14:textId="40DDC905" w:rsidR="00262B23" w:rsidRDefault="008C6821">
            <w:pPr>
              <w:spacing w:after="0" w:line="240" w:lineRule="auto"/>
              <w:jc w:val="center"/>
              <w:rPr>
                <w:rFonts w:ascii="Tahoma" w:hAnsi="Tahoma" w:cs="Tahoma"/>
                <w:b/>
              </w:rPr>
            </w:pPr>
            <w:r>
              <w:rPr>
                <w:rFonts w:ascii="Tahoma" w:hAnsi="Tahoma" w:cs="Tahoma"/>
                <w:b/>
              </w:rPr>
              <w:t>Rt.7.</w:t>
            </w:r>
            <w:r w:rsidR="004C21E7" w:rsidRPr="003B3123">
              <w:rPr>
                <w:rFonts w:ascii="Tahoma" w:hAnsi="Tahoma" w:cs="Tahoma"/>
                <w:b/>
                <w:color w:val="FF0000"/>
              </w:rPr>
              <w:t>*</w:t>
            </w:r>
          </w:p>
        </w:tc>
        <w:tc>
          <w:tcPr>
            <w:tcW w:w="2836" w:type="dxa"/>
            <w:vMerge w:val="restart"/>
            <w:vAlign w:val="center"/>
          </w:tcPr>
          <w:p w14:paraId="5990F66B" w14:textId="77777777" w:rsidR="00262B23" w:rsidRDefault="008C6821">
            <w:pPr>
              <w:spacing w:after="0" w:line="240" w:lineRule="auto"/>
              <w:jc w:val="both"/>
              <w:rPr>
                <w:rFonts w:ascii="Tahoma" w:hAnsi="Tahoma" w:cs="Tahoma"/>
                <w:sz w:val="16"/>
              </w:rPr>
            </w:pPr>
            <w:r>
              <w:rPr>
                <w:rFonts w:ascii="Tahoma" w:hAnsi="Tahoma" w:cs="Tahoma"/>
                <w:sz w:val="16"/>
              </w:rPr>
              <w:t>Okno zewnętrzne, boczne w kabinie kierowcy.</w:t>
            </w:r>
          </w:p>
        </w:tc>
        <w:tc>
          <w:tcPr>
            <w:tcW w:w="5244" w:type="dxa"/>
            <w:vAlign w:val="center"/>
          </w:tcPr>
          <w:p w14:paraId="294A4548" w14:textId="77777777" w:rsidR="00262B23" w:rsidRPr="003B3123" w:rsidRDefault="008C6821">
            <w:pPr>
              <w:pStyle w:val="Nagwek"/>
              <w:tabs>
                <w:tab w:val="clear" w:pos="4536"/>
                <w:tab w:val="clear" w:pos="9072"/>
              </w:tabs>
              <w:jc w:val="both"/>
              <w:rPr>
                <w:rFonts w:ascii="Tahoma" w:hAnsi="Tahoma" w:cs="Tahoma"/>
                <w:sz w:val="16"/>
              </w:rPr>
            </w:pPr>
            <w:r w:rsidRPr="003B3123">
              <w:rPr>
                <w:rFonts w:ascii="Tahoma" w:hAnsi="Tahoma" w:cs="Tahoma"/>
                <w:sz w:val="16"/>
              </w:rPr>
              <w:t>Otwierane elektrycznie.</w:t>
            </w:r>
          </w:p>
        </w:tc>
        <w:tc>
          <w:tcPr>
            <w:tcW w:w="1276" w:type="dxa"/>
            <w:vAlign w:val="center"/>
          </w:tcPr>
          <w:p w14:paraId="2150AFE7" w14:textId="6633263E" w:rsidR="00262B23" w:rsidRPr="003B3123" w:rsidRDefault="00594400">
            <w:pPr>
              <w:spacing w:after="0" w:line="240" w:lineRule="auto"/>
              <w:jc w:val="center"/>
              <w:rPr>
                <w:rFonts w:ascii="Tahoma" w:hAnsi="Tahoma" w:cs="Tahoma"/>
                <w:sz w:val="16"/>
              </w:rPr>
            </w:pPr>
            <w:r w:rsidRPr="003B3123">
              <w:rPr>
                <w:rFonts w:ascii="Tahoma" w:hAnsi="Tahoma" w:cs="Tahoma"/>
                <w:sz w:val="16"/>
              </w:rPr>
              <w:t>3</w:t>
            </w:r>
          </w:p>
        </w:tc>
      </w:tr>
      <w:tr w:rsidR="00262B23" w14:paraId="0ABBDAA6" w14:textId="77777777" w:rsidTr="005776D8">
        <w:trPr>
          <w:cantSplit/>
          <w:trHeight w:val="397"/>
        </w:trPr>
        <w:tc>
          <w:tcPr>
            <w:tcW w:w="920" w:type="dxa"/>
            <w:vMerge/>
            <w:shd w:val="pct10" w:color="000000" w:fill="FFFFFF"/>
            <w:vAlign w:val="center"/>
          </w:tcPr>
          <w:p w14:paraId="4E5FCB86" w14:textId="77777777" w:rsidR="00262B23" w:rsidRDefault="00262B23">
            <w:pPr>
              <w:spacing w:after="0" w:line="240" w:lineRule="auto"/>
              <w:jc w:val="center"/>
              <w:rPr>
                <w:rFonts w:ascii="Tahoma" w:hAnsi="Tahoma" w:cs="Tahoma"/>
                <w:b/>
              </w:rPr>
            </w:pPr>
          </w:p>
        </w:tc>
        <w:tc>
          <w:tcPr>
            <w:tcW w:w="2836" w:type="dxa"/>
            <w:vMerge/>
            <w:vAlign w:val="center"/>
          </w:tcPr>
          <w:p w14:paraId="4C0FAECB" w14:textId="77777777" w:rsidR="00262B23" w:rsidRDefault="00262B23">
            <w:pPr>
              <w:spacing w:after="0" w:line="240" w:lineRule="auto"/>
              <w:jc w:val="both"/>
              <w:rPr>
                <w:rFonts w:ascii="Tahoma" w:hAnsi="Tahoma" w:cs="Tahoma"/>
                <w:sz w:val="16"/>
              </w:rPr>
            </w:pPr>
          </w:p>
        </w:tc>
        <w:tc>
          <w:tcPr>
            <w:tcW w:w="5244" w:type="dxa"/>
            <w:vAlign w:val="center"/>
          </w:tcPr>
          <w:p w14:paraId="10B176CB" w14:textId="77777777" w:rsidR="00262B23" w:rsidRPr="003B3123" w:rsidRDefault="008C6821">
            <w:pPr>
              <w:spacing w:after="0" w:line="240" w:lineRule="auto"/>
              <w:jc w:val="both"/>
              <w:rPr>
                <w:rFonts w:ascii="Tahoma" w:hAnsi="Tahoma" w:cs="Tahoma"/>
                <w:sz w:val="16"/>
              </w:rPr>
            </w:pPr>
            <w:r w:rsidRPr="003B3123">
              <w:rPr>
                <w:rFonts w:ascii="Tahoma" w:hAnsi="Tahoma" w:cs="Tahoma"/>
                <w:sz w:val="16"/>
              </w:rPr>
              <w:t>Otwieranie ręczne.</w:t>
            </w:r>
          </w:p>
        </w:tc>
        <w:tc>
          <w:tcPr>
            <w:tcW w:w="1276" w:type="dxa"/>
            <w:vAlign w:val="center"/>
          </w:tcPr>
          <w:p w14:paraId="03270372"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0</w:t>
            </w:r>
          </w:p>
        </w:tc>
      </w:tr>
      <w:tr w:rsidR="00262B23" w14:paraId="05779C27" w14:textId="77777777" w:rsidTr="005776D8">
        <w:trPr>
          <w:cantSplit/>
          <w:trHeight w:val="397"/>
        </w:trPr>
        <w:tc>
          <w:tcPr>
            <w:tcW w:w="920" w:type="dxa"/>
            <w:vMerge w:val="restart"/>
            <w:shd w:val="pct10" w:color="000000" w:fill="FFFFFF"/>
            <w:vAlign w:val="center"/>
          </w:tcPr>
          <w:p w14:paraId="63BFC88E" w14:textId="196D339B" w:rsidR="00262B23" w:rsidRDefault="008C6821">
            <w:pPr>
              <w:spacing w:after="0" w:line="240" w:lineRule="auto"/>
              <w:jc w:val="center"/>
              <w:rPr>
                <w:rFonts w:ascii="Tahoma" w:hAnsi="Tahoma" w:cs="Tahoma"/>
                <w:b/>
              </w:rPr>
            </w:pPr>
            <w:r>
              <w:rPr>
                <w:rFonts w:ascii="Tahoma" w:hAnsi="Tahoma" w:cs="Tahoma"/>
                <w:b/>
              </w:rPr>
              <w:t>Rt.8.</w:t>
            </w:r>
            <w:r w:rsidR="004C21E7" w:rsidRPr="003B3123">
              <w:rPr>
                <w:rFonts w:ascii="Tahoma" w:hAnsi="Tahoma" w:cs="Tahoma"/>
                <w:b/>
                <w:color w:val="FF0000"/>
              </w:rPr>
              <w:t>*</w:t>
            </w:r>
          </w:p>
        </w:tc>
        <w:tc>
          <w:tcPr>
            <w:tcW w:w="2836" w:type="dxa"/>
            <w:vMerge w:val="restart"/>
            <w:vAlign w:val="center"/>
          </w:tcPr>
          <w:p w14:paraId="4F7DCD89" w14:textId="77777777" w:rsidR="00262B23" w:rsidRDefault="008C6821">
            <w:pPr>
              <w:spacing w:after="0" w:line="240" w:lineRule="auto"/>
              <w:jc w:val="both"/>
              <w:rPr>
                <w:rFonts w:ascii="Tahoma" w:hAnsi="Tahoma" w:cs="Tahoma"/>
                <w:sz w:val="16"/>
              </w:rPr>
            </w:pPr>
            <w:r>
              <w:rPr>
                <w:rFonts w:ascii="Tahoma" w:hAnsi="Tahoma" w:cs="Tahoma"/>
                <w:sz w:val="16"/>
              </w:rPr>
              <w:t xml:space="preserve">Automatyczna skrzynia biegów </w:t>
            </w:r>
            <w:r>
              <w:rPr>
                <w:rFonts w:ascii="Tahoma" w:hAnsi="Tahoma" w:cs="Tahoma"/>
                <w:sz w:val="16"/>
              </w:rPr>
              <w:br/>
              <w:t>z przekładnią hydrokinetyczną.</w:t>
            </w:r>
          </w:p>
        </w:tc>
        <w:tc>
          <w:tcPr>
            <w:tcW w:w="5244" w:type="dxa"/>
            <w:vAlign w:val="center"/>
          </w:tcPr>
          <w:p w14:paraId="2842E925" w14:textId="77777777" w:rsidR="00262B23" w:rsidRPr="003B3123" w:rsidRDefault="008C6821">
            <w:pPr>
              <w:pStyle w:val="Nagwek"/>
              <w:tabs>
                <w:tab w:val="clear" w:pos="4536"/>
                <w:tab w:val="clear" w:pos="9072"/>
              </w:tabs>
              <w:jc w:val="both"/>
              <w:rPr>
                <w:rFonts w:ascii="Tahoma" w:hAnsi="Tahoma" w:cs="Tahoma"/>
                <w:sz w:val="16"/>
              </w:rPr>
            </w:pPr>
            <w:r w:rsidRPr="003B3123">
              <w:rPr>
                <w:rFonts w:ascii="Tahoma" w:hAnsi="Tahoma" w:cs="Tahoma"/>
                <w:sz w:val="16"/>
              </w:rPr>
              <w:t>Skrzynia biegów 4 lub 5 biegowa.</w:t>
            </w:r>
          </w:p>
        </w:tc>
        <w:tc>
          <w:tcPr>
            <w:tcW w:w="1276" w:type="dxa"/>
            <w:vAlign w:val="center"/>
          </w:tcPr>
          <w:p w14:paraId="29F70B42"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4</w:t>
            </w:r>
          </w:p>
        </w:tc>
      </w:tr>
      <w:tr w:rsidR="00262B23" w14:paraId="74C34B48" w14:textId="77777777" w:rsidTr="005776D8">
        <w:trPr>
          <w:cantSplit/>
          <w:trHeight w:val="397"/>
        </w:trPr>
        <w:tc>
          <w:tcPr>
            <w:tcW w:w="920" w:type="dxa"/>
            <w:vMerge/>
            <w:shd w:val="pct10" w:color="000000" w:fill="FFFFFF"/>
            <w:vAlign w:val="center"/>
          </w:tcPr>
          <w:p w14:paraId="58AE27FC" w14:textId="77777777" w:rsidR="00262B23" w:rsidRDefault="00262B23">
            <w:pPr>
              <w:spacing w:after="0" w:line="240" w:lineRule="auto"/>
              <w:jc w:val="center"/>
              <w:rPr>
                <w:rFonts w:ascii="Tahoma" w:hAnsi="Tahoma" w:cs="Tahoma"/>
                <w:b/>
              </w:rPr>
            </w:pPr>
          </w:p>
        </w:tc>
        <w:tc>
          <w:tcPr>
            <w:tcW w:w="2836" w:type="dxa"/>
            <w:vMerge/>
            <w:vAlign w:val="center"/>
          </w:tcPr>
          <w:p w14:paraId="2C40C1A5" w14:textId="77777777" w:rsidR="00262B23" w:rsidRDefault="00262B23">
            <w:pPr>
              <w:spacing w:after="0" w:line="240" w:lineRule="auto"/>
              <w:jc w:val="both"/>
              <w:rPr>
                <w:rFonts w:ascii="Tahoma" w:hAnsi="Tahoma" w:cs="Tahoma"/>
                <w:sz w:val="16"/>
              </w:rPr>
            </w:pPr>
          </w:p>
        </w:tc>
        <w:tc>
          <w:tcPr>
            <w:tcW w:w="5244" w:type="dxa"/>
            <w:vAlign w:val="center"/>
          </w:tcPr>
          <w:p w14:paraId="4B519B47" w14:textId="77777777" w:rsidR="00262B23" w:rsidRPr="003B3123" w:rsidRDefault="008C6821">
            <w:pPr>
              <w:pStyle w:val="Nagwek"/>
              <w:tabs>
                <w:tab w:val="clear" w:pos="4536"/>
                <w:tab w:val="clear" w:pos="9072"/>
              </w:tabs>
              <w:jc w:val="both"/>
              <w:rPr>
                <w:rFonts w:ascii="Tahoma" w:hAnsi="Tahoma" w:cs="Tahoma"/>
                <w:sz w:val="16"/>
              </w:rPr>
            </w:pPr>
            <w:r w:rsidRPr="003B3123">
              <w:rPr>
                <w:rFonts w:ascii="Tahoma" w:hAnsi="Tahoma" w:cs="Tahoma"/>
                <w:sz w:val="16"/>
              </w:rPr>
              <w:t>Skrzynia biegów 6 biegowa.</w:t>
            </w:r>
          </w:p>
        </w:tc>
        <w:tc>
          <w:tcPr>
            <w:tcW w:w="1276" w:type="dxa"/>
            <w:vAlign w:val="center"/>
          </w:tcPr>
          <w:p w14:paraId="14BEBF73"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0</w:t>
            </w:r>
          </w:p>
        </w:tc>
      </w:tr>
      <w:tr w:rsidR="00262B23" w14:paraId="6ACA8774" w14:textId="77777777" w:rsidTr="005776D8">
        <w:trPr>
          <w:cantSplit/>
          <w:trHeight w:val="1077"/>
        </w:trPr>
        <w:tc>
          <w:tcPr>
            <w:tcW w:w="920" w:type="dxa"/>
            <w:vMerge w:val="restart"/>
            <w:shd w:val="pct10" w:color="000000" w:fill="FFFFFF"/>
            <w:vAlign w:val="center"/>
          </w:tcPr>
          <w:p w14:paraId="3618E28B" w14:textId="746756CC" w:rsidR="00262B23" w:rsidRDefault="008C6821">
            <w:pPr>
              <w:spacing w:after="0" w:line="240" w:lineRule="auto"/>
              <w:jc w:val="center"/>
              <w:rPr>
                <w:rFonts w:ascii="Tahoma" w:hAnsi="Tahoma" w:cs="Tahoma"/>
                <w:b/>
              </w:rPr>
            </w:pPr>
            <w:r>
              <w:rPr>
                <w:rFonts w:ascii="Tahoma" w:hAnsi="Tahoma" w:cs="Tahoma"/>
                <w:b/>
              </w:rPr>
              <w:t>Rt.9.</w:t>
            </w:r>
            <w:r w:rsidR="004C21E7" w:rsidRPr="003B3123">
              <w:rPr>
                <w:rFonts w:ascii="Tahoma" w:hAnsi="Tahoma" w:cs="Tahoma"/>
                <w:b/>
                <w:color w:val="FF0000"/>
              </w:rPr>
              <w:t>*</w:t>
            </w:r>
          </w:p>
        </w:tc>
        <w:tc>
          <w:tcPr>
            <w:tcW w:w="2836" w:type="dxa"/>
            <w:vMerge w:val="restart"/>
            <w:vAlign w:val="center"/>
          </w:tcPr>
          <w:p w14:paraId="73B7B766" w14:textId="77777777" w:rsidR="00262B23" w:rsidRDefault="008C6821">
            <w:pPr>
              <w:pStyle w:val="Nagwek"/>
              <w:tabs>
                <w:tab w:val="clear" w:pos="4536"/>
                <w:tab w:val="clear" w:pos="9072"/>
              </w:tabs>
              <w:rPr>
                <w:rFonts w:ascii="Tahoma" w:hAnsi="Tahoma" w:cs="Tahoma"/>
                <w:sz w:val="16"/>
              </w:rPr>
            </w:pPr>
            <w:r>
              <w:rPr>
                <w:rFonts w:ascii="Tahoma" w:hAnsi="Tahoma" w:cs="Tahoma"/>
                <w:sz w:val="16"/>
              </w:rPr>
              <w:t xml:space="preserve">Klimatyzacja - </w:t>
            </w:r>
            <w:r>
              <w:rPr>
                <w:rFonts w:ascii="Tahoma" w:hAnsi="Tahoma" w:cs="Tahoma"/>
                <w:sz w:val="16"/>
              </w:rPr>
              <w:br/>
              <w:t>dostęp do filtra osuszacza.</w:t>
            </w:r>
          </w:p>
        </w:tc>
        <w:tc>
          <w:tcPr>
            <w:tcW w:w="5244" w:type="dxa"/>
            <w:vAlign w:val="center"/>
          </w:tcPr>
          <w:p w14:paraId="6A03BA24" w14:textId="77777777" w:rsidR="00262B23" w:rsidRPr="003B3123" w:rsidRDefault="008C6821">
            <w:pPr>
              <w:pStyle w:val="Nagwek"/>
              <w:tabs>
                <w:tab w:val="clear" w:pos="4536"/>
                <w:tab w:val="clear" w:pos="9072"/>
              </w:tabs>
              <w:jc w:val="both"/>
              <w:rPr>
                <w:rFonts w:ascii="Tahoma" w:hAnsi="Tahoma" w:cs="Tahoma"/>
                <w:sz w:val="16"/>
              </w:rPr>
            </w:pPr>
            <w:r w:rsidRPr="003B3123">
              <w:rPr>
                <w:rFonts w:ascii="Tahoma" w:hAnsi="Tahoma" w:cs="Tahoma"/>
                <w:sz w:val="16"/>
              </w:rPr>
              <w:t xml:space="preserve">Możliwość przeprowadzenia obsług technicznych klimatyzacji </w:t>
            </w:r>
            <w:r w:rsidRPr="003B3123">
              <w:rPr>
                <w:rFonts w:ascii="Tahoma" w:hAnsi="Tahoma" w:cs="Tahoma"/>
                <w:sz w:val="16"/>
              </w:rPr>
              <w:br/>
              <w:t>od wewnątrz autobusu (bez konieczności wchodzenia na dach pojazdu) co najmniej w zakresie wymiany filtra osuszacza, filtrów parownika, dostępu do zaworów – rozprężonego, serwisowego, magnetycznego</w:t>
            </w:r>
            <w:r w:rsidRPr="003B3123">
              <w:rPr>
                <w:rFonts w:ascii="Tahoma" w:hAnsi="Tahoma" w:cs="Tahoma"/>
                <w:sz w:val="16"/>
              </w:rPr>
              <w:br/>
              <w:t xml:space="preserve">i bezpieczników klimatyzacji. </w:t>
            </w:r>
          </w:p>
        </w:tc>
        <w:tc>
          <w:tcPr>
            <w:tcW w:w="1276" w:type="dxa"/>
            <w:vAlign w:val="center"/>
          </w:tcPr>
          <w:p w14:paraId="2C08DB1C" w14:textId="77777777" w:rsidR="00262B23" w:rsidRPr="003B3123" w:rsidRDefault="008C6821">
            <w:pPr>
              <w:jc w:val="center"/>
              <w:rPr>
                <w:rFonts w:ascii="Tahoma" w:hAnsi="Tahoma" w:cs="Tahoma"/>
                <w:sz w:val="16"/>
              </w:rPr>
            </w:pPr>
            <w:r w:rsidRPr="003B3123">
              <w:rPr>
                <w:rFonts w:ascii="Tahoma" w:hAnsi="Tahoma" w:cs="Tahoma"/>
                <w:sz w:val="16"/>
              </w:rPr>
              <w:t>6</w:t>
            </w:r>
          </w:p>
        </w:tc>
      </w:tr>
      <w:tr w:rsidR="00262B23" w14:paraId="451E2E4B" w14:textId="77777777" w:rsidTr="005776D8">
        <w:trPr>
          <w:cantSplit/>
          <w:trHeight w:val="454"/>
        </w:trPr>
        <w:tc>
          <w:tcPr>
            <w:tcW w:w="920" w:type="dxa"/>
            <w:vMerge/>
            <w:shd w:val="pct10" w:color="000000" w:fill="FFFFFF"/>
            <w:vAlign w:val="center"/>
          </w:tcPr>
          <w:p w14:paraId="76BB5583" w14:textId="77777777" w:rsidR="00262B23" w:rsidRDefault="00262B23">
            <w:pPr>
              <w:spacing w:after="0" w:line="240" w:lineRule="auto"/>
              <w:jc w:val="center"/>
              <w:rPr>
                <w:rFonts w:ascii="Tahoma" w:hAnsi="Tahoma" w:cs="Tahoma"/>
                <w:b/>
              </w:rPr>
            </w:pPr>
          </w:p>
        </w:tc>
        <w:tc>
          <w:tcPr>
            <w:tcW w:w="2836" w:type="dxa"/>
            <w:vMerge/>
            <w:vAlign w:val="center"/>
          </w:tcPr>
          <w:p w14:paraId="0BCC83D8" w14:textId="77777777" w:rsidR="00262B23" w:rsidRDefault="00262B23">
            <w:pPr>
              <w:jc w:val="both"/>
              <w:rPr>
                <w:rFonts w:ascii="Tahoma" w:hAnsi="Tahoma" w:cs="Tahoma"/>
                <w:sz w:val="16"/>
              </w:rPr>
            </w:pPr>
          </w:p>
        </w:tc>
        <w:tc>
          <w:tcPr>
            <w:tcW w:w="5244" w:type="dxa"/>
            <w:vAlign w:val="center"/>
          </w:tcPr>
          <w:p w14:paraId="3FEAB5AF" w14:textId="77777777" w:rsidR="00262B23" w:rsidRPr="003B3123" w:rsidRDefault="008C6821">
            <w:pPr>
              <w:pStyle w:val="Nagwek"/>
              <w:tabs>
                <w:tab w:val="clear" w:pos="4536"/>
                <w:tab w:val="clear" w:pos="9072"/>
              </w:tabs>
              <w:rPr>
                <w:rFonts w:ascii="Tahoma" w:hAnsi="Tahoma" w:cs="Tahoma"/>
                <w:sz w:val="16"/>
              </w:rPr>
            </w:pPr>
            <w:r w:rsidRPr="003B3123">
              <w:rPr>
                <w:rFonts w:ascii="Tahoma" w:hAnsi="Tahoma" w:cs="Tahoma"/>
                <w:sz w:val="16"/>
              </w:rPr>
              <w:t>Brak takiej możliwości.</w:t>
            </w:r>
          </w:p>
        </w:tc>
        <w:tc>
          <w:tcPr>
            <w:tcW w:w="1276" w:type="dxa"/>
            <w:vAlign w:val="center"/>
          </w:tcPr>
          <w:p w14:paraId="2A48C79A"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0</w:t>
            </w:r>
          </w:p>
        </w:tc>
      </w:tr>
      <w:tr w:rsidR="00262B23" w14:paraId="15BB8C30" w14:textId="77777777" w:rsidTr="005776D8">
        <w:trPr>
          <w:cantSplit/>
          <w:trHeight w:val="397"/>
        </w:trPr>
        <w:tc>
          <w:tcPr>
            <w:tcW w:w="920" w:type="dxa"/>
            <w:vMerge/>
            <w:shd w:val="pct10" w:color="000000" w:fill="FFFFFF"/>
            <w:vAlign w:val="center"/>
          </w:tcPr>
          <w:p w14:paraId="31E2DACC" w14:textId="77777777" w:rsidR="00262B23" w:rsidRDefault="00262B23">
            <w:pPr>
              <w:spacing w:after="0" w:line="240" w:lineRule="auto"/>
              <w:jc w:val="center"/>
              <w:rPr>
                <w:rFonts w:ascii="Tahoma" w:hAnsi="Tahoma" w:cs="Tahoma"/>
                <w:b/>
              </w:rPr>
            </w:pPr>
          </w:p>
        </w:tc>
        <w:tc>
          <w:tcPr>
            <w:tcW w:w="2836" w:type="dxa"/>
            <w:vMerge w:val="restart"/>
            <w:vAlign w:val="center"/>
          </w:tcPr>
          <w:p w14:paraId="66F09EFF" w14:textId="77777777" w:rsidR="00262B23" w:rsidRDefault="008C6821">
            <w:pPr>
              <w:rPr>
                <w:rFonts w:ascii="Tahoma" w:hAnsi="Tahoma" w:cs="Tahoma"/>
                <w:sz w:val="16"/>
              </w:rPr>
            </w:pPr>
            <w:r>
              <w:rPr>
                <w:rFonts w:ascii="Tahoma" w:hAnsi="Tahoma" w:cs="Tahoma"/>
                <w:sz w:val="16"/>
              </w:rPr>
              <w:t xml:space="preserve">Klimatyzacja - </w:t>
            </w:r>
            <w:r>
              <w:rPr>
                <w:rFonts w:ascii="Tahoma" w:hAnsi="Tahoma" w:cs="Tahoma"/>
                <w:sz w:val="16"/>
              </w:rPr>
              <w:br/>
              <w:t>ilość czynnika chłodzącego potrzebna do pierwszego napełnienia układu klimatyzacji.</w:t>
            </w:r>
          </w:p>
        </w:tc>
        <w:tc>
          <w:tcPr>
            <w:tcW w:w="5244" w:type="dxa"/>
            <w:vAlign w:val="center"/>
          </w:tcPr>
          <w:p w14:paraId="38108324" w14:textId="77777777" w:rsidR="00262B23" w:rsidRPr="003B3123" w:rsidRDefault="008C6821">
            <w:pPr>
              <w:pStyle w:val="Nagwek"/>
              <w:tabs>
                <w:tab w:val="clear" w:pos="4536"/>
                <w:tab w:val="clear" w:pos="9072"/>
              </w:tabs>
              <w:rPr>
                <w:rFonts w:ascii="Tahoma" w:hAnsi="Tahoma" w:cs="Tahoma"/>
                <w:sz w:val="16"/>
              </w:rPr>
            </w:pPr>
            <w:r w:rsidRPr="003B3123">
              <w:rPr>
                <w:rFonts w:ascii="Tahoma" w:hAnsi="Tahoma" w:cs="Tahoma"/>
                <w:sz w:val="16"/>
              </w:rPr>
              <w:t>6 kg i mniej.</w:t>
            </w:r>
          </w:p>
        </w:tc>
        <w:tc>
          <w:tcPr>
            <w:tcW w:w="1276" w:type="dxa"/>
            <w:vAlign w:val="center"/>
          </w:tcPr>
          <w:p w14:paraId="6C83C222"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4</w:t>
            </w:r>
          </w:p>
        </w:tc>
      </w:tr>
      <w:tr w:rsidR="00262B23" w14:paraId="69746227" w14:textId="77777777" w:rsidTr="005776D8">
        <w:trPr>
          <w:cantSplit/>
          <w:trHeight w:val="397"/>
        </w:trPr>
        <w:tc>
          <w:tcPr>
            <w:tcW w:w="920" w:type="dxa"/>
            <w:vMerge/>
            <w:shd w:val="pct10" w:color="000000" w:fill="FFFFFF"/>
            <w:vAlign w:val="center"/>
          </w:tcPr>
          <w:p w14:paraId="56FDCE66" w14:textId="77777777" w:rsidR="00262B23" w:rsidRDefault="00262B23">
            <w:pPr>
              <w:spacing w:after="0" w:line="240" w:lineRule="auto"/>
              <w:jc w:val="center"/>
              <w:rPr>
                <w:rFonts w:ascii="Tahoma" w:hAnsi="Tahoma" w:cs="Tahoma"/>
                <w:b/>
              </w:rPr>
            </w:pPr>
          </w:p>
        </w:tc>
        <w:tc>
          <w:tcPr>
            <w:tcW w:w="2836" w:type="dxa"/>
            <w:vMerge/>
            <w:vAlign w:val="center"/>
          </w:tcPr>
          <w:p w14:paraId="61E40B66" w14:textId="77777777" w:rsidR="00262B23" w:rsidRDefault="00262B23">
            <w:pPr>
              <w:rPr>
                <w:rFonts w:ascii="Tahoma" w:hAnsi="Tahoma" w:cs="Tahoma"/>
                <w:sz w:val="16"/>
              </w:rPr>
            </w:pPr>
          </w:p>
        </w:tc>
        <w:tc>
          <w:tcPr>
            <w:tcW w:w="5244" w:type="dxa"/>
            <w:vAlign w:val="center"/>
          </w:tcPr>
          <w:p w14:paraId="04963AEC" w14:textId="77777777" w:rsidR="00262B23" w:rsidRPr="003B3123" w:rsidRDefault="008C6821">
            <w:pPr>
              <w:pStyle w:val="Nagwek"/>
              <w:tabs>
                <w:tab w:val="clear" w:pos="4536"/>
                <w:tab w:val="clear" w:pos="9072"/>
              </w:tabs>
              <w:rPr>
                <w:rFonts w:ascii="Tahoma" w:hAnsi="Tahoma" w:cs="Tahoma"/>
                <w:sz w:val="16"/>
              </w:rPr>
            </w:pPr>
            <w:r w:rsidRPr="003B3123">
              <w:rPr>
                <w:rFonts w:ascii="Tahoma" w:hAnsi="Tahoma" w:cs="Tahoma"/>
                <w:sz w:val="16"/>
              </w:rPr>
              <w:t>Powyżej 6 kg do 7 kg.</w:t>
            </w:r>
          </w:p>
        </w:tc>
        <w:tc>
          <w:tcPr>
            <w:tcW w:w="1276" w:type="dxa"/>
            <w:vAlign w:val="center"/>
          </w:tcPr>
          <w:p w14:paraId="125F34AC"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2</w:t>
            </w:r>
          </w:p>
        </w:tc>
      </w:tr>
      <w:tr w:rsidR="00262B23" w14:paraId="1CAA3C83" w14:textId="77777777" w:rsidTr="005776D8">
        <w:trPr>
          <w:cantSplit/>
          <w:trHeight w:val="397"/>
        </w:trPr>
        <w:tc>
          <w:tcPr>
            <w:tcW w:w="920" w:type="dxa"/>
            <w:vMerge/>
            <w:shd w:val="pct10" w:color="000000" w:fill="FFFFFF"/>
            <w:vAlign w:val="center"/>
          </w:tcPr>
          <w:p w14:paraId="30E670CC" w14:textId="77777777" w:rsidR="00262B23" w:rsidRDefault="00262B23">
            <w:pPr>
              <w:spacing w:after="0" w:line="240" w:lineRule="auto"/>
              <w:jc w:val="center"/>
              <w:rPr>
                <w:rFonts w:ascii="Tahoma" w:hAnsi="Tahoma" w:cs="Tahoma"/>
                <w:b/>
              </w:rPr>
            </w:pPr>
          </w:p>
        </w:tc>
        <w:tc>
          <w:tcPr>
            <w:tcW w:w="2836" w:type="dxa"/>
            <w:vMerge/>
            <w:vAlign w:val="center"/>
          </w:tcPr>
          <w:p w14:paraId="13821AE7" w14:textId="77777777" w:rsidR="00262B23" w:rsidRDefault="00262B23">
            <w:pPr>
              <w:rPr>
                <w:rFonts w:ascii="Tahoma" w:hAnsi="Tahoma" w:cs="Tahoma"/>
                <w:sz w:val="16"/>
              </w:rPr>
            </w:pPr>
          </w:p>
        </w:tc>
        <w:tc>
          <w:tcPr>
            <w:tcW w:w="5244" w:type="dxa"/>
            <w:vAlign w:val="center"/>
          </w:tcPr>
          <w:p w14:paraId="014ECCC4" w14:textId="77777777" w:rsidR="00262B23" w:rsidRPr="003B3123" w:rsidRDefault="008C6821">
            <w:pPr>
              <w:pStyle w:val="Nagwek"/>
              <w:tabs>
                <w:tab w:val="clear" w:pos="4536"/>
                <w:tab w:val="clear" w:pos="9072"/>
              </w:tabs>
              <w:rPr>
                <w:rFonts w:ascii="Tahoma" w:hAnsi="Tahoma" w:cs="Tahoma"/>
                <w:sz w:val="16"/>
              </w:rPr>
            </w:pPr>
            <w:r w:rsidRPr="003B3123">
              <w:rPr>
                <w:rFonts w:ascii="Tahoma" w:hAnsi="Tahoma" w:cs="Tahoma"/>
                <w:sz w:val="16"/>
              </w:rPr>
              <w:t>Powyżej 7 kg.</w:t>
            </w:r>
          </w:p>
        </w:tc>
        <w:tc>
          <w:tcPr>
            <w:tcW w:w="1276" w:type="dxa"/>
            <w:vAlign w:val="center"/>
          </w:tcPr>
          <w:p w14:paraId="47121B33" w14:textId="77777777" w:rsidR="00262B23" w:rsidRPr="003B3123" w:rsidRDefault="008C6821">
            <w:pPr>
              <w:spacing w:after="0" w:line="240" w:lineRule="auto"/>
              <w:jc w:val="center"/>
              <w:rPr>
                <w:rFonts w:ascii="Tahoma" w:hAnsi="Tahoma" w:cs="Tahoma"/>
                <w:sz w:val="16"/>
              </w:rPr>
            </w:pPr>
            <w:r w:rsidRPr="003B3123">
              <w:rPr>
                <w:rFonts w:ascii="Tahoma" w:hAnsi="Tahoma" w:cs="Tahoma"/>
                <w:sz w:val="16"/>
              </w:rPr>
              <w:t>0</w:t>
            </w:r>
          </w:p>
        </w:tc>
      </w:tr>
      <w:tr w:rsidR="00262B23" w14:paraId="3FFA8689" w14:textId="77777777" w:rsidTr="005776D8">
        <w:trPr>
          <w:cantSplit/>
          <w:trHeight w:val="624"/>
        </w:trPr>
        <w:tc>
          <w:tcPr>
            <w:tcW w:w="920" w:type="dxa"/>
            <w:vMerge w:val="restart"/>
            <w:shd w:val="pct10" w:color="000000" w:fill="FFFFFF"/>
            <w:vAlign w:val="center"/>
          </w:tcPr>
          <w:p w14:paraId="49E02962" w14:textId="4FCE1B18" w:rsidR="00262B23" w:rsidRDefault="008C6821" w:rsidP="007B468B">
            <w:pPr>
              <w:spacing w:after="0" w:line="240" w:lineRule="auto"/>
              <w:ind w:right="-72"/>
              <w:jc w:val="center"/>
              <w:rPr>
                <w:rFonts w:ascii="Tahoma" w:hAnsi="Tahoma" w:cs="Tahoma"/>
                <w:b/>
              </w:rPr>
            </w:pPr>
            <w:r>
              <w:rPr>
                <w:rFonts w:ascii="Tahoma" w:hAnsi="Tahoma" w:cs="Tahoma"/>
                <w:b/>
              </w:rPr>
              <w:t>Rt.10.</w:t>
            </w:r>
            <w:r w:rsidR="007B468B" w:rsidRPr="003B3123">
              <w:rPr>
                <w:rFonts w:ascii="Tahoma" w:hAnsi="Tahoma" w:cs="Tahoma"/>
                <w:b/>
                <w:color w:val="FF0000"/>
              </w:rPr>
              <w:t>*</w:t>
            </w:r>
          </w:p>
        </w:tc>
        <w:tc>
          <w:tcPr>
            <w:tcW w:w="2836" w:type="dxa"/>
            <w:vMerge w:val="restart"/>
            <w:vAlign w:val="center"/>
          </w:tcPr>
          <w:p w14:paraId="37A06C7E" w14:textId="77777777" w:rsidR="00262B23" w:rsidRDefault="008C6821">
            <w:pPr>
              <w:pStyle w:val="Nagwek"/>
              <w:tabs>
                <w:tab w:val="clear" w:pos="4536"/>
                <w:tab w:val="clear" w:pos="9072"/>
              </w:tabs>
              <w:jc w:val="both"/>
              <w:rPr>
                <w:rFonts w:ascii="Tahoma" w:hAnsi="Tahoma" w:cs="Tahoma"/>
                <w:sz w:val="16"/>
              </w:rPr>
            </w:pPr>
            <w:r>
              <w:rPr>
                <w:rFonts w:ascii="Tahoma" w:hAnsi="Tahoma" w:cs="Tahoma"/>
                <w:sz w:val="16"/>
              </w:rPr>
              <w:t>Spełnienie dodatkowych wymogów określonych w Regulaminie 66 EKG ONZ w zakresie wytrzymałości konstrukcji nośnej dużych pojazdów pasażerskich potwierdzonym dokumentem uprawnionej jednostki.</w:t>
            </w:r>
          </w:p>
        </w:tc>
        <w:tc>
          <w:tcPr>
            <w:tcW w:w="5244" w:type="dxa"/>
            <w:vAlign w:val="center"/>
          </w:tcPr>
          <w:p w14:paraId="206EFA16" w14:textId="77777777" w:rsidR="00262B23" w:rsidRDefault="008C6821">
            <w:pPr>
              <w:pStyle w:val="Nagwek"/>
              <w:tabs>
                <w:tab w:val="clear" w:pos="4536"/>
                <w:tab w:val="clear" w:pos="9072"/>
              </w:tabs>
              <w:rPr>
                <w:rFonts w:ascii="Tahoma" w:hAnsi="Tahoma" w:cs="Tahoma"/>
                <w:sz w:val="16"/>
              </w:rPr>
            </w:pPr>
            <w:r>
              <w:rPr>
                <w:rFonts w:ascii="Tahoma" w:hAnsi="Tahoma" w:cs="Tahoma"/>
                <w:sz w:val="16"/>
              </w:rPr>
              <w:t>Spełnia ten warunek.</w:t>
            </w:r>
          </w:p>
        </w:tc>
        <w:tc>
          <w:tcPr>
            <w:tcW w:w="1276" w:type="dxa"/>
            <w:vAlign w:val="center"/>
          </w:tcPr>
          <w:p w14:paraId="5C7CEF70" w14:textId="77777777" w:rsidR="00262B23" w:rsidRDefault="008C6821">
            <w:pPr>
              <w:spacing w:after="0" w:line="240" w:lineRule="auto"/>
              <w:jc w:val="center"/>
              <w:rPr>
                <w:rFonts w:ascii="Tahoma" w:hAnsi="Tahoma" w:cs="Tahoma"/>
                <w:sz w:val="16"/>
              </w:rPr>
            </w:pPr>
            <w:r>
              <w:rPr>
                <w:rFonts w:ascii="Tahoma" w:hAnsi="Tahoma" w:cs="Tahoma"/>
                <w:sz w:val="16"/>
              </w:rPr>
              <w:t>8</w:t>
            </w:r>
          </w:p>
        </w:tc>
      </w:tr>
      <w:tr w:rsidR="00262B23" w14:paraId="61F93ABF" w14:textId="77777777" w:rsidTr="005776D8">
        <w:trPr>
          <w:cantSplit/>
          <w:trHeight w:val="624"/>
        </w:trPr>
        <w:tc>
          <w:tcPr>
            <w:tcW w:w="920" w:type="dxa"/>
            <w:vMerge/>
            <w:shd w:val="pct10" w:color="000000" w:fill="FFFFFF"/>
            <w:vAlign w:val="center"/>
          </w:tcPr>
          <w:p w14:paraId="0908105D" w14:textId="77777777" w:rsidR="00262B23" w:rsidRDefault="00262B23">
            <w:pPr>
              <w:spacing w:after="0" w:line="240" w:lineRule="auto"/>
              <w:jc w:val="center"/>
              <w:rPr>
                <w:rFonts w:ascii="Tahoma" w:hAnsi="Tahoma" w:cs="Tahoma"/>
                <w:b/>
              </w:rPr>
            </w:pPr>
          </w:p>
        </w:tc>
        <w:tc>
          <w:tcPr>
            <w:tcW w:w="2836" w:type="dxa"/>
            <w:vMerge/>
            <w:vAlign w:val="center"/>
          </w:tcPr>
          <w:p w14:paraId="1568640E" w14:textId="77777777" w:rsidR="00262B23" w:rsidRDefault="00262B23">
            <w:pPr>
              <w:rPr>
                <w:rFonts w:ascii="Tahoma" w:hAnsi="Tahoma" w:cs="Tahoma"/>
              </w:rPr>
            </w:pPr>
          </w:p>
        </w:tc>
        <w:tc>
          <w:tcPr>
            <w:tcW w:w="5244" w:type="dxa"/>
            <w:vAlign w:val="center"/>
          </w:tcPr>
          <w:p w14:paraId="60D31D43" w14:textId="77777777" w:rsidR="00262B23" w:rsidRDefault="008C6821">
            <w:pPr>
              <w:pStyle w:val="Nagwek"/>
              <w:tabs>
                <w:tab w:val="clear" w:pos="4536"/>
                <w:tab w:val="clear" w:pos="9072"/>
              </w:tabs>
              <w:rPr>
                <w:rFonts w:ascii="Tahoma" w:hAnsi="Tahoma" w:cs="Tahoma"/>
                <w:sz w:val="16"/>
              </w:rPr>
            </w:pPr>
            <w:r>
              <w:rPr>
                <w:rFonts w:ascii="Tahoma" w:hAnsi="Tahoma" w:cs="Tahoma"/>
                <w:sz w:val="16"/>
              </w:rPr>
              <w:t>Nie spełnia tego warunku.</w:t>
            </w:r>
          </w:p>
        </w:tc>
        <w:tc>
          <w:tcPr>
            <w:tcW w:w="1276" w:type="dxa"/>
            <w:vAlign w:val="center"/>
          </w:tcPr>
          <w:p w14:paraId="1E168BAD" w14:textId="77777777" w:rsidR="00262B23" w:rsidRDefault="008C6821">
            <w:pPr>
              <w:spacing w:after="0" w:line="240" w:lineRule="auto"/>
              <w:jc w:val="center"/>
              <w:rPr>
                <w:rFonts w:ascii="Tahoma" w:hAnsi="Tahoma" w:cs="Tahoma"/>
                <w:sz w:val="16"/>
              </w:rPr>
            </w:pPr>
            <w:r>
              <w:rPr>
                <w:rFonts w:ascii="Tahoma" w:hAnsi="Tahoma" w:cs="Tahoma"/>
                <w:sz w:val="16"/>
              </w:rPr>
              <w:t>0</w:t>
            </w:r>
          </w:p>
        </w:tc>
      </w:tr>
      <w:tr w:rsidR="00262B23" w14:paraId="639C909A" w14:textId="77777777" w:rsidTr="005776D8">
        <w:trPr>
          <w:cantSplit/>
          <w:trHeight w:val="397"/>
        </w:trPr>
        <w:tc>
          <w:tcPr>
            <w:tcW w:w="920" w:type="dxa"/>
            <w:vMerge w:val="restart"/>
            <w:shd w:val="pct10" w:color="000000" w:fill="FFFFFF"/>
            <w:vAlign w:val="center"/>
          </w:tcPr>
          <w:p w14:paraId="314F957E" w14:textId="4B84F65A" w:rsidR="00262B23" w:rsidRDefault="008C6821" w:rsidP="007B468B">
            <w:pPr>
              <w:spacing w:after="0" w:line="240" w:lineRule="auto"/>
              <w:ind w:right="-72"/>
              <w:jc w:val="center"/>
              <w:rPr>
                <w:rFonts w:ascii="Tahoma" w:hAnsi="Tahoma" w:cs="Tahoma"/>
                <w:b/>
              </w:rPr>
            </w:pPr>
            <w:r>
              <w:rPr>
                <w:rFonts w:ascii="Tahoma" w:hAnsi="Tahoma" w:cs="Tahoma"/>
                <w:b/>
              </w:rPr>
              <w:t>Rt.1</w:t>
            </w:r>
            <w:r w:rsidR="007B468B">
              <w:rPr>
                <w:rFonts w:ascii="Tahoma" w:hAnsi="Tahoma" w:cs="Tahoma"/>
                <w:b/>
              </w:rPr>
              <w:t>1</w:t>
            </w:r>
            <w:r>
              <w:rPr>
                <w:rFonts w:ascii="Tahoma" w:hAnsi="Tahoma" w:cs="Tahoma"/>
                <w:b/>
              </w:rPr>
              <w:t>.</w:t>
            </w:r>
            <w:r w:rsidR="007B468B" w:rsidRPr="003B3123">
              <w:rPr>
                <w:rFonts w:ascii="Tahoma" w:hAnsi="Tahoma" w:cs="Tahoma"/>
                <w:b/>
                <w:color w:val="FF0000"/>
              </w:rPr>
              <w:t>*</w:t>
            </w:r>
          </w:p>
        </w:tc>
        <w:tc>
          <w:tcPr>
            <w:tcW w:w="2836" w:type="dxa"/>
            <w:vMerge w:val="restart"/>
            <w:vAlign w:val="center"/>
          </w:tcPr>
          <w:p w14:paraId="5526D006" w14:textId="77777777" w:rsidR="00262B23" w:rsidRDefault="008C6821">
            <w:pPr>
              <w:pStyle w:val="Nagwek"/>
              <w:tabs>
                <w:tab w:val="clear" w:pos="4536"/>
                <w:tab w:val="clear" w:pos="9072"/>
              </w:tabs>
              <w:jc w:val="both"/>
              <w:rPr>
                <w:rFonts w:ascii="Tahoma" w:hAnsi="Tahoma" w:cs="Tahoma"/>
                <w:sz w:val="16"/>
              </w:rPr>
            </w:pPr>
            <w:r>
              <w:rPr>
                <w:rFonts w:ascii="Tahoma" w:hAnsi="Tahoma" w:cs="Tahoma"/>
                <w:sz w:val="16"/>
              </w:rPr>
              <w:t>Ocena możliwości odzysku energii hamowania (rekuperacji).</w:t>
            </w:r>
          </w:p>
        </w:tc>
        <w:tc>
          <w:tcPr>
            <w:tcW w:w="5244" w:type="dxa"/>
            <w:vAlign w:val="center"/>
          </w:tcPr>
          <w:p w14:paraId="4D075A6F" w14:textId="77777777" w:rsidR="00262B23" w:rsidRDefault="008C6821">
            <w:pPr>
              <w:pStyle w:val="Nagwek"/>
              <w:tabs>
                <w:tab w:val="clear" w:pos="4536"/>
                <w:tab w:val="clear" w:pos="9072"/>
              </w:tabs>
              <w:rPr>
                <w:rFonts w:ascii="Tahoma" w:hAnsi="Tahoma" w:cs="Tahoma"/>
                <w:sz w:val="16"/>
              </w:rPr>
            </w:pPr>
            <w:r>
              <w:rPr>
                <w:rFonts w:ascii="Tahoma" w:hAnsi="Tahoma" w:cs="Tahoma"/>
                <w:sz w:val="16"/>
              </w:rPr>
              <w:t>Istnieje możliwość rekuperacji energii hamowania.</w:t>
            </w:r>
          </w:p>
        </w:tc>
        <w:tc>
          <w:tcPr>
            <w:tcW w:w="1276" w:type="dxa"/>
            <w:vAlign w:val="center"/>
          </w:tcPr>
          <w:p w14:paraId="2E252F83" w14:textId="77777777" w:rsidR="00262B23" w:rsidRDefault="008C6821">
            <w:pPr>
              <w:spacing w:after="0" w:line="240" w:lineRule="auto"/>
              <w:jc w:val="center"/>
              <w:rPr>
                <w:rFonts w:ascii="Tahoma" w:hAnsi="Tahoma" w:cs="Tahoma"/>
                <w:sz w:val="16"/>
              </w:rPr>
            </w:pPr>
            <w:r>
              <w:rPr>
                <w:rFonts w:ascii="Tahoma" w:hAnsi="Tahoma" w:cs="Tahoma"/>
                <w:sz w:val="16"/>
              </w:rPr>
              <w:t>6</w:t>
            </w:r>
          </w:p>
        </w:tc>
      </w:tr>
      <w:tr w:rsidR="00262B23" w14:paraId="7E3E2D20" w14:textId="77777777" w:rsidTr="005776D8">
        <w:trPr>
          <w:cantSplit/>
          <w:trHeight w:val="397"/>
        </w:trPr>
        <w:tc>
          <w:tcPr>
            <w:tcW w:w="920" w:type="dxa"/>
            <w:vMerge/>
            <w:shd w:val="pct10" w:color="000000" w:fill="FFFFFF"/>
            <w:vAlign w:val="center"/>
          </w:tcPr>
          <w:p w14:paraId="08643FE3" w14:textId="77777777" w:rsidR="00262B23" w:rsidRDefault="00262B23">
            <w:pPr>
              <w:spacing w:after="0" w:line="240" w:lineRule="auto"/>
              <w:jc w:val="center"/>
              <w:rPr>
                <w:rFonts w:ascii="Tahoma" w:hAnsi="Tahoma" w:cs="Tahoma"/>
                <w:b/>
              </w:rPr>
            </w:pPr>
          </w:p>
        </w:tc>
        <w:tc>
          <w:tcPr>
            <w:tcW w:w="2836" w:type="dxa"/>
            <w:vMerge/>
            <w:vAlign w:val="center"/>
          </w:tcPr>
          <w:p w14:paraId="08F39613" w14:textId="77777777" w:rsidR="00262B23" w:rsidRDefault="00262B23">
            <w:pPr>
              <w:rPr>
                <w:rFonts w:ascii="Tahoma" w:hAnsi="Tahoma" w:cs="Tahoma"/>
              </w:rPr>
            </w:pPr>
          </w:p>
        </w:tc>
        <w:tc>
          <w:tcPr>
            <w:tcW w:w="5244" w:type="dxa"/>
            <w:vAlign w:val="center"/>
          </w:tcPr>
          <w:p w14:paraId="03D109A2" w14:textId="77777777" w:rsidR="00262B23" w:rsidRDefault="008C6821">
            <w:pPr>
              <w:pStyle w:val="Nagwek"/>
              <w:tabs>
                <w:tab w:val="clear" w:pos="4536"/>
                <w:tab w:val="clear" w:pos="9072"/>
              </w:tabs>
              <w:rPr>
                <w:rFonts w:ascii="Tahoma" w:hAnsi="Tahoma" w:cs="Tahoma"/>
                <w:sz w:val="16"/>
              </w:rPr>
            </w:pPr>
            <w:r>
              <w:rPr>
                <w:rFonts w:ascii="Tahoma" w:hAnsi="Tahoma" w:cs="Tahoma"/>
                <w:sz w:val="16"/>
              </w:rPr>
              <w:t>Brak możliwości rekuperacji energii hamowania.</w:t>
            </w:r>
          </w:p>
        </w:tc>
        <w:tc>
          <w:tcPr>
            <w:tcW w:w="1276" w:type="dxa"/>
            <w:vAlign w:val="center"/>
          </w:tcPr>
          <w:p w14:paraId="056B3E35" w14:textId="77777777" w:rsidR="00262B23" w:rsidRDefault="008C6821">
            <w:pPr>
              <w:spacing w:after="0" w:line="240" w:lineRule="auto"/>
              <w:jc w:val="center"/>
              <w:rPr>
                <w:rFonts w:ascii="Tahoma" w:hAnsi="Tahoma" w:cs="Tahoma"/>
                <w:sz w:val="16"/>
              </w:rPr>
            </w:pPr>
            <w:r>
              <w:rPr>
                <w:rFonts w:ascii="Tahoma" w:hAnsi="Tahoma" w:cs="Tahoma"/>
                <w:sz w:val="16"/>
              </w:rPr>
              <w:t>0</w:t>
            </w:r>
          </w:p>
        </w:tc>
      </w:tr>
      <w:tr w:rsidR="00262B23" w14:paraId="7DC5D589" w14:textId="77777777" w:rsidTr="005776D8">
        <w:trPr>
          <w:cantSplit/>
          <w:trHeight w:val="397"/>
        </w:trPr>
        <w:tc>
          <w:tcPr>
            <w:tcW w:w="920" w:type="dxa"/>
            <w:vMerge w:val="restart"/>
            <w:shd w:val="pct10" w:color="000000" w:fill="FFFFFF"/>
            <w:vAlign w:val="center"/>
          </w:tcPr>
          <w:p w14:paraId="32561578" w14:textId="77777777" w:rsidR="00262B23" w:rsidRDefault="008C6821">
            <w:pPr>
              <w:spacing w:after="0" w:line="240" w:lineRule="auto"/>
              <w:ind w:right="-163" w:hanging="70"/>
              <w:jc w:val="center"/>
              <w:rPr>
                <w:rFonts w:ascii="Tahoma" w:hAnsi="Tahoma" w:cs="Tahoma"/>
                <w:b/>
              </w:rPr>
            </w:pPr>
            <w:r>
              <w:rPr>
                <w:rFonts w:ascii="Tahoma" w:hAnsi="Tahoma" w:cs="Tahoma"/>
                <w:b/>
              </w:rPr>
              <w:t>Rt.12.</w:t>
            </w:r>
            <w:r>
              <w:rPr>
                <w:rFonts w:ascii="Tahoma" w:hAnsi="Tahoma" w:cs="Tahoma"/>
                <w:b/>
                <w:color w:val="FF0000"/>
              </w:rPr>
              <w:t>*</w:t>
            </w:r>
          </w:p>
        </w:tc>
        <w:tc>
          <w:tcPr>
            <w:tcW w:w="2836" w:type="dxa"/>
            <w:vMerge w:val="restart"/>
            <w:vAlign w:val="center"/>
          </w:tcPr>
          <w:p w14:paraId="2B82655A" w14:textId="77777777" w:rsidR="00262B23" w:rsidRDefault="008C6821">
            <w:pPr>
              <w:spacing w:after="0" w:line="240" w:lineRule="auto"/>
              <w:jc w:val="both"/>
              <w:rPr>
                <w:rFonts w:ascii="Tahoma" w:hAnsi="Tahoma" w:cs="Tahoma"/>
                <w:sz w:val="16"/>
              </w:rPr>
            </w:pPr>
            <w:r>
              <w:rPr>
                <w:rFonts w:ascii="Tahoma" w:hAnsi="Tahoma" w:cs="Tahoma"/>
                <w:sz w:val="16"/>
              </w:rPr>
              <w:t>Ilość miejsc siedzących z dostępem bezpośrednim z poziomu niskiej podłogi.</w:t>
            </w:r>
          </w:p>
        </w:tc>
        <w:tc>
          <w:tcPr>
            <w:tcW w:w="5244" w:type="dxa"/>
            <w:vAlign w:val="center"/>
          </w:tcPr>
          <w:p w14:paraId="4476EF7B" w14:textId="77777777" w:rsidR="00262B23" w:rsidRDefault="008C6821">
            <w:pPr>
              <w:pStyle w:val="Nagwek"/>
              <w:tabs>
                <w:tab w:val="clear" w:pos="4536"/>
                <w:tab w:val="clear" w:pos="9072"/>
              </w:tabs>
              <w:rPr>
                <w:rFonts w:ascii="Tahoma" w:hAnsi="Tahoma" w:cs="Tahoma"/>
                <w:sz w:val="16"/>
              </w:rPr>
            </w:pPr>
            <w:r>
              <w:rPr>
                <w:rFonts w:ascii="Tahoma" w:hAnsi="Tahoma" w:cs="Tahoma"/>
                <w:sz w:val="16"/>
              </w:rPr>
              <w:t>12 i więcej siedzeń.</w:t>
            </w:r>
          </w:p>
        </w:tc>
        <w:tc>
          <w:tcPr>
            <w:tcW w:w="1276" w:type="dxa"/>
            <w:vAlign w:val="center"/>
          </w:tcPr>
          <w:p w14:paraId="21CE2DF5" w14:textId="0F9C8483" w:rsidR="00262B23" w:rsidRPr="003B3123" w:rsidRDefault="00097935">
            <w:pPr>
              <w:spacing w:after="0" w:line="240" w:lineRule="auto"/>
              <w:jc w:val="center"/>
              <w:rPr>
                <w:rFonts w:ascii="Tahoma" w:hAnsi="Tahoma" w:cs="Tahoma"/>
                <w:sz w:val="16"/>
              </w:rPr>
            </w:pPr>
            <w:r w:rsidRPr="003B3123">
              <w:rPr>
                <w:rFonts w:ascii="Tahoma" w:hAnsi="Tahoma" w:cs="Tahoma"/>
                <w:sz w:val="16"/>
              </w:rPr>
              <w:t>7</w:t>
            </w:r>
          </w:p>
        </w:tc>
      </w:tr>
      <w:tr w:rsidR="00262B23" w14:paraId="4D2B8E88" w14:textId="77777777" w:rsidTr="005776D8">
        <w:trPr>
          <w:cantSplit/>
          <w:trHeight w:val="397"/>
        </w:trPr>
        <w:tc>
          <w:tcPr>
            <w:tcW w:w="920" w:type="dxa"/>
            <w:vMerge/>
            <w:shd w:val="pct10" w:color="000000" w:fill="FFFFFF"/>
            <w:vAlign w:val="center"/>
          </w:tcPr>
          <w:p w14:paraId="299DD831" w14:textId="77777777" w:rsidR="00262B23" w:rsidRDefault="00262B23">
            <w:pPr>
              <w:spacing w:after="0" w:line="240" w:lineRule="auto"/>
              <w:jc w:val="center"/>
              <w:rPr>
                <w:rFonts w:ascii="Tahoma" w:hAnsi="Tahoma" w:cs="Tahoma"/>
                <w:b/>
              </w:rPr>
            </w:pPr>
          </w:p>
        </w:tc>
        <w:tc>
          <w:tcPr>
            <w:tcW w:w="2836" w:type="dxa"/>
            <w:vMerge/>
            <w:vAlign w:val="center"/>
          </w:tcPr>
          <w:p w14:paraId="277B872D" w14:textId="77777777" w:rsidR="00262B23" w:rsidRDefault="00262B23">
            <w:pPr>
              <w:jc w:val="both"/>
              <w:rPr>
                <w:rFonts w:ascii="Tahoma" w:hAnsi="Tahoma" w:cs="Tahoma"/>
                <w:sz w:val="16"/>
              </w:rPr>
            </w:pPr>
          </w:p>
        </w:tc>
        <w:tc>
          <w:tcPr>
            <w:tcW w:w="5244" w:type="dxa"/>
            <w:vAlign w:val="center"/>
          </w:tcPr>
          <w:p w14:paraId="48FD85BD" w14:textId="77777777" w:rsidR="00262B23" w:rsidRDefault="008C6821">
            <w:pPr>
              <w:pStyle w:val="Nagwek"/>
              <w:tabs>
                <w:tab w:val="clear" w:pos="4536"/>
                <w:tab w:val="clear" w:pos="9072"/>
              </w:tabs>
              <w:rPr>
                <w:rFonts w:ascii="Tahoma" w:hAnsi="Tahoma" w:cs="Tahoma"/>
                <w:sz w:val="16"/>
              </w:rPr>
            </w:pPr>
            <w:r>
              <w:rPr>
                <w:rFonts w:ascii="Tahoma" w:hAnsi="Tahoma" w:cs="Tahoma"/>
                <w:sz w:val="16"/>
              </w:rPr>
              <w:t>Od 10 do 11 siedzeń.</w:t>
            </w:r>
          </w:p>
        </w:tc>
        <w:tc>
          <w:tcPr>
            <w:tcW w:w="1276" w:type="dxa"/>
            <w:vAlign w:val="center"/>
          </w:tcPr>
          <w:p w14:paraId="41008CEF" w14:textId="0E64DB9C" w:rsidR="00262B23" w:rsidRPr="003B3123" w:rsidRDefault="00097935">
            <w:pPr>
              <w:spacing w:after="0" w:line="240" w:lineRule="auto"/>
              <w:jc w:val="center"/>
              <w:rPr>
                <w:rFonts w:ascii="Tahoma" w:hAnsi="Tahoma" w:cs="Tahoma"/>
                <w:sz w:val="16"/>
              </w:rPr>
            </w:pPr>
            <w:r w:rsidRPr="003B3123">
              <w:rPr>
                <w:rFonts w:ascii="Tahoma" w:hAnsi="Tahoma" w:cs="Tahoma"/>
                <w:sz w:val="16"/>
              </w:rPr>
              <w:t>4</w:t>
            </w:r>
          </w:p>
        </w:tc>
      </w:tr>
      <w:tr w:rsidR="00262B23" w14:paraId="2909E991" w14:textId="77777777" w:rsidTr="005776D8">
        <w:trPr>
          <w:cantSplit/>
          <w:trHeight w:val="397"/>
        </w:trPr>
        <w:tc>
          <w:tcPr>
            <w:tcW w:w="920" w:type="dxa"/>
            <w:vMerge/>
            <w:shd w:val="pct10" w:color="000000" w:fill="FFFFFF"/>
            <w:vAlign w:val="center"/>
          </w:tcPr>
          <w:p w14:paraId="1B07CBDA" w14:textId="77777777" w:rsidR="00262B23" w:rsidRDefault="00262B23">
            <w:pPr>
              <w:spacing w:after="0" w:line="240" w:lineRule="auto"/>
              <w:jc w:val="center"/>
              <w:rPr>
                <w:rFonts w:ascii="Tahoma" w:hAnsi="Tahoma" w:cs="Tahoma"/>
                <w:b/>
              </w:rPr>
            </w:pPr>
          </w:p>
        </w:tc>
        <w:tc>
          <w:tcPr>
            <w:tcW w:w="2836" w:type="dxa"/>
            <w:vMerge/>
            <w:vAlign w:val="center"/>
          </w:tcPr>
          <w:p w14:paraId="152438DF" w14:textId="77777777" w:rsidR="00262B23" w:rsidRDefault="00262B23">
            <w:pPr>
              <w:jc w:val="both"/>
              <w:rPr>
                <w:rFonts w:ascii="Tahoma" w:hAnsi="Tahoma" w:cs="Tahoma"/>
                <w:sz w:val="16"/>
              </w:rPr>
            </w:pPr>
          </w:p>
        </w:tc>
        <w:tc>
          <w:tcPr>
            <w:tcW w:w="5244" w:type="dxa"/>
            <w:vAlign w:val="center"/>
          </w:tcPr>
          <w:p w14:paraId="29A69236" w14:textId="77777777" w:rsidR="00262B23" w:rsidRDefault="008C6821">
            <w:pPr>
              <w:pStyle w:val="Nagwek"/>
              <w:tabs>
                <w:tab w:val="clear" w:pos="4536"/>
                <w:tab w:val="clear" w:pos="9072"/>
              </w:tabs>
              <w:rPr>
                <w:rFonts w:ascii="Tahoma" w:hAnsi="Tahoma" w:cs="Tahoma"/>
                <w:sz w:val="16"/>
              </w:rPr>
            </w:pPr>
            <w:r>
              <w:rPr>
                <w:rFonts w:ascii="Tahoma" w:hAnsi="Tahoma" w:cs="Tahoma"/>
                <w:sz w:val="16"/>
              </w:rPr>
              <w:t>Poniżej 10 siedzeń (nie mniej niż 8 siedzeń).</w:t>
            </w:r>
          </w:p>
        </w:tc>
        <w:tc>
          <w:tcPr>
            <w:tcW w:w="1276" w:type="dxa"/>
            <w:vAlign w:val="center"/>
          </w:tcPr>
          <w:p w14:paraId="7643FB3A" w14:textId="77777777" w:rsidR="00262B23" w:rsidRDefault="008C6821">
            <w:pPr>
              <w:spacing w:after="0" w:line="240" w:lineRule="auto"/>
              <w:jc w:val="center"/>
              <w:rPr>
                <w:rFonts w:ascii="Tahoma" w:hAnsi="Tahoma" w:cs="Tahoma"/>
                <w:sz w:val="16"/>
              </w:rPr>
            </w:pPr>
            <w:r>
              <w:rPr>
                <w:rFonts w:ascii="Tahoma" w:hAnsi="Tahoma" w:cs="Tahoma"/>
                <w:sz w:val="16"/>
              </w:rPr>
              <w:t>0</w:t>
            </w:r>
          </w:p>
        </w:tc>
      </w:tr>
      <w:tr w:rsidR="00262B23" w14:paraId="4680F13B" w14:textId="77777777" w:rsidTr="005776D8">
        <w:trPr>
          <w:cantSplit/>
          <w:trHeight w:val="510"/>
        </w:trPr>
        <w:tc>
          <w:tcPr>
            <w:tcW w:w="920" w:type="dxa"/>
            <w:vMerge w:val="restart"/>
            <w:shd w:val="pct10" w:color="000000" w:fill="FFFFFF"/>
            <w:vAlign w:val="center"/>
          </w:tcPr>
          <w:p w14:paraId="7C521F23" w14:textId="0FF9F6BA" w:rsidR="00262B23" w:rsidRDefault="008C6821" w:rsidP="007B468B">
            <w:pPr>
              <w:spacing w:after="0" w:line="240" w:lineRule="auto"/>
              <w:ind w:right="-72"/>
              <w:jc w:val="center"/>
              <w:rPr>
                <w:rFonts w:ascii="Tahoma" w:hAnsi="Tahoma" w:cs="Tahoma"/>
                <w:b/>
              </w:rPr>
            </w:pPr>
            <w:r>
              <w:rPr>
                <w:rFonts w:ascii="Tahoma" w:hAnsi="Tahoma" w:cs="Tahoma"/>
                <w:b/>
              </w:rPr>
              <w:t>Rt.13.</w:t>
            </w:r>
            <w:r w:rsidR="007B468B" w:rsidRPr="003B3123">
              <w:rPr>
                <w:rFonts w:ascii="Tahoma" w:hAnsi="Tahoma" w:cs="Tahoma"/>
                <w:b/>
                <w:color w:val="FF0000"/>
              </w:rPr>
              <w:t>*</w:t>
            </w:r>
          </w:p>
        </w:tc>
        <w:tc>
          <w:tcPr>
            <w:tcW w:w="2836" w:type="dxa"/>
            <w:vMerge w:val="restart"/>
            <w:vAlign w:val="center"/>
          </w:tcPr>
          <w:p w14:paraId="75817C25" w14:textId="77777777" w:rsidR="00262B23" w:rsidRDefault="008C6821">
            <w:pPr>
              <w:pStyle w:val="Nagwek"/>
              <w:tabs>
                <w:tab w:val="clear" w:pos="4536"/>
                <w:tab w:val="clear" w:pos="9072"/>
              </w:tabs>
              <w:jc w:val="both"/>
              <w:rPr>
                <w:rFonts w:ascii="Tahoma" w:hAnsi="Tahoma" w:cs="Tahoma"/>
                <w:sz w:val="16"/>
              </w:rPr>
            </w:pPr>
            <w:r>
              <w:rPr>
                <w:rFonts w:ascii="Tahoma" w:hAnsi="Tahoma" w:cs="Tahoma"/>
                <w:sz w:val="16"/>
              </w:rPr>
              <w:t xml:space="preserve">Podatność napraw </w:t>
            </w:r>
            <w:proofErr w:type="spellStart"/>
            <w:r>
              <w:rPr>
                <w:rFonts w:ascii="Tahoma" w:hAnsi="Tahoma" w:cs="Tahoma"/>
                <w:sz w:val="16"/>
              </w:rPr>
              <w:t>pokolizyjnych</w:t>
            </w:r>
            <w:proofErr w:type="spellEnd"/>
            <w:r>
              <w:rPr>
                <w:rFonts w:ascii="Tahoma" w:hAnsi="Tahoma" w:cs="Tahoma"/>
                <w:sz w:val="16"/>
              </w:rPr>
              <w:t xml:space="preserve"> poszycia bocznego autobusu</w:t>
            </w:r>
          </w:p>
        </w:tc>
        <w:tc>
          <w:tcPr>
            <w:tcW w:w="5244" w:type="dxa"/>
            <w:vAlign w:val="center"/>
          </w:tcPr>
          <w:p w14:paraId="03849028" w14:textId="77777777" w:rsidR="00262B23" w:rsidRDefault="008C6821">
            <w:pPr>
              <w:spacing w:after="0" w:line="240" w:lineRule="auto"/>
              <w:jc w:val="both"/>
              <w:rPr>
                <w:rFonts w:ascii="Tahoma" w:hAnsi="Tahoma" w:cs="Tahoma"/>
                <w:sz w:val="16"/>
              </w:rPr>
            </w:pPr>
            <w:r>
              <w:rPr>
                <w:rFonts w:ascii="Tahoma" w:hAnsi="Tahoma" w:cs="Tahoma"/>
                <w:sz w:val="16"/>
              </w:rPr>
              <w:t>Demontaż i montaż poszycia bocznego autobusu bez stosowania technik spawania, zgrzewania, klejenia lub nitowania.</w:t>
            </w:r>
          </w:p>
        </w:tc>
        <w:tc>
          <w:tcPr>
            <w:tcW w:w="1276" w:type="dxa"/>
            <w:vAlign w:val="center"/>
          </w:tcPr>
          <w:p w14:paraId="0F9AF3A0" w14:textId="77777777" w:rsidR="00262B23" w:rsidRDefault="008C6821">
            <w:pPr>
              <w:spacing w:after="0" w:line="240" w:lineRule="auto"/>
              <w:jc w:val="center"/>
              <w:rPr>
                <w:rFonts w:ascii="Tahoma" w:hAnsi="Tahoma" w:cs="Tahoma"/>
                <w:sz w:val="16"/>
              </w:rPr>
            </w:pPr>
            <w:r>
              <w:rPr>
                <w:rFonts w:ascii="Tahoma" w:hAnsi="Tahoma" w:cs="Tahoma"/>
                <w:sz w:val="16"/>
              </w:rPr>
              <w:t>10</w:t>
            </w:r>
          </w:p>
        </w:tc>
      </w:tr>
      <w:tr w:rsidR="00262B23" w14:paraId="7711BCC8" w14:textId="77777777" w:rsidTr="005776D8">
        <w:trPr>
          <w:cantSplit/>
          <w:trHeight w:val="510"/>
        </w:trPr>
        <w:tc>
          <w:tcPr>
            <w:tcW w:w="920" w:type="dxa"/>
            <w:vMerge/>
            <w:shd w:val="pct10" w:color="000000" w:fill="FFFFFF"/>
            <w:vAlign w:val="center"/>
          </w:tcPr>
          <w:p w14:paraId="5BB32F6F" w14:textId="77777777" w:rsidR="00262B23" w:rsidRDefault="00262B23">
            <w:pPr>
              <w:spacing w:after="0" w:line="240" w:lineRule="auto"/>
              <w:jc w:val="center"/>
              <w:rPr>
                <w:rFonts w:ascii="Tahoma" w:hAnsi="Tahoma" w:cs="Tahoma"/>
                <w:b/>
              </w:rPr>
            </w:pPr>
          </w:p>
        </w:tc>
        <w:tc>
          <w:tcPr>
            <w:tcW w:w="2836" w:type="dxa"/>
            <w:vMerge/>
            <w:vAlign w:val="center"/>
          </w:tcPr>
          <w:p w14:paraId="042FAEB6" w14:textId="77777777" w:rsidR="00262B23" w:rsidRDefault="00262B23">
            <w:pPr>
              <w:jc w:val="center"/>
              <w:rPr>
                <w:rFonts w:ascii="Tahoma" w:hAnsi="Tahoma" w:cs="Tahoma"/>
                <w:b/>
                <w:sz w:val="16"/>
              </w:rPr>
            </w:pPr>
          </w:p>
        </w:tc>
        <w:tc>
          <w:tcPr>
            <w:tcW w:w="5244" w:type="dxa"/>
            <w:vAlign w:val="center"/>
          </w:tcPr>
          <w:p w14:paraId="344E397C" w14:textId="77777777" w:rsidR="00262B23" w:rsidRDefault="008C6821">
            <w:pPr>
              <w:spacing w:after="0" w:line="240" w:lineRule="auto"/>
              <w:jc w:val="both"/>
              <w:rPr>
                <w:rFonts w:ascii="Tahoma" w:hAnsi="Tahoma" w:cs="Tahoma"/>
                <w:sz w:val="16"/>
              </w:rPr>
            </w:pPr>
            <w:r>
              <w:rPr>
                <w:rFonts w:ascii="Tahoma" w:hAnsi="Tahoma" w:cs="Tahoma"/>
                <w:sz w:val="16"/>
              </w:rPr>
              <w:t>Demontaż i montaż poszycia bocznego autobusu przy zastosowaniu technik spawania, zgrzewania, klejenia lub nitowania.</w:t>
            </w:r>
          </w:p>
        </w:tc>
        <w:tc>
          <w:tcPr>
            <w:tcW w:w="1276" w:type="dxa"/>
            <w:vAlign w:val="center"/>
          </w:tcPr>
          <w:p w14:paraId="38001AD2" w14:textId="77777777" w:rsidR="00262B23" w:rsidRDefault="008C6821">
            <w:pPr>
              <w:spacing w:after="0" w:line="240" w:lineRule="auto"/>
              <w:jc w:val="center"/>
              <w:rPr>
                <w:rFonts w:ascii="Tahoma" w:hAnsi="Tahoma" w:cs="Tahoma"/>
                <w:sz w:val="16"/>
              </w:rPr>
            </w:pPr>
            <w:r>
              <w:rPr>
                <w:rFonts w:ascii="Tahoma" w:hAnsi="Tahoma" w:cs="Tahoma"/>
                <w:sz w:val="16"/>
              </w:rPr>
              <w:t>0</w:t>
            </w:r>
          </w:p>
        </w:tc>
      </w:tr>
    </w:tbl>
    <w:p w14:paraId="29275BB9" w14:textId="22B4C573" w:rsidR="00262B23" w:rsidRDefault="00262B23">
      <w:pPr>
        <w:rPr>
          <w:rFonts w:ascii="Tahoma" w:hAnsi="Tahoma" w:cs="Tahoma"/>
        </w:rPr>
      </w:pPr>
    </w:p>
    <w:p w14:paraId="65F690A9" w14:textId="77777777" w:rsidR="00262B23" w:rsidRDefault="008C6821">
      <w:pPr>
        <w:rPr>
          <w:rFonts w:ascii="Tahoma" w:hAnsi="Tahoma" w:cs="Tahoma"/>
          <w:b/>
          <w:sz w:val="24"/>
        </w:rPr>
      </w:pPr>
      <w:r>
        <w:rPr>
          <w:rFonts w:ascii="Tahoma" w:hAnsi="Tahoma" w:cs="Tahoma"/>
          <w:b/>
          <w:sz w:val="24"/>
        </w:rPr>
        <w:t>*UWAGA do Rt.1. i Rt.2.</w:t>
      </w:r>
    </w:p>
    <w:p w14:paraId="3F189609" w14:textId="079D6AB1" w:rsidR="00262B23" w:rsidRDefault="008C6821">
      <w:pPr>
        <w:jc w:val="both"/>
        <w:rPr>
          <w:rFonts w:ascii="Tahoma" w:hAnsi="Tahoma" w:cs="Tahoma"/>
          <w:sz w:val="18"/>
        </w:rPr>
      </w:pPr>
      <w:r>
        <w:rPr>
          <w:rFonts w:ascii="Tahoma" w:hAnsi="Tahoma" w:cs="Tahoma"/>
          <w:sz w:val="18"/>
        </w:rPr>
        <w:t xml:space="preserve">Wykonawca zobowiązany jest złożyć </w:t>
      </w:r>
      <w:r w:rsidR="007B468B">
        <w:rPr>
          <w:rFonts w:ascii="Tahoma" w:hAnsi="Tahoma" w:cs="Tahoma"/>
          <w:sz w:val="18"/>
        </w:rPr>
        <w:t xml:space="preserve">z ofertą </w:t>
      </w:r>
      <w:r>
        <w:rPr>
          <w:rFonts w:ascii="Tahoma" w:hAnsi="Tahoma" w:cs="Tahoma"/>
          <w:sz w:val="18"/>
        </w:rPr>
        <w:t xml:space="preserve">wykaz materiałów (z podaniem gatunków, zgodnie z obowiązującymi normami) użytych do budowy podwozia i nadwozia autobusu. </w:t>
      </w:r>
    </w:p>
    <w:p w14:paraId="2D40ADAA" w14:textId="77777777" w:rsidR="00262B23" w:rsidRPr="005776D8" w:rsidRDefault="00262B23">
      <w:pPr>
        <w:rPr>
          <w:rFonts w:ascii="Tahoma" w:hAnsi="Tahoma" w:cs="Tahoma"/>
          <w:b/>
          <w:sz w:val="4"/>
          <w:szCs w:val="10"/>
        </w:rPr>
      </w:pPr>
    </w:p>
    <w:p w14:paraId="255316CB" w14:textId="77777777" w:rsidR="00262B23" w:rsidRDefault="008C6821">
      <w:pPr>
        <w:rPr>
          <w:rFonts w:ascii="Tahoma" w:hAnsi="Tahoma" w:cs="Tahoma"/>
          <w:b/>
          <w:sz w:val="24"/>
        </w:rPr>
      </w:pPr>
      <w:r>
        <w:rPr>
          <w:rFonts w:ascii="Tahoma" w:hAnsi="Tahoma" w:cs="Tahoma"/>
          <w:b/>
          <w:sz w:val="24"/>
        </w:rPr>
        <w:t>*UWAGA do Rt.3.</w:t>
      </w:r>
    </w:p>
    <w:p w14:paraId="7F9E40E2" w14:textId="1F62D9A2" w:rsidR="00262B23" w:rsidRDefault="008C6821">
      <w:pPr>
        <w:jc w:val="both"/>
        <w:rPr>
          <w:rFonts w:ascii="Tahoma" w:hAnsi="Tahoma" w:cs="Tahoma"/>
          <w:sz w:val="18"/>
        </w:rPr>
      </w:pPr>
      <w:r>
        <w:rPr>
          <w:rFonts w:ascii="Tahoma" w:hAnsi="Tahoma" w:cs="Tahoma"/>
          <w:sz w:val="18"/>
        </w:rPr>
        <w:t xml:space="preserve">Wykonawca, który zadeklaruje w tym kryterium </w:t>
      </w:r>
      <w:proofErr w:type="spellStart"/>
      <w:r>
        <w:rPr>
          <w:rFonts w:ascii="Tahoma" w:hAnsi="Tahoma" w:cs="Tahoma"/>
          <w:sz w:val="18"/>
        </w:rPr>
        <w:t>międzyobsługowy</w:t>
      </w:r>
      <w:proofErr w:type="spellEnd"/>
      <w:r>
        <w:rPr>
          <w:rFonts w:ascii="Tahoma" w:hAnsi="Tahoma" w:cs="Tahoma"/>
          <w:sz w:val="18"/>
        </w:rPr>
        <w:t xml:space="preserve"> okres wymiany oleju silnikowego powyżej </w:t>
      </w:r>
      <w:r w:rsidR="007B468B">
        <w:rPr>
          <w:rFonts w:ascii="Tahoma" w:hAnsi="Tahoma" w:cs="Tahoma"/>
          <w:sz w:val="18"/>
        </w:rPr>
        <w:t xml:space="preserve">                </w:t>
      </w:r>
      <w:r>
        <w:rPr>
          <w:rFonts w:ascii="Tahoma" w:hAnsi="Tahoma" w:cs="Tahoma"/>
          <w:sz w:val="18"/>
        </w:rPr>
        <w:t xml:space="preserve">30.000 km zobowiązany jest dostarczyć </w:t>
      </w:r>
      <w:r w:rsidR="007B468B">
        <w:rPr>
          <w:rFonts w:ascii="Tahoma" w:hAnsi="Tahoma" w:cs="Tahoma"/>
          <w:sz w:val="18"/>
        </w:rPr>
        <w:t xml:space="preserve">z ofertą </w:t>
      </w:r>
      <w:r>
        <w:rPr>
          <w:rFonts w:ascii="Tahoma" w:hAnsi="Tahoma" w:cs="Tahoma"/>
          <w:sz w:val="18"/>
        </w:rPr>
        <w:t>dokument potwierdzony przez producenta silnika o spełnieniu tego warunku.</w:t>
      </w:r>
    </w:p>
    <w:p w14:paraId="752C27D1" w14:textId="1D685239" w:rsidR="000C18E2" w:rsidRDefault="000C18E2">
      <w:pPr>
        <w:spacing w:after="0" w:line="240" w:lineRule="auto"/>
        <w:rPr>
          <w:rFonts w:ascii="Tahoma" w:hAnsi="Tahoma" w:cs="Tahoma"/>
          <w:b/>
          <w:sz w:val="4"/>
          <w:szCs w:val="10"/>
        </w:rPr>
      </w:pPr>
      <w:r>
        <w:rPr>
          <w:rFonts w:ascii="Tahoma" w:hAnsi="Tahoma" w:cs="Tahoma"/>
          <w:b/>
          <w:sz w:val="4"/>
          <w:szCs w:val="10"/>
        </w:rPr>
        <w:br w:type="page"/>
      </w:r>
    </w:p>
    <w:p w14:paraId="4627160B" w14:textId="50F94B4D" w:rsidR="00262B23" w:rsidRDefault="00262B23">
      <w:pPr>
        <w:rPr>
          <w:rFonts w:ascii="Tahoma" w:hAnsi="Tahoma" w:cs="Tahoma"/>
          <w:b/>
          <w:sz w:val="24"/>
          <w:szCs w:val="36"/>
        </w:rPr>
      </w:pPr>
    </w:p>
    <w:p w14:paraId="06CAA13E" w14:textId="77777777" w:rsidR="000C18E2" w:rsidRPr="000C18E2" w:rsidRDefault="000C18E2">
      <w:pPr>
        <w:rPr>
          <w:rFonts w:ascii="Tahoma" w:hAnsi="Tahoma" w:cs="Tahoma"/>
          <w:b/>
          <w:sz w:val="24"/>
          <w:szCs w:val="36"/>
        </w:rPr>
      </w:pPr>
    </w:p>
    <w:p w14:paraId="3A0077BC" w14:textId="77777777" w:rsidR="00262B23" w:rsidRDefault="008C6821">
      <w:pPr>
        <w:rPr>
          <w:rFonts w:ascii="Tahoma" w:hAnsi="Tahoma" w:cs="Tahoma"/>
          <w:b/>
          <w:sz w:val="24"/>
        </w:rPr>
      </w:pPr>
      <w:r>
        <w:rPr>
          <w:rFonts w:ascii="Tahoma" w:hAnsi="Tahoma" w:cs="Tahoma"/>
          <w:b/>
          <w:sz w:val="24"/>
        </w:rPr>
        <w:t>*UWAGA do Rt.12.</w:t>
      </w:r>
    </w:p>
    <w:p w14:paraId="3EFE360C" w14:textId="77777777" w:rsidR="00262B23" w:rsidRDefault="008C6821">
      <w:pPr>
        <w:pStyle w:val="Tekstpodstawowy"/>
        <w:rPr>
          <w:rFonts w:cs="Tahoma"/>
          <w:b/>
          <w:sz w:val="18"/>
        </w:rPr>
      </w:pPr>
      <w:r>
        <w:rPr>
          <w:rFonts w:cs="Tahoma"/>
          <w:sz w:val="18"/>
        </w:rPr>
        <w:t>Za siedzenia pasażerskie z dostępem bezpośrednim z poziomu niskiej podłogi uważa się takie, które umożliwiają pasażerowi swobodne zajęcie miejsca z poziomu podłogi bez pokonywania stopni. Siedzenia o szerokości siedziska większej niż normatywnej („</w:t>
      </w:r>
      <w:proofErr w:type="spellStart"/>
      <w:r>
        <w:rPr>
          <w:rFonts w:cs="Tahoma"/>
          <w:sz w:val="18"/>
        </w:rPr>
        <w:t>półtorówki</w:t>
      </w:r>
      <w:proofErr w:type="spellEnd"/>
      <w:r>
        <w:rPr>
          <w:rFonts w:cs="Tahoma"/>
          <w:sz w:val="18"/>
        </w:rPr>
        <w:t xml:space="preserve">”) traktowane będą jako siedzenia pojedyncze. Siedzenia składane nie będą zaliczane. </w:t>
      </w:r>
    </w:p>
    <w:p w14:paraId="396C4087" w14:textId="7F37110E" w:rsidR="00262B23" w:rsidRPr="007B468B" w:rsidRDefault="00262B23">
      <w:pPr>
        <w:ind w:left="3192" w:hanging="3192"/>
        <w:jc w:val="both"/>
        <w:rPr>
          <w:rFonts w:ascii="Tahoma" w:hAnsi="Tahoma" w:cs="Tahoma"/>
          <w:color w:val="000000"/>
          <w:sz w:val="4"/>
          <w:szCs w:val="4"/>
        </w:rPr>
      </w:pPr>
    </w:p>
    <w:p w14:paraId="09384857" w14:textId="3D5C2370" w:rsidR="007B468B" w:rsidRDefault="007B468B" w:rsidP="007B468B">
      <w:pPr>
        <w:spacing w:after="0" w:line="240" w:lineRule="auto"/>
        <w:rPr>
          <w:rFonts w:ascii="Tahoma" w:hAnsi="Tahoma" w:cs="Tahoma"/>
          <w:b/>
          <w:sz w:val="24"/>
        </w:rPr>
      </w:pPr>
      <w:r>
        <w:rPr>
          <w:rFonts w:ascii="Tahoma" w:hAnsi="Tahoma" w:cs="Tahoma"/>
          <w:b/>
          <w:sz w:val="24"/>
        </w:rPr>
        <w:t>*UWAGA do Rt.4. do Rt.12.</w:t>
      </w:r>
    </w:p>
    <w:p w14:paraId="7E964263" w14:textId="2D26F59F" w:rsidR="004B238B" w:rsidRPr="007B468B" w:rsidRDefault="007B468B" w:rsidP="007B468B">
      <w:pPr>
        <w:spacing w:after="0" w:line="240" w:lineRule="auto"/>
        <w:jc w:val="both"/>
        <w:rPr>
          <w:rFonts w:ascii="Tahoma" w:hAnsi="Tahoma" w:cs="Tahoma"/>
          <w:color w:val="000000"/>
          <w:sz w:val="20"/>
          <w:szCs w:val="18"/>
        </w:rPr>
      </w:pPr>
      <w:r w:rsidRPr="007B468B">
        <w:rPr>
          <w:rFonts w:ascii="Tahoma" w:hAnsi="Tahoma" w:cs="Tahoma"/>
          <w:color w:val="000000"/>
          <w:sz w:val="20"/>
          <w:szCs w:val="18"/>
        </w:rPr>
        <w:t xml:space="preserve">Wykonawca, który zadeklaruje w tych kryteriach swoje rozwiązania, </w:t>
      </w:r>
      <w:r>
        <w:rPr>
          <w:rFonts w:ascii="Tahoma" w:hAnsi="Tahoma" w:cs="Tahoma"/>
          <w:color w:val="000000"/>
          <w:sz w:val="20"/>
          <w:szCs w:val="18"/>
        </w:rPr>
        <w:t>zobowiązany jest dostarczyć dokumenty opisane w Części VII SWZ.</w:t>
      </w:r>
    </w:p>
    <w:p w14:paraId="4CCC6FF9" w14:textId="59F08BD5" w:rsidR="007B468B" w:rsidRPr="007B468B" w:rsidRDefault="007B468B" w:rsidP="007B468B">
      <w:pPr>
        <w:spacing w:after="0" w:line="240" w:lineRule="auto"/>
        <w:ind w:left="3192" w:hanging="3192"/>
        <w:jc w:val="both"/>
        <w:rPr>
          <w:rFonts w:ascii="Tahoma" w:hAnsi="Tahoma" w:cs="Tahoma"/>
          <w:color w:val="000000"/>
          <w:sz w:val="20"/>
          <w:szCs w:val="18"/>
        </w:rPr>
      </w:pPr>
    </w:p>
    <w:p w14:paraId="7C314530" w14:textId="77777777" w:rsidR="007B468B" w:rsidRDefault="007B468B">
      <w:pPr>
        <w:ind w:left="3192" w:hanging="3192"/>
        <w:jc w:val="both"/>
        <w:rPr>
          <w:rFonts w:ascii="Tahoma" w:hAnsi="Tahoma" w:cs="Tahoma"/>
          <w:color w:val="000000"/>
          <w:sz w:val="24"/>
        </w:rPr>
      </w:pPr>
    </w:p>
    <w:p w14:paraId="1FC27B47" w14:textId="77777777" w:rsidR="00262B23" w:rsidRDefault="008C6821">
      <w:pPr>
        <w:rPr>
          <w:rFonts w:ascii="Tahoma" w:hAnsi="Tahoma" w:cs="Tahoma"/>
          <w:b/>
          <w:u w:val="single"/>
        </w:rPr>
      </w:pPr>
      <w:r>
        <w:rPr>
          <w:rFonts w:ascii="Tahoma" w:hAnsi="Tahoma" w:cs="Tahoma"/>
          <w:b/>
          <w:u w:val="single"/>
        </w:rPr>
        <w:t>Kryterium Nr 3</w:t>
      </w:r>
    </w:p>
    <w:p w14:paraId="03000EAA" w14:textId="024D67EF" w:rsidR="00262B23" w:rsidRDefault="008C6821">
      <w:pPr>
        <w:spacing w:after="0" w:line="240" w:lineRule="auto"/>
        <w:ind w:right="-426"/>
        <w:jc w:val="both"/>
        <w:rPr>
          <w:rFonts w:ascii="Tahoma" w:hAnsi="Tahoma" w:cs="Tahoma"/>
          <w:bCs/>
          <w:color w:val="0070C0"/>
        </w:rPr>
      </w:pPr>
      <w:r>
        <w:rPr>
          <w:rFonts w:ascii="Tahoma" w:hAnsi="Tahoma" w:cs="Tahoma"/>
          <w:bCs/>
          <w:color w:val="0070C0"/>
        </w:rPr>
        <w:t xml:space="preserve">Warunki gwarancji </w:t>
      </w:r>
      <w:r>
        <w:rPr>
          <w:rFonts w:ascii="Tahoma" w:hAnsi="Tahoma" w:cs="Tahoma"/>
          <w:bCs/>
          <w:color w:val="0070C0"/>
        </w:rPr>
        <w:tab/>
      </w:r>
      <w:r>
        <w:rPr>
          <w:rFonts w:ascii="Tahoma" w:hAnsi="Tahoma" w:cs="Tahoma"/>
          <w:bCs/>
          <w:color w:val="0070C0"/>
        </w:rPr>
        <w:tab/>
      </w:r>
      <w:r>
        <w:rPr>
          <w:rFonts w:ascii="Tahoma" w:hAnsi="Tahoma" w:cs="Tahoma"/>
          <w:bCs/>
          <w:color w:val="0070C0"/>
        </w:rPr>
        <w:tab/>
      </w:r>
      <w:r>
        <w:rPr>
          <w:rFonts w:ascii="Tahoma" w:hAnsi="Tahoma" w:cs="Tahoma"/>
          <w:bCs/>
          <w:color w:val="0070C0"/>
        </w:rPr>
        <w:tab/>
      </w:r>
      <w:r>
        <w:rPr>
          <w:rFonts w:ascii="Tahoma" w:hAnsi="Tahoma" w:cs="Tahoma"/>
          <w:bCs/>
          <w:color w:val="0070C0"/>
        </w:rPr>
        <w:tab/>
        <w:t xml:space="preserve">max. – 100 pkt </w:t>
      </w:r>
      <w:r>
        <w:rPr>
          <w:rFonts w:ascii="Tahoma" w:hAnsi="Tahoma" w:cs="Tahoma"/>
          <w:bCs/>
          <w:color w:val="0070C0"/>
        </w:rPr>
        <w:tab/>
        <w:t xml:space="preserve">waga - </w:t>
      </w:r>
      <w:r w:rsidR="00D438D6">
        <w:rPr>
          <w:rFonts w:ascii="Tahoma" w:hAnsi="Tahoma" w:cs="Tahoma"/>
          <w:bCs/>
          <w:color w:val="0070C0"/>
        </w:rPr>
        <w:t>2</w:t>
      </w:r>
      <w:r>
        <w:rPr>
          <w:rFonts w:ascii="Tahoma" w:hAnsi="Tahoma" w:cs="Tahoma"/>
          <w:bCs/>
          <w:color w:val="0070C0"/>
        </w:rPr>
        <w:t>0%</w:t>
      </w:r>
    </w:p>
    <w:p w14:paraId="343F4841" w14:textId="77777777" w:rsidR="00262B23" w:rsidRDefault="00262B23">
      <w:pPr>
        <w:spacing w:after="0" w:line="240" w:lineRule="auto"/>
        <w:jc w:val="both"/>
        <w:rPr>
          <w:rFonts w:ascii="Tahoma" w:hAnsi="Tahoma" w:cs="Tahoma"/>
          <w:sz w:val="12"/>
        </w:rPr>
      </w:pPr>
    </w:p>
    <w:p w14:paraId="7AC3BDCE" w14:textId="77777777" w:rsidR="00262B23" w:rsidRDefault="008C6821">
      <w:pPr>
        <w:pStyle w:val="Nagwek"/>
        <w:tabs>
          <w:tab w:val="clear" w:pos="4536"/>
          <w:tab w:val="clear" w:pos="9072"/>
        </w:tabs>
        <w:jc w:val="both"/>
        <w:rPr>
          <w:rFonts w:ascii="Tahoma" w:hAnsi="Tahoma" w:cs="Tahoma"/>
        </w:rPr>
      </w:pPr>
      <w:r>
        <w:rPr>
          <w:rFonts w:ascii="Tahoma" w:hAnsi="Tahoma" w:cs="Tahoma"/>
        </w:rPr>
        <w:t xml:space="preserve">Wykonawca udzieli jednakowej gwarancji na wszystkie dostarczone autobusy, co oznacza, że każdy autobus zostanie objęty takim samym okresem gwarancji. </w:t>
      </w:r>
    </w:p>
    <w:p w14:paraId="52A0D5CE" w14:textId="77777777" w:rsidR="00262B23" w:rsidRDefault="00262B23">
      <w:pPr>
        <w:pStyle w:val="Nagwek"/>
        <w:tabs>
          <w:tab w:val="clear" w:pos="4536"/>
          <w:tab w:val="clear" w:pos="9072"/>
        </w:tabs>
        <w:rPr>
          <w:rFonts w:ascii="Tahoma" w:hAnsi="Tahoma" w:cs="Tahoma"/>
        </w:rPr>
      </w:pPr>
    </w:p>
    <w:p w14:paraId="62CFE1BA" w14:textId="77777777" w:rsidR="00262B23" w:rsidRDefault="008C6821">
      <w:pPr>
        <w:pStyle w:val="Nagwek"/>
        <w:tabs>
          <w:tab w:val="clear" w:pos="4536"/>
          <w:tab w:val="clear" w:pos="9072"/>
        </w:tabs>
        <w:rPr>
          <w:rFonts w:ascii="Tahoma" w:hAnsi="Tahoma" w:cs="Tahoma"/>
        </w:rPr>
      </w:pPr>
      <w:r>
        <w:rPr>
          <w:rFonts w:ascii="Tahoma" w:hAnsi="Tahoma" w:cs="Tahoma"/>
        </w:rPr>
        <w:t>Punkty, które otrzyma oferta w tym kryterium będą liczone wg wzoru:</w:t>
      </w:r>
    </w:p>
    <w:p w14:paraId="5C1390B5" w14:textId="77777777" w:rsidR="00262B23" w:rsidRDefault="00262B23">
      <w:pPr>
        <w:spacing w:after="0" w:line="240" w:lineRule="auto"/>
        <w:rPr>
          <w:rFonts w:ascii="Tahoma" w:hAnsi="Tahoma" w:cs="Tahoma"/>
          <w:b/>
          <w:lang w:val="de-DE"/>
        </w:rPr>
      </w:pPr>
    </w:p>
    <w:tbl>
      <w:tblPr>
        <w:tblW w:w="3019" w:type="dxa"/>
        <w:tblInd w:w="1560" w:type="dxa"/>
        <w:tblLook w:val="04A0" w:firstRow="1" w:lastRow="0" w:firstColumn="1" w:lastColumn="0" w:noHBand="0" w:noVBand="1"/>
      </w:tblPr>
      <w:tblGrid>
        <w:gridCol w:w="370"/>
        <w:gridCol w:w="262"/>
        <w:gridCol w:w="644"/>
        <w:gridCol w:w="222"/>
        <w:gridCol w:w="626"/>
        <w:gridCol w:w="305"/>
        <w:gridCol w:w="590"/>
      </w:tblGrid>
      <w:tr w:rsidR="00262B23" w14:paraId="0B10E793" w14:textId="77777777">
        <w:tc>
          <w:tcPr>
            <w:tcW w:w="370" w:type="dxa"/>
            <w:vAlign w:val="center"/>
          </w:tcPr>
          <w:p w14:paraId="75A35E6C" w14:textId="77777777" w:rsidR="00262B23" w:rsidRDefault="008C6821">
            <w:pPr>
              <w:spacing w:after="0" w:line="240" w:lineRule="auto"/>
              <w:ind w:left="-133" w:right="-23"/>
              <w:jc w:val="center"/>
              <w:rPr>
                <w:rFonts w:ascii="Tahoma" w:hAnsi="Tahoma" w:cs="Tahoma"/>
                <w:b/>
                <w:sz w:val="24"/>
                <w:szCs w:val="24"/>
                <w:lang w:val="de-DE"/>
              </w:rPr>
            </w:pPr>
            <w:r>
              <w:rPr>
                <w:rFonts w:ascii="Tahoma" w:hAnsi="Tahoma" w:cs="Tahoma"/>
                <w:b/>
                <w:sz w:val="24"/>
                <w:szCs w:val="24"/>
                <w:lang w:val="de-DE"/>
              </w:rPr>
              <w:t>G</w:t>
            </w:r>
          </w:p>
        </w:tc>
        <w:tc>
          <w:tcPr>
            <w:tcW w:w="262" w:type="dxa"/>
            <w:vAlign w:val="center"/>
          </w:tcPr>
          <w:p w14:paraId="176A39F1" w14:textId="77777777" w:rsidR="00262B23" w:rsidRDefault="008C6821">
            <w:pPr>
              <w:spacing w:after="0" w:line="240" w:lineRule="auto"/>
              <w:ind w:left="-151"/>
              <w:jc w:val="center"/>
              <w:rPr>
                <w:rFonts w:ascii="Tahoma" w:hAnsi="Tahoma" w:cs="Tahoma"/>
                <w:b/>
                <w:sz w:val="24"/>
                <w:szCs w:val="24"/>
                <w:lang w:val="de-DE"/>
              </w:rPr>
            </w:pPr>
            <w:r>
              <w:rPr>
                <w:rFonts w:ascii="Tahoma" w:hAnsi="Tahoma" w:cs="Tahoma"/>
                <w:b/>
                <w:sz w:val="24"/>
                <w:szCs w:val="24"/>
                <w:lang w:val="de-DE"/>
              </w:rPr>
              <w:t>=</w:t>
            </w:r>
          </w:p>
        </w:tc>
        <w:tc>
          <w:tcPr>
            <w:tcW w:w="644" w:type="dxa"/>
            <w:vAlign w:val="center"/>
          </w:tcPr>
          <w:p w14:paraId="613D8AD2" w14:textId="77777777" w:rsidR="00262B23" w:rsidRDefault="008C6821">
            <w:pPr>
              <w:spacing w:after="0" w:line="240" w:lineRule="auto"/>
              <w:ind w:left="-56" w:right="-79" w:firstLine="2"/>
              <w:rPr>
                <w:rFonts w:ascii="Tahoma" w:hAnsi="Tahoma" w:cs="Tahoma"/>
                <w:b/>
                <w:sz w:val="24"/>
                <w:szCs w:val="24"/>
                <w:lang w:val="de-DE"/>
              </w:rPr>
            </w:pPr>
            <w:r>
              <w:rPr>
                <w:rFonts w:ascii="Tahoma" w:hAnsi="Tahoma" w:cs="Tahoma"/>
                <w:b/>
                <w:sz w:val="24"/>
                <w:szCs w:val="24"/>
                <w:lang w:val="de-DE"/>
              </w:rPr>
              <w:t>G.1.</w:t>
            </w:r>
          </w:p>
        </w:tc>
        <w:tc>
          <w:tcPr>
            <w:tcW w:w="222" w:type="dxa"/>
            <w:vAlign w:val="center"/>
          </w:tcPr>
          <w:p w14:paraId="110383F1" w14:textId="77777777" w:rsidR="00262B23" w:rsidRDefault="008C6821">
            <w:pPr>
              <w:spacing w:after="0" w:line="240" w:lineRule="auto"/>
              <w:ind w:left="-108" w:right="-151" w:hanging="159"/>
              <w:jc w:val="center"/>
              <w:rPr>
                <w:rFonts w:ascii="Tahoma" w:hAnsi="Tahoma" w:cs="Tahoma"/>
                <w:b/>
                <w:sz w:val="24"/>
                <w:szCs w:val="24"/>
                <w:lang w:val="de-DE"/>
              </w:rPr>
            </w:pPr>
            <w:r>
              <w:rPr>
                <w:rFonts w:ascii="Tahoma" w:hAnsi="Tahoma" w:cs="Tahoma"/>
                <w:b/>
                <w:sz w:val="24"/>
                <w:szCs w:val="24"/>
                <w:lang w:val="de-DE"/>
              </w:rPr>
              <w:t>+</w:t>
            </w:r>
          </w:p>
        </w:tc>
        <w:tc>
          <w:tcPr>
            <w:tcW w:w="626" w:type="dxa"/>
            <w:vAlign w:val="center"/>
          </w:tcPr>
          <w:p w14:paraId="4EE96C5F" w14:textId="77777777" w:rsidR="00262B23" w:rsidRDefault="008C6821">
            <w:pPr>
              <w:spacing w:after="0" w:line="240" w:lineRule="auto"/>
              <w:ind w:left="-52" w:right="-26" w:hanging="18"/>
              <w:jc w:val="right"/>
              <w:rPr>
                <w:rFonts w:ascii="Tahoma" w:hAnsi="Tahoma" w:cs="Tahoma"/>
                <w:b/>
                <w:sz w:val="24"/>
                <w:szCs w:val="24"/>
                <w:lang w:val="de-DE"/>
              </w:rPr>
            </w:pPr>
            <w:r>
              <w:rPr>
                <w:rFonts w:ascii="Tahoma" w:hAnsi="Tahoma" w:cs="Tahoma"/>
                <w:b/>
                <w:sz w:val="24"/>
                <w:szCs w:val="24"/>
                <w:lang w:val="de-DE"/>
              </w:rPr>
              <w:t>……</w:t>
            </w:r>
          </w:p>
        </w:tc>
        <w:tc>
          <w:tcPr>
            <w:tcW w:w="305" w:type="dxa"/>
            <w:vAlign w:val="center"/>
          </w:tcPr>
          <w:p w14:paraId="6BEF5EB6" w14:textId="77777777" w:rsidR="00262B23" w:rsidRDefault="008C6821">
            <w:pPr>
              <w:spacing w:after="0" w:line="240" w:lineRule="auto"/>
              <w:ind w:left="-108" w:right="-88"/>
              <w:jc w:val="center"/>
              <w:rPr>
                <w:rFonts w:ascii="Tahoma" w:hAnsi="Tahoma" w:cs="Tahoma"/>
                <w:b/>
                <w:sz w:val="24"/>
                <w:szCs w:val="24"/>
                <w:lang w:val="de-DE"/>
              </w:rPr>
            </w:pPr>
            <w:r>
              <w:rPr>
                <w:rFonts w:ascii="Tahoma" w:hAnsi="Tahoma" w:cs="Tahoma"/>
                <w:b/>
                <w:sz w:val="24"/>
                <w:szCs w:val="24"/>
                <w:lang w:val="de-DE"/>
              </w:rPr>
              <w:t>+</w:t>
            </w:r>
          </w:p>
        </w:tc>
        <w:tc>
          <w:tcPr>
            <w:tcW w:w="590" w:type="dxa"/>
            <w:vAlign w:val="center"/>
          </w:tcPr>
          <w:p w14:paraId="59116307" w14:textId="77777777" w:rsidR="00262B23" w:rsidRDefault="008C6821">
            <w:pPr>
              <w:spacing w:after="0" w:line="240" w:lineRule="auto"/>
              <w:ind w:left="-143" w:firstLine="35"/>
              <w:rPr>
                <w:rFonts w:ascii="Tahoma" w:hAnsi="Tahoma" w:cs="Tahoma"/>
                <w:b/>
                <w:sz w:val="24"/>
                <w:szCs w:val="24"/>
                <w:lang w:val="de-DE"/>
              </w:rPr>
            </w:pPr>
            <w:r>
              <w:rPr>
                <w:rFonts w:ascii="Tahoma" w:hAnsi="Tahoma" w:cs="Tahoma"/>
                <w:b/>
                <w:sz w:val="24"/>
                <w:szCs w:val="24"/>
                <w:lang w:val="de-DE"/>
              </w:rPr>
              <w:t>G.4.</w:t>
            </w:r>
          </w:p>
        </w:tc>
      </w:tr>
    </w:tbl>
    <w:p w14:paraId="2290B8B0" w14:textId="77777777" w:rsidR="00262B23" w:rsidRDefault="00262B23">
      <w:pPr>
        <w:spacing w:after="0" w:line="240" w:lineRule="auto"/>
        <w:jc w:val="both"/>
        <w:rPr>
          <w:rFonts w:ascii="Tahoma" w:hAnsi="Tahoma" w:cs="Tahoma"/>
          <w:sz w:val="12"/>
        </w:rPr>
      </w:pPr>
    </w:p>
    <w:p w14:paraId="2509F9F4" w14:textId="77777777" w:rsidR="00262B23" w:rsidRDefault="00262B23">
      <w:pPr>
        <w:spacing w:after="0" w:line="240" w:lineRule="auto"/>
        <w:jc w:val="both"/>
        <w:rPr>
          <w:rFonts w:ascii="Tahoma" w:hAnsi="Tahoma" w:cs="Tahoma"/>
          <w:sz w:val="12"/>
        </w:rPr>
      </w:pPr>
    </w:p>
    <w:p w14:paraId="0AC6BA18" w14:textId="77777777" w:rsidR="00262B23" w:rsidRDefault="00262B23">
      <w:pPr>
        <w:spacing w:after="0" w:line="240" w:lineRule="auto"/>
        <w:jc w:val="both"/>
        <w:rPr>
          <w:rFonts w:ascii="Tahoma" w:hAnsi="Tahoma" w:cs="Tahoma"/>
          <w:sz w:val="12"/>
        </w:rPr>
      </w:pPr>
    </w:p>
    <w:p w14:paraId="04DDE3E5" w14:textId="6A173CCD" w:rsidR="00262B23" w:rsidRDefault="008C6821">
      <w:pPr>
        <w:spacing w:after="0" w:line="240" w:lineRule="auto"/>
        <w:jc w:val="both"/>
        <w:rPr>
          <w:rFonts w:ascii="Tahoma" w:hAnsi="Tahoma" w:cs="Tahoma"/>
        </w:rPr>
      </w:pPr>
      <w:r>
        <w:rPr>
          <w:rFonts w:ascii="Tahoma" w:hAnsi="Tahoma" w:cs="Tahoma"/>
        </w:rPr>
        <w:t>gdzie poszczególne składniki G oznaczają:</w:t>
      </w:r>
    </w:p>
    <w:p w14:paraId="4F7C6C02" w14:textId="77777777" w:rsidR="00262B23" w:rsidRDefault="00262B23">
      <w:pPr>
        <w:spacing w:after="0" w:line="240" w:lineRule="auto"/>
        <w:jc w:val="both"/>
        <w:rPr>
          <w:rFonts w:ascii="Tahoma" w:hAnsi="Tahoma" w:cs="Tahoma"/>
          <w:sz w:val="12"/>
          <w:szCs w:val="12"/>
        </w:rPr>
      </w:pP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103"/>
        <w:gridCol w:w="1276"/>
        <w:gridCol w:w="1276"/>
        <w:gridCol w:w="992"/>
      </w:tblGrid>
      <w:tr w:rsidR="00262B23" w14:paraId="3C2966DE" w14:textId="77777777" w:rsidTr="00594400">
        <w:trPr>
          <w:cantSplit/>
          <w:trHeight w:val="964"/>
        </w:trPr>
        <w:tc>
          <w:tcPr>
            <w:tcW w:w="709" w:type="dxa"/>
            <w:tcBorders>
              <w:top w:val="single" w:sz="2" w:space="0" w:color="auto"/>
              <w:left w:val="single" w:sz="2" w:space="0" w:color="auto"/>
              <w:bottom w:val="single" w:sz="2" w:space="0" w:color="auto"/>
              <w:right w:val="single" w:sz="2" w:space="0" w:color="auto"/>
            </w:tcBorders>
            <w:shd w:val="pct10" w:color="000000" w:fill="FFFFFF"/>
            <w:vAlign w:val="center"/>
          </w:tcPr>
          <w:p w14:paraId="73485BD2" w14:textId="77777777" w:rsidR="00262B23" w:rsidRDefault="008C6821">
            <w:pPr>
              <w:spacing w:after="0" w:line="240" w:lineRule="auto"/>
              <w:jc w:val="center"/>
              <w:rPr>
                <w:rFonts w:ascii="Tahoma" w:hAnsi="Tahoma" w:cs="Tahoma"/>
                <w:b/>
              </w:rPr>
            </w:pPr>
            <w:r>
              <w:rPr>
                <w:rFonts w:ascii="Tahoma" w:hAnsi="Tahoma" w:cs="Tahoma"/>
                <w:b/>
              </w:rPr>
              <w:t>L.p.</w:t>
            </w:r>
          </w:p>
        </w:tc>
        <w:tc>
          <w:tcPr>
            <w:tcW w:w="5103" w:type="dxa"/>
            <w:tcBorders>
              <w:top w:val="single" w:sz="2" w:space="0" w:color="auto"/>
              <w:left w:val="single" w:sz="2" w:space="0" w:color="auto"/>
              <w:bottom w:val="single" w:sz="2" w:space="0" w:color="auto"/>
              <w:right w:val="single" w:sz="2" w:space="0" w:color="auto"/>
            </w:tcBorders>
            <w:shd w:val="pct10" w:color="000000" w:fill="FFFFFF"/>
            <w:vAlign w:val="center"/>
          </w:tcPr>
          <w:p w14:paraId="39F771FD" w14:textId="77777777" w:rsidR="00262B23" w:rsidRDefault="008C6821">
            <w:pPr>
              <w:spacing w:after="0" w:line="240" w:lineRule="auto"/>
              <w:jc w:val="center"/>
              <w:rPr>
                <w:rFonts w:ascii="Tahoma" w:hAnsi="Tahoma" w:cs="Tahoma"/>
                <w:b/>
              </w:rPr>
            </w:pPr>
            <w:r>
              <w:rPr>
                <w:rFonts w:ascii="Tahoma" w:hAnsi="Tahoma" w:cs="Tahoma"/>
                <w:b/>
              </w:rPr>
              <w:t>Nazwa kryterium</w:t>
            </w:r>
          </w:p>
        </w:tc>
        <w:tc>
          <w:tcPr>
            <w:tcW w:w="1276" w:type="dxa"/>
            <w:tcBorders>
              <w:top w:val="single" w:sz="2" w:space="0" w:color="auto"/>
              <w:left w:val="single" w:sz="2" w:space="0" w:color="auto"/>
              <w:bottom w:val="single" w:sz="2" w:space="0" w:color="auto"/>
              <w:right w:val="single" w:sz="2" w:space="0" w:color="auto"/>
            </w:tcBorders>
            <w:shd w:val="pct10" w:color="000000" w:fill="FFFFFF"/>
            <w:vAlign w:val="center"/>
          </w:tcPr>
          <w:p w14:paraId="64DCC38F" w14:textId="77777777" w:rsidR="00262B23" w:rsidRDefault="008C6821">
            <w:pPr>
              <w:spacing w:after="0" w:line="240" w:lineRule="auto"/>
              <w:jc w:val="center"/>
              <w:rPr>
                <w:rFonts w:ascii="Tahoma" w:hAnsi="Tahoma" w:cs="Tahoma"/>
                <w:b/>
              </w:rPr>
            </w:pPr>
            <w:r>
              <w:rPr>
                <w:rFonts w:ascii="Tahoma" w:hAnsi="Tahoma" w:cs="Tahoma"/>
                <w:b/>
              </w:rPr>
              <w:t>Maksym. liczba punktów</w:t>
            </w:r>
          </w:p>
        </w:tc>
        <w:tc>
          <w:tcPr>
            <w:tcW w:w="2268" w:type="dxa"/>
            <w:gridSpan w:val="2"/>
            <w:tcBorders>
              <w:top w:val="single" w:sz="2" w:space="0" w:color="auto"/>
              <w:left w:val="single" w:sz="2" w:space="0" w:color="auto"/>
              <w:bottom w:val="single" w:sz="2" w:space="0" w:color="auto"/>
              <w:right w:val="single" w:sz="2" w:space="0" w:color="auto"/>
            </w:tcBorders>
            <w:shd w:val="pct10" w:color="000000" w:fill="FFFFFF"/>
            <w:vAlign w:val="center"/>
          </w:tcPr>
          <w:p w14:paraId="04473E30" w14:textId="77777777" w:rsidR="00262B23" w:rsidRDefault="008C6821">
            <w:pPr>
              <w:spacing w:after="0" w:line="240" w:lineRule="auto"/>
              <w:jc w:val="center"/>
              <w:rPr>
                <w:rFonts w:ascii="Tahoma" w:hAnsi="Tahoma" w:cs="Tahoma"/>
                <w:b/>
              </w:rPr>
            </w:pPr>
            <w:r>
              <w:rPr>
                <w:rFonts w:ascii="Tahoma" w:hAnsi="Tahoma" w:cs="Tahoma"/>
                <w:b/>
              </w:rPr>
              <w:t>Metodologia oceny</w:t>
            </w:r>
          </w:p>
        </w:tc>
      </w:tr>
      <w:tr w:rsidR="00262B23" w14:paraId="56377C7B" w14:textId="77777777" w:rsidTr="000B35A9">
        <w:trPr>
          <w:cantSplit/>
          <w:trHeight w:val="283"/>
        </w:trPr>
        <w:tc>
          <w:tcPr>
            <w:tcW w:w="709" w:type="dxa"/>
            <w:vMerge w:val="restart"/>
            <w:tcBorders>
              <w:top w:val="single" w:sz="2" w:space="0" w:color="auto"/>
              <w:left w:val="single" w:sz="2" w:space="0" w:color="auto"/>
              <w:bottom w:val="single" w:sz="2" w:space="0" w:color="auto"/>
              <w:right w:val="single" w:sz="2" w:space="0" w:color="auto"/>
            </w:tcBorders>
            <w:shd w:val="pct10" w:color="000000" w:fill="FFFFFF"/>
            <w:vAlign w:val="center"/>
          </w:tcPr>
          <w:p w14:paraId="1B5C2BAA" w14:textId="77777777" w:rsidR="00262B23" w:rsidRDefault="008C6821">
            <w:pPr>
              <w:spacing w:after="0" w:line="240" w:lineRule="auto"/>
              <w:jc w:val="center"/>
              <w:rPr>
                <w:rFonts w:ascii="Tahoma" w:hAnsi="Tahoma" w:cs="Tahoma"/>
                <w:b/>
              </w:rPr>
            </w:pPr>
            <w:r>
              <w:rPr>
                <w:rFonts w:ascii="Tahoma" w:hAnsi="Tahoma" w:cs="Tahoma"/>
                <w:b/>
              </w:rPr>
              <w:t>G.1.</w:t>
            </w:r>
          </w:p>
        </w:tc>
        <w:tc>
          <w:tcPr>
            <w:tcW w:w="5103" w:type="dxa"/>
            <w:vMerge w:val="restart"/>
            <w:tcBorders>
              <w:top w:val="single" w:sz="2" w:space="0" w:color="auto"/>
              <w:left w:val="single" w:sz="2" w:space="0" w:color="auto"/>
              <w:bottom w:val="single" w:sz="2" w:space="0" w:color="auto"/>
              <w:right w:val="single" w:sz="2" w:space="0" w:color="auto"/>
            </w:tcBorders>
            <w:vAlign w:val="center"/>
          </w:tcPr>
          <w:p w14:paraId="3A03EA81" w14:textId="77777777" w:rsidR="00262B23" w:rsidRDefault="008C6821">
            <w:pPr>
              <w:pStyle w:val="Nagwek"/>
              <w:tabs>
                <w:tab w:val="clear" w:pos="4536"/>
                <w:tab w:val="clear" w:pos="9072"/>
              </w:tabs>
              <w:jc w:val="both"/>
              <w:rPr>
                <w:rFonts w:ascii="Tahoma" w:hAnsi="Tahoma" w:cs="Tahoma"/>
              </w:rPr>
            </w:pPr>
            <w:r>
              <w:rPr>
                <w:rFonts w:ascii="Tahoma" w:hAnsi="Tahoma" w:cs="Tahoma"/>
              </w:rPr>
              <w:t xml:space="preserve">Gwarancja na nadwozie pojazdu a w szczególności blachy poszycia zewnętrznego i dachu, płyt podłogowych, uszczelnienia okien, drzwi i pokryw. </w:t>
            </w:r>
          </w:p>
          <w:p w14:paraId="43483739" w14:textId="77777777" w:rsidR="00262B23" w:rsidRDefault="008C6821">
            <w:pPr>
              <w:pStyle w:val="Nagwek"/>
              <w:tabs>
                <w:tab w:val="clear" w:pos="4536"/>
                <w:tab w:val="clear" w:pos="9072"/>
              </w:tabs>
              <w:jc w:val="both"/>
              <w:rPr>
                <w:rFonts w:ascii="Tahoma" w:hAnsi="Tahoma" w:cs="Tahoma"/>
                <w:b/>
                <w:sz w:val="16"/>
              </w:rPr>
            </w:pPr>
            <w:r>
              <w:rPr>
                <w:rFonts w:ascii="Tahoma" w:hAnsi="Tahoma" w:cs="Tahoma"/>
                <w:b/>
                <w:sz w:val="16"/>
              </w:rPr>
              <w:t xml:space="preserve">UWAGI ! </w:t>
            </w:r>
          </w:p>
          <w:p w14:paraId="447B4FD0" w14:textId="77777777" w:rsidR="00262B23" w:rsidRDefault="008C6821" w:rsidP="0018476F">
            <w:pPr>
              <w:pStyle w:val="Nagwek"/>
              <w:numPr>
                <w:ilvl w:val="0"/>
                <w:numId w:val="8"/>
              </w:numPr>
              <w:tabs>
                <w:tab w:val="clear" w:pos="360"/>
                <w:tab w:val="clear" w:pos="4536"/>
                <w:tab w:val="clear" w:pos="9072"/>
                <w:tab w:val="left" w:pos="263"/>
              </w:tabs>
              <w:ind w:left="263" w:hanging="263"/>
              <w:jc w:val="both"/>
              <w:rPr>
                <w:rFonts w:ascii="Tahoma" w:hAnsi="Tahoma" w:cs="Tahoma"/>
                <w:sz w:val="16"/>
              </w:rPr>
            </w:pPr>
            <w:r>
              <w:rPr>
                <w:rFonts w:ascii="Tahoma" w:hAnsi="Tahoma" w:cs="Tahoma"/>
                <w:sz w:val="16"/>
              </w:rPr>
              <w:t xml:space="preserve">okres gwarancji nie jest uzależniony od przebiegu kilometrów, </w:t>
            </w:r>
          </w:p>
          <w:p w14:paraId="49B1AAB0" w14:textId="18B5A97C" w:rsidR="00262B23" w:rsidRDefault="00B52B98" w:rsidP="0018476F">
            <w:pPr>
              <w:pStyle w:val="Nagwek"/>
              <w:numPr>
                <w:ilvl w:val="0"/>
                <w:numId w:val="8"/>
              </w:numPr>
              <w:tabs>
                <w:tab w:val="clear" w:pos="360"/>
                <w:tab w:val="clear" w:pos="4536"/>
                <w:tab w:val="clear" w:pos="9072"/>
                <w:tab w:val="left" w:pos="263"/>
              </w:tabs>
              <w:ind w:left="263" w:hanging="263"/>
              <w:jc w:val="both"/>
              <w:rPr>
                <w:rFonts w:ascii="Tahoma" w:hAnsi="Tahoma" w:cs="Tahoma"/>
                <w:sz w:val="16"/>
              </w:rPr>
            </w:pPr>
            <w:r>
              <w:rPr>
                <w:rFonts w:ascii="Tahoma" w:hAnsi="Tahoma" w:cs="Tahoma"/>
                <w:sz w:val="16"/>
              </w:rPr>
              <w:t>Zamawiający</w:t>
            </w:r>
            <w:r w:rsidR="008C6821">
              <w:rPr>
                <w:rFonts w:ascii="Tahoma" w:hAnsi="Tahoma" w:cs="Tahoma"/>
                <w:sz w:val="16"/>
              </w:rPr>
              <w:t xml:space="preserve"> ustala, że maksymalny okres gwarancji oceniany </w:t>
            </w:r>
            <w:r w:rsidR="008C6821">
              <w:rPr>
                <w:rFonts w:ascii="Tahoma" w:hAnsi="Tahoma" w:cs="Tahoma"/>
                <w:sz w:val="16"/>
              </w:rPr>
              <w:br/>
              <w:t xml:space="preserve">w tym kryterium wynosi 15 lat, </w:t>
            </w:r>
          </w:p>
          <w:p w14:paraId="3FEE10C2" w14:textId="38AE1BA9" w:rsidR="00262B23" w:rsidRDefault="00B52B98" w:rsidP="0018476F">
            <w:pPr>
              <w:pStyle w:val="Nagwek"/>
              <w:numPr>
                <w:ilvl w:val="0"/>
                <w:numId w:val="8"/>
              </w:numPr>
              <w:tabs>
                <w:tab w:val="clear" w:pos="360"/>
                <w:tab w:val="clear" w:pos="4536"/>
                <w:tab w:val="clear" w:pos="9072"/>
                <w:tab w:val="left" w:pos="263"/>
              </w:tabs>
              <w:ind w:left="263" w:hanging="263"/>
              <w:jc w:val="both"/>
              <w:rPr>
                <w:rFonts w:ascii="Tahoma" w:hAnsi="Tahoma" w:cs="Tahoma"/>
                <w:sz w:val="16"/>
              </w:rPr>
            </w:pPr>
            <w:r>
              <w:rPr>
                <w:rFonts w:ascii="Tahoma" w:hAnsi="Tahoma" w:cs="Tahoma"/>
                <w:sz w:val="16"/>
              </w:rPr>
              <w:t>Zamawiający</w:t>
            </w:r>
            <w:r w:rsidR="008C6821">
              <w:rPr>
                <w:rFonts w:ascii="Tahoma" w:hAnsi="Tahoma" w:cs="Tahoma"/>
                <w:sz w:val="16"/>
              </w:rPr>
              <w:t xml:space="preserve"> ustala, że minimalny okres gwarancji w tym kryterium nie może być mniejszy niż okres 10 lat. </w:t>
            </w:r>
          </w:p>
        </w:tc>
        <w:tc>
          <w:tcPr>
            <w:tcW w:w="1276" w:type="dxa"/>
            <w:vMerge w:val="restart"/>
            <w:tcBorders>
              <w:top w:val="single" w:sz="2" w:space="0" w:color="auto"/>
              <w:left w:val="single" w:sz="2" w:space="0" w:color="auto"/>
              <w:bottom w:val="single" w:sz="2" w:space="0" w:color="auto"/>
              <w:right w:val="single" w:sz="2" w:space="0" w:color="auto"/>
            </w:tcBorders>
            <w:vAlign w:val="center"/>
          </w:tcPr>
          <w:p w14:paraId="2B05AEC1" w14:textId="77777777" w:rsidR="00262B23" w:rsidRDefault="008C6821">
            <w:pPr>
              <w:spacing w:after="0" w:line="240" w:lineRule="auto"/>
              <w:jc w:val="center"/>
              <w:rPr>
                <w:rFonts w:ascii="Tahoma" w:hAnsi="Tahoma" w:cs="Tahoma"/>
                <w:b/>
              </w:rPr>
            </w:pPr>
            <w:r>
              <w:rPr>
                <w:rFonts w:ascii="Tahoma" w:hAnsi="Tahoma" w:cs="Tahoma"/>
                <w:b/>
              </w:rPr>
              <w:t>6</w:t>
            </w:r>
          </w:p>
        </w:tc>
        <w:tc>
          <w:tcPr>
            <w:tcW w:w="1276" w:type="dxa"/>
            <w:tcBorders>
              <w:top w:val="single" w:sz="2" w:space="0" w:color="auto"/>
              <w:left w:val="single" w:sz="2" w:space="0" w:color="auto"/>
              <w:bottom w:val="single" w:sz="2" w:space="0" w:color="auto"/>
              <w:right w:val="single" w:sz="2" w:space="0" w:color="auto"/>
            </w:tcBorders>
            <w:vAlign w:val="center"/>
          </w:tcPr>
          <w:p w14:paraId="140DF882"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15 lat</w:t>
            </w:r>
          </w:p>
        </w:tc>
        <w:tc>
          <w:tcPr>
            <w:tcW w:w="992" w:type="dxa"/>
            <w:tcBorders>
              <w:top w:val="single" w:sz="2" w:space="0" w:color="auto"/>
              <w:left w:val="single" w:sz="2" w:space="0" w:color="auto"/>
              <w:bottom w:val="single" w:sz="2" w:space="0" w:color="auto"/>
              <w:right w:val="single" w:sz="2" w:space="0" w:color="auto"/>
            </w:tcBorders>
            <w:vAlign w:val="center"/>
          </w:tcPr>
          <w:p w14:paraId="77035742"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6</w:t>
            </w:r>
          </w:p>
        </w:tc>
      </w:tr>
      <w:tr w:rsidR="00262B23" w14:paraId="62F51115"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29AF5E1D"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47BA59CC" w14:textId="77777777" w:rsidR="00262B23" w:rsidRDefault="00262B23">
            <w:pPr>
              <w:pStyle w:val="Nagwek"/>
              <w:tabs>
                <w:tab w:val="clear" w:pos="4536"/>
                <w:tab w:val="clear" w:pos="9072"/>
              </w:tabs>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5313CA17"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393CAC2C"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14 lat</w:t>
            </w:r>
          </w:p>
        </w:tc>
        <w:tc>
          <w:tcPr>
            <w:tcW w:w="992" w:type="dxa"/>
            <w:tcBorders>
              <w:top w:val="single" w:sz="2" w:space="0" w:color="auto"/>
              <w:left w:val="single" w:sz="2" w:space="0" w:color="auto"/>
              <w:bottom w:val="single" w:sz="2" w:space="0" w:color="auto"/>
              <w:right w:val="single" w:sz="2" w:space="0" w:color="auto"/>
            </w:tcBorders>
            <w:vAlign w:val="center"/>
          </w:tcPr>
          <w:p w14:paraId="67A5E953"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4,5</w:t>
            </w:r>
          </w:p>
        </w:tc>
      </w:tr>
      <w:tr w:rsidR="00262B23" w14:paraId="2BC44568"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6E9D3D19"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213DEC8F" w14:textId="77777777" w:rsidR="00262B23" w:rsidRDefault="00262B23">
            <w:pPr>
              <w:pStyle w:val="Nagwek"/>
              <w:tabs>
                <w:tab w:val="clear" w:pos="4536"/>
                <w:tab w:val="clear" w:pos="9072"/>
              </w:tabs>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5FA8E2D1"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6D1266F5"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13 lat</w:t>
            </w:r>
          </w:p>
        </w:tc>
        <w:tc>
          <w:tcPr>
            <w:tcW w:w="992" w:type="dxa"/>
            <w:tcBorders>
              <w:top w:val="single" w:sz="2" w:space="0" w:color="auto"/>
              <w:left w:val="single" w:sz="2" w:space="0" w:color="auto"/>
              <w:bottom w:val="single" w:sz="2" w:space="0" w:color="auto"/>
              <w:right w:val="single" w:sz="2" w:space="0" w:color="auto"/>
            </w:tcBorders>
            <w:vAlign w:val="center"/>
          </w:tcPr>
          <w:p w14:paraId="7604A895"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3</w:t>
            </w:r>
          </w:p>
        </w:tc>
      </w:tr>
      <w:tr w:rsidR="00262B23" w14:paraId="5AC6B030"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23A76234"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676F19F0" w14:textId="77777777" w:rsidR="00262B23" w:rsidRDefault="00262B23">
            <w:pPr>
              <w:pStyle w:val="Nagwek"/>
              <w:tabs>
                <w:tab w:val="clear" w:pos="4536"/>
                <w:tab w:val="clear" w:pos="9072"/>
              </w:tabs>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2C42FD1B"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20F4C462"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12 lat</w:t>
            </w:r>
          </w:p>
        </w:tc>
        <w:tc>
          <w:tcPr>
            <w:tcW w:w="992" w:type="dxa"/>
            <w:tcBorders>
              <w:top w:val="single" w:sz="2" w:space="0" w:color="auto"/>
              <w:left w:val="single" w:sz="2" w:space="0" w:color="auto"/>
              <w:bottom w:val="single" w:sz="2" w:space="0" w:color="auto"/>
              <w:right w:val="single" w:sz="2" w:space="0" w:color="auto"/>
            </w:tcBorders>
            <w:vAlign w:val="center"/>
          </w:tcPr>
          <w:p w14:paraId="691EB9B1"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2</w:t>
            </w:r>
          </w:p>
        </w:tc>
      </w:tr>
      <w:tr w:rsidR="00262B23" w14:paraId="1E5BD086"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13620911"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33028CAC" w14:textId="77777777" w:rsidR="00262B23" w:rsidRDefault="00262B23">
            <w:pPr>
              <w:pStyle w:val="Nagwek"/>
              <w:tabs>
                <w:tab w:val="clear" w:pos="4536"/>
                <w:tab w:val="clear" w:pos="9072"/>
              </w:tabs>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03DB5E82"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11C5414D"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11 lat</w:t>
            </w:r>
          </w:p>
        </w:tc>
        <w:tc>
          <w:tcPr>
            <w:tcW w:w="992" w:type="dxa"/>
            <w:tcBorders>
              <w:top w:val="single" w:sz="2" w:space="0" w:color="auto"/>
              <w:left w:val="single" w:sz="2" w:space="0" w:color="auto"/>
              <w:bottom w:val="single" w:sz="2" w:space="0" w:color="auto"/>
              <w:right w:val="single" w:sz="2" w:space="0" w:color="auto"/>
            </w:tcBorders>
            <w:vAlign w:val="center"/>
          </w:tcPr>
          <w:p w14:paraId="5766D08F"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w:t>
            </w:r>
          </w:p>
        </w:tc>
      </w:tr>
      <w:tr w:rsidR="00262B23" w14:paraId="33346BFE"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435B5E99"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2348FD15" w14:textId="77777777" w:rsidR="00262B23" w:rsidRDefault="00262B23">
            <w:pPr>
              <w:pStyle w:val="Nagwek"/>
              <w:tabs>
                <w:tab w:val="clear" w:pos="4536"/>
                <w:tab w:val="clear" w:pos="9072"/>
              </w:tabs>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4221DEE1"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287025D2"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10 lat</w:t>
            </w:r>
          </w:p>
        </w:tc>
        <w:tc>
          <w:tcPr>
            <w:tcW w:w="992" w:type="dxa"/>
            <w:tcBorders>
              <w:top w:val="single" w:sz="2" w:space="0" w:color="auto"/>
              <w:left w:val="single" w:sz="2" w:space="0" w:color="auto"/>
              <w:bottom w:val="single" w:sz="2" w:space="0" w:color="auto"/>
              <w:right w:val="single" w:sz="2" w:space="0" w:color="auto"/>
            </w:tcBorders>
            <w:vAlign w:val="center"/>
          </w:tcPr>
          <w:p w14:paraId="7167B916"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0</w:t>
            </w:r>
          </w:p>
        </w:tc>
      </w:tr>
      <w:tr w:rsidR="00262B23" w14:paraId="67E07331" w14:textId="77777777" w:rsidTr="000B35A9">
        <w:trPr>
          <w:cantSplit/>
          <w:trHeight w:val="283"/>
        </w:trPr>
        <w:tc>
          <w:tcPr>
            <w:tcW w:w="709" w:type="dxa"/>
            <w:vMerge w:val="restart"/>
            <w:tcBorders>
              <w:top w:val="single" w:sz="2" w:space="0" w:color="auto"/>
              <w:left w:val="single" w:sz="2" w:space="0" w:color="auto"/>
              <w:bottom w:val="single" w:sz="2" w:space="0" w:color="auto"/>
              <w:right w:val="single" w:sz="2" w:space="0" w:color="auto"/>
            </w:tcBorders>
            <w:shd w:val="pct10" w:color="000000" w:fill="FFFFFF"/>
            <w:vAlign w:val="center"/>
          </w:tcPr>
          <w:p w14:paraId="7D1FB16F" w14:textId="77777777" w:rsidR="00262B23" w:rsidRDefault="008C6821">
            <w:pPr>
              <w:spacing w:after="0" w:line="240" w:lineRule="auto"/>
              <w:jc w:val="center"/>
              <w:rPr>
                <w:rFonts w:ascii="Tahoma" w:hAnsi="Tahoma" w:cs="Tahoma"/>
                <w:b/>
              </w:rPr>
            </w:pPr>
            <w:r>
              <w:rPr>
                <w:rFonts w:ascii="Tahoma" w:hAnsi="Tahoma" w:cs="Tahoma"/>
                <w:b/>
              </w:rPr>
              <w:t>G.2.</w:t>
            </w:r>
          </w:p>
        </w:tc>
        <w:tc>
          <w:tcPr>
            <w:tcW w:w="5103" w:type="dxa"/>
            <w:vMerge w:val="restart"/>
            <w:tcBorders>
              <w:top w:val="single" w:sz="2" w:space="0" w:color="auto"/>
              <w:left w:val="single" w:sz="2" w:space="0" w:color="auto"/>
              <w:bottom w:val="single" w:sz="2" w:space="0" w:color="auto"/>
              <w:right w:val="single" w:sz="2" w:space="0" w:color="auto"/>
            </w:tcBorders>
            <w:vAlign w:val="center"/>
          </w:tcPr>
          <w:p w14:paraId="43E6D813" w14:textId="77777777" w:rsidR="00262B23" w:rsidRDefault="008C6821">
            <w:pPr>
              <w:pStyle w:val="Nagwek"/>
              <w:tabs>
                <w:tab w:val="clear" w:pos="4536"/>
                <w:tab w:val="clear" w:pos="9072"/>
              </w:tabs>
              <w:jc w:val="both"/>
              <w:rPr>
                <w:rFonts w:ascii="Tahoma" w:hAnsi="Tahoma" w:cs="Tahoma"/>
              </w:rPr>
            </w:pPr>
            <w:r>
              <w:rPr>
                <w:rFonts w:ascii="Tahoma" w:hAnsi="Tahoma" w:cs="Tahoma"/>
              </w:rPr>
              <w:t xml:space="preserve">Gwarancja na szkielet kratownicy nadwozia oraz kratownicę/ramę podwozia. </w:t>
            </w:r>
          </w:p>
          <w:p w14:paraId="09FC2859" w14:textId="77777777" w:rsidR="00262B23" w:rsidRDefault="008C6821">
            <w:pPr>
              <w:pStyle w:val="Nagwek"/>
              <w:tabs>
                <w:tab w:val="clear" w:pos="4536"/>
                <w:tab w:val="clear" w:pos="9072"/>
              </w:tabs>
              <w:jc w:val="both"/>
              <w:rPr>
                <w:rFonts w:ascii="Tahoma" w:hAnsi="Tahoma" w:cs="Tahoma"/>
                <w:sz w:val="16"/>
              </w:rPr>
            </w:pPr>
            <w:r>
              <w:rPr>
                <w:rFonts w:ascii="Tahoma" w:hAnsi="Tahoma" w:cs="Tahoma"/>
                <w:b/>
                <w:sz w:val="16"/>
              </w:rPr>
              <w:t>UWAGI !</w:t>
            </w:r>
            <w:r>
              <w:rPr>
                <w:rFonts w:ascii="Tahoma" w:hAnsi="Tahoma" w:cs="Tahoma"/>
                <w:sz w:val="16"/>
              </w:rPr>
              <w:t xml:space="preserve"> </w:t>
            </w:r>
          </w:p>
          <w:p w14:paraId="29A490D6" w14:textId="77777777" w:rsidR="00262B23" w:rsidRDefault="008C6821" w:rsidP="0018476F">
            <w:pPr>
              <w:pStyle w:val="Nagwek"/>
              <w:numPr>
                <w:ilvl w:val="0"/>
                <w:numId w:val="8"/>
              </w:numPr>
              <w:tabs>
                <w:tab w:val="clear" w:pos="360"/>
                <w:tab w:val="clear" w:pos="4536"/>
                <w:tab w:val="clear" w:pos="9072"/>
                <w:tab w:val="left" w:pos="263"/>
              </w:tabs>
              <w:ind w:left="263" w:hanging="263"/>
              <w:jc w:val="both"/>
              <w:rPr>
                <w:rFonts w:ascii="Tahoma" w:hAnsi="Tahoma" w:cs="Tahoma"/>
                <w:sz w:val="16"/>
              </w:rPr>
            </w:pPr>
            <w:r>
              <w:rPr>
                <w:rFonts w:ascii="Tahoma" w:hAnsi="Tahoma" w:cs="Tahoma"/>
                <w:sz w:val="16"/>
              </w:rPr>
              <w:t xml:space="preserve">okres gwarancji nie jest uzależniony od przebiegu kilometrów, </w:t>
            </w:r>
          </w:p>
          <w:p w14:paraId="2955258E" w14:textId="4E78C72E" w:rsidR="00262B23" w:rsidRDefault="00B52B98" w:rsidP="0018476F">
            <w:pPr>
              <w:pStyle w:val="Nagwek"/>
              <w:numPr>
                <w:ilvl w:val="0"/>
                <w:numId w:val="8"/>
              </w:numPr>
              <w:tabs>
                <w:tab w:val="clear" w:pos="360"/>
                <w:tab w:val="clear" w:pos="4536"/>
                <w:tab w:val="clear" w:pos="9072"/>
                <w:tab w:val="left" w:pos="263"/>
              </w:tabs>
              <w:ind w:left="263" w:hanging="263"/>
              <w:jc w:val="both"/>
              <w:rPr>
                <w:rFonts w:ascii="Tahoma" w:hAnsi="Tahoma" w:cs="Tahoma"/>
                <w:sz w:val="16"/>
              </w:rPr>
            </w:pPr>
            <w:r>
              <w:rPr>
                <w:rFonts w:ascii="Tahoma" w:hAnsi="Tahoma" w:cs="Tahoma"/>
                <w:sz w:val="16"/>
              </w:rPr>
              <w:t>Zamawiający</w:t>
            </w:r>
            <w:r w:rsidR="008C6821">
              <w:rPr>
                <w:rFonts w:ascii="Tahoma" w:hAnsi="Tahoma" w:cs="Tahoma"/>
                <w:sz w:val="16"/>
              </w:rPr>
              <w:t xml:space="preserve"> ustala, że maksymalny okres gwarancji oceniany </w:t>
            </w:r>
            <w:r w:rsidR="008C6821">
              <w:rPr>
                <w:rFonts w:ascii="Tahoma" w:hAnsi="Tahoma" w:cs="Tahoma"/>
                <w:sz w:val="16"/>
              </w:rPr>
              <w:br/>
              <w:t xml:space="preserve">w tym kryterium wynosi 15 lat, </w:t>
            </w:r>
          </w:p>
          <w:p w14:paraId="428E7AD3" w14:textId="21F6243D" w:rsidR="00262B23" w:rsidRDefault="00B52B98" w:rsidP="0018476F">
            <w:pPr>
              <w:pStyle w:val="Nagwek"/>
              <w:numPr>
                <w:ilvl w:val="0"/>
                <w:numId w:val="8"/>
              </w:numPr>
              <w:tabs>
                <w:tab w:val="clear" w:pos="360"/>
                <w:tab w:val="clear" w:pos="4536"/>
                <w:tab w:val="clear" w:pos="9072"/>
                <w:tab w:val="left" w:pos="263"/>
              </w:tabs>
              <w:ind w:left="263" w:hanging="263"/>
              <w:jc w:val="both"/>
              <w:rPr>
                <w:rFonts w:ascii="Tahoma" w:hAnsi="Tahoma" w:cs="Tahoma"/>
                <w:sz w:val="16"/>
              </w:rPr>
            </w:pPr>
            <w:r>
              <w:rPr>
                <w:rFonts w:ascii="Tahoma" w:hAnsi="Tahoma" w:cs="Tahoma"/>
                <w:sz w:val="16"/>
              </w:rPr>
              <w:t>Zamawiający</w:t>
            </w:r>
            <w:r w:rsidR="008C6821">
              <w:rPr>
                <w:rFonts w:ascii="Tahoma" w:hAnsi="Tahoma" w:cs="Tahoma"/>
                <w:sz w:val="16"/>
              </w:rPr>
              <w:t xml:space="preserve"> ustala, że minimalny okres gwarancji w tym kryterium nie może być mniejszy niż okres 10 lat.</w:t>
            </w:r>
          </w:p>
        </w:tc>
        <w:tc>
          <w:tcPr>
            <w:tcW w:w="1276" w:type="dxa"/>
            <w:vMerge w:val="restart"/>
            <w:tcBorders>
              <w:top w:val="single" w:sz="2" w:space="0" w:color="auto"/>
              <w:left w:val="single" w:sz="2" w:space="0" w:color="auto"/>
              <w:bottom w:val="single" w:sz="2" w:space="0" w:color="auto"/>
              <w:right w:val="single" w:sz="2" w:space="0" w:color="auto"/>
            </w:tcBorders>
            <w:vAlign w:val="center"/>
          </w:tcPr>
          <w:p w14:paraId="6F0ABA01" w14:textId="77777777" w:rsidR="00262B23" w:rsidRDefault="008C6821">
            <w:pPr>
              <w:spacing w:after="0" w:line="240" w:lineRule="auto"/>
              <w:jc w:val="center"/>
              <w:rPr>
                <w:rFonts w:ascii="Tahoma" w:hAnsi="Tahoma" w:cs="Tahoma"/>
                <w:b/>
              </w:rPr>
            </w:pPr>
            <w:r>
              <w:rPr>
                <w:rFonts w:ascii="Tahoma" w:hAnsi="Tahoma" w:cs="Tahoma"/>
                <w:b/>
              </w:rPr>
              <w:t>6</w:t>
            </w:r>
          </w:p>
        </w:tc>
        <w:tc>
          <w:tcPr>
            <w:tcW w:w="1276" w:type="dxa"/>
            <w:tcBorders>
              <w:top w:val="single" w:sz="2" w:space="0" w:color="auto"/>
              <w:left w:val="single" w:sz="2" w:space="0" w:color="auto"/>
              <w:bottom w:val="single" w:sz="2" w:space="0" w:color="auto"/>
              <w:right w:val="single" w:sz="2" w:space="0" w:color="auto"/>
            </w:tcBorders>
            <w:vAlign w:val="center"/>
          </w:tcPr>
          <w:p w14:paraId="098EB1E7"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15 lat</w:t>
            </w:r>
          </w:p>
        </w:tc>
        <w:tc>
          <w:tcPr>
            <w:tcW w:w="992" w:type="dxa"/>
            <w:tcBorders>
              <w:top w:val="single" w:sz="2" w:space="0" w:color="auto"/>
              <w:left w:val="single" w:sz="2" w:space="0" w:color="auto"/>
              <w:bottom w:val="single" w:sz="2" w:space="0" w:color="auto"/>
              <w:right w:val="single" w:sz="2" w:space="0" w:color="auto"/>
            </w:tcBorders>
            <w:vAlign w:val="center"/>
          </w:tcPr>
          <w:p w14:paraId="424B9002"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6</w:t>
            </w:r>
          </w:p>
        </w:tc>
      </w:tr>
      <w:tr w:rsidR="00262B23" w14:paraId="33C3A575"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28B0102B"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056914A5"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2B49BB4F"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46A39679"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14 lat</w:t>
            </w:r>
          </w:p>
        </w:tc>
        <w:tc>
          <w:tcPr>
            <w:tcW w:w="992" w:type="dxa"/>
            <w:tcBorders>
              <w:top w:val="single" w:sz="2" w:space="0" w:color="auto"/>
              <w:left w:val="single" w:sz="2" w:space="0" w:color="auto"/>
              <w:bottom w:val="single" w:sz="2" w:space="0" w:color="auto"/>
              <w:right w:val="single" w:sz="2" w:space="0" w:color="auto"/>
            </w:tcBorders>
            <w:vAlign w:val="center"/>
          </w:tcPr>
          <w:p w14:paraId="0CD07275"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4,5</w:t>
            </w:r>
          </w:p>
        </w:tc>
      </w:tr>
      <w:tr w:rsidR="00262B23" w14:paraId="19388D16"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73AF40C2"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255448B7"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2D76603C"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3156A9C6"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13 lat</w:t>
            </w:r>
          </w:p>
        </w:tc>
        <w:tc>
          <w:tcPr>
            <w:tcW w:w="992" w:type="dxa"/>
            <w:tcBorders>
              <w:top w:val="single" w:sz="2" w:space="0" w:color="auto"/>
              <w:left w:val="single" w:sz="2" w:space="0" w:color="auto"/>
              <w:bottom w:val="single" w:sz="2" w:space="0" w:color="auto"/>
              <w:right w:val="single" w:sz="2" w:space="0" w:color="auto"/>
            </w:tcBorders>
            <w:vAlign w:val="center"/>
          </w:tcPr>
          <w:p w14:paraId="64BBF1CF"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3</w:t>
            </w:r>
          </w:p>
        </w:tc>
      </w:tr>
      <w:tr w:rsidR="00262B23" w14:paraId="1A0EB957"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29893446"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0FA72C83"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1B635138"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4C2F8A97"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12 lat</w:t>
            </w:r>
          </w:p>
        </w:tc>
        <w:tc>
          <w:tcPr>
            <w:tcW w:w="992" w:type="dxa"/>
            <w:tcBorders>
              <w:top w:val="single" w:sz="2" w:space="0" w:color="auto"/>
              <w:left w:val="single" w:sz="2" w:space="0" w:color="auto"/>
              <w:bottom w:val="single" w:sz="2" w:space="0" w:color="auto"/>
              <w:right w:val="single" w:sz="2" w:space="0" w:color="auto"/>
            </w:tcBorders>
            <w:vAlign w:val="center"/>
          </w:tcPr>
          <w:p w14:paraId="56E49400"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2</w:t>
            </w:r>
          </w:p>
        </w:tc>
      </w:tr>
      <w:tr w:rsidR="00262B23" w14:paraId="5EF19AED"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41E90351"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2331038F"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2A624337"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16B96CA6"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11 lat</w:t>
            </w:r>
          </w:p>
        </w:tc>
        <w:tc>
          <w:tcPr>
            <w:tcW w:w="992" w:type="dxa"/>
            <w:tcBorders>
              <w:top w:val="single" w:sz="2" w:space="0" w:color="auto"/>
              <w:left w:val="single" w:sz="2" w:space="0" w:color="auto"/>
              <w:bottom w:val="single" w:sz="2" w:space="0" w:color="auto"/>
              <w:right w:val="single" w:sz="2" w:space="0" w:color="auto"/>
            </w:tcBorders>
            <w:vAlign w:val="center"/>
          </w:tcPr>
          <w:p w14:paraId="6289E3B6"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w:t>
            </w:r>
          </w:p>
        </w:tc>
      </w:tr>
      <w:tr w:rsidR="00262B23" w14:paraId="5585A8A7"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75D15FD2"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7C55E070"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05903149"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07BF7618"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10 lat</w:t>
            </w:r>
          </w:p>
        </w:tc>
        <w:tc>
          <w:tcPr>
            <w:tcW w:w="992" w:type="dxa"/>
            <w:tcBorders>
              <w:top w:val="single" w:sz="2" w:space="0" w:color="auto"/>
              <w:left w:val="single" w:sz="2" w:space="0" w:color="auto"/>
              <w:bottom w:val="single" w:sz="2" w:space="0" w:color="auto"/>
              <w:right w:val="single" w:sz="2" w:space="0" w:color="auto"/>
            </w:tcBorders>
            <w:vAlign w:val="center"/>
          </w:tcPr>
          <w:p w14:paraId="57222F83"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0</w:t>
            </w:r>
          </w:p>
        </w:tc>
      </w:tr>
    </w:tbl>
    <w:p w14:paraId="64858CD2" w14:textId="7278328C" w:rsidR="000C18E2" w:rsidRDefault="000C18E2"/>
    <w:p w14:paraId="08381209" w14:textId="6A188968" w:rsidR="000C18E2" w:rsidRDefault="000C18E2"/>
    <w:p w14:paraId="4A5C4614" w14:textId="269879F4" w:rsidR="000C18E2" w:rsidRDefault="000C18E2">
      <w:pPr>
        <w:spacing w:after="0" w:line="240" w:lineRule="auto"/>
      </w:pPr>
      <w:r>
        <w:br w:type="page"/>
      </w:r>
    </w:p>
    <w:p w14:paraId="428B427C" w14:textId="20F634BE" w:rsidR="000C18E2" w:rsidRDefault="000C18E2"/>
    <w:p w14:paraId="20521D3D" w14:textId="77777777" w:rsidR="000C18E2" w:rsidRDefault="000C18E2"/>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103"/>
        <w:gridCol w:w="1276"/>
        <w:gridCol w:w="1276"/>
        <w:gridCol w:w="992"/>
      </w:tblGrid>
      <w:tr w:rsidR="000C18E2" w14:paraId="6C3F67C4" w14:textId="77777777" w:rsidTr="00B755A4">
        <w:trPr>
          <w:cantSplit/>
          <w:trHeight w:val="964"/>
        </w:trPr>
        <w:tc>
          <w:tcPr>
            <w:tcW w:w="709" w:type="dxa"/>
            <w:tcBorders>
              <w:top w:val="single" w:sz="2" w:space="0" w:color="auto"/>
              <w:left w:val="single" w:sz="2" w:space="0" w:color="auto"/>
              <w:bottom w:val="single" w:sz="2" w:space="0" w:color="auto"/>
              <w:right w:val="single" w:sz="2" w:space="0" w:color="auto"/>
            </w:tcBorders>
            <w:shd w:val="pct10" w:color="000000" w:fill="FFFFFF"/>
            <w:vAlign w:val="center"/>
          </w:tcPr>
          <w:p w14:paraId="6C80FF73" w14:textId="77777777" w:rsidR="000C18E2" w:rsidRDefault="000C18E2" w:rsidP="00B755A4">
            <w:pPr>
              <w:spacing w:after="0" w:line="240" w:lineRule="auto"/>
              <w:jc w:val="center"/>
              <w:rPr>
                <w:rFonts w:ascii="Tahoma" w:hAnsi="Tahoma" w:cs="Tahoma"/>
                <w:b/>
              </w:rPr>
            </w:pPr>
            <w:r>
              <w:rPr>
                <w:rFonts w:ascii="Tahoma" w:hAnsi="Tahoma" w:cs="Tahoma"/>
                <w:b/>
              </w:rPr>
              <w:t>L.p.</w:t>
            </w:r>
          </w:p>
        </w:tc>
        <w:tc>
          <w:tcPr>
            <w:tcW w:w="5103" w:type="dxa"/>
            <w:tcBorders>
              <w:top w:val="single" w:sz="2" w:space="0" w:color="auto"/>
              <w:left w:val="single" w:sz="2" w:space="0" w:color="auto"/>
              <w:bottom w:val="single" w:sz="2" w:space="0" w:color="auto"/>
              <w:right w:val="single" w:sz="2" w:space="0" w:color="auto"/>
            </w:tcBorders>
            <w:shd w:val="pct10" w:color="000000" w:fill="FFFFFF"/>
            <w:vAlign w:val="center"/>
          </w:tcPr>
          <w:p w14:paraId="2BD4D8D6" w14:textId="77777777" w:rsidR="000C18E2" w:rsidRDefault="000C18E2" w:rsidP="00B755A4">
            <w:pPr>
              <w:spacing w:after="0" w:line="240" w:lineRule="auto"/>
              <w:jc w:val="center"/>
              <w:rPr>
                <w:rFonts w:ascii="Tahoma" w:hAnsi="Tahoma" w:cs="Tahoma"/>
                <w:b/>
              </w:rPr>
            </w:pPr>
            <w:r>
              <w:rPr>
                <w:rFonts w:ascii="Tahoma" w:hAnsi="Tahoma" w:cs="Tahoma"/>
                <w:b/>
              </w:rPr>
              <w:t>Nazwa kryterium</w:t>
            </w:r>
          </w:p>
        </w:tc>
        <w:tc>
          <w:tcPr>
            <w:tcW w:w="1276" w:type="dxa"/>
            <w:tcBorders>
              <w:top w:val="single" w:sz="2" w:space="0" w:color="auto"/>
              <w:left w:val="single" w:sz="2" w:space="0" w:color="auto"/>
              <w:bottom w:val="single" w:sz="2" w:space="0" w:color="auto"/>
              <w:right w:val="single" w:sz="2" w:space="0" w:color="auto"/>
            </w:tcBorders>
            <w:shd w:val="pct10" w:color="000000" w:fill="FFFFFF"/>
            <w:vAlign w:val="center"/>
          </w:tcPr>
          <w:p w14:paraId="1F8F5F8A" w14:textId="77777777" w:rsidR="000C18E2" w:rsidRDefault="000C18E2" w:rsidP="00B755A4">
            <w:pPr>
              <w:spacing w:after="0" w:line="240" w:lineRule="auto"/>
              <w:jc w:val="center"/>
              <w:rPr>
                <w:rFonts w:ascii="Tahoma" w:hAnsi="Tahoma" w:cs="Tahoma"/>
                <w:b/>
              </w:rPr>
            </w:pPr>
            <w:r>
              <w:rPr>
                <w:rFonts w:ascii="Tahoma" w:hAnsi="Tahoma" w:cs="Tahoma"/>
                <w:b/>
              </w:rPr>
              <w:t>Maksym. liczba punktów</w:t>
            </w:r>
          </w:p>
        </w:tc>
        <w:tc>
          <w:tcPr>
            <w:tcW w:w="2268" w:type="dxa"/>
            <w:gridSpan w:val="2"/>
            <w:tcBorders>
              <w:top w:val="single" w:sz="2" w:space="0" w:color="auto"/>
              <w:left w:val="single" w:sz="2" w:space="0" w:color="auto"/>
              <w:bottom w:val="single" w:sz="2" w:space="0" w:color="auto"/>
              <w:right w:val="single" w:sz="2" w:space="0" w:color="auto"/>
            </w:tcBorders>
            <w:shd w:val="pct10" w:color="000000" w:fill="FFFFFF"/>
            <w:vAlign w:val="center"/>
          </w:tcPr>
          <w:p w14:paraId="5A50E3C8" w14:textId="77777777" w:rsidR="000C18E2" w:rsidRDefault="000C18E2" w:rsidP="00B755A4">
            <w:pPr>
              <w:spacing w:after="0" w:line="240" w:lineRule="auto"/>
              <w:jc w:val="center"/>
              <w:rPr>
                <w:rFonts w:ascii="Tahoma" w:hAnsi="Tahoma" w:cs="Tahoma"/>
                <w:b/>
              </w:rPr>
            </w:pPr>
            <w:r>
              <w:rPr>
                <w:rFonts w:ascii="Tahoma" w:hAnsi="Tahoma" w:cs="Tahoma"/>
                <w:b/>
              </w:rPr>
              <w:t>Metodologia oceny</w:t>
            </w:r>
          </w:p>
        </w:tc>
      </w:tr>
      <w:tr w:rsidR="00262B23" w14:paraId="46473CF3" w14:textId="77777777" w:rsidTr="000B35A9">
        <w:trPr>
          <w:cantSplit/>
          <w:trHeight w:val="283"/>
        </w:trPr>
        <w:tc>
          <w:tcPr>
            <w:tcW w:w="709" w:type="dxa"/>
            <w:vMerge w:val="restart"/>
            <w:tcBorders>
              <w:top w:val="single" w:sz="2" w:space="0" w:color="auto"/>
              <w:left w:val="single" w:sz="2" w:space="0" w:color="auto"/>
              <w:bottom w:val="single" w:sz="2" w:space="0" w:color="auto"/>
              <w:right w:val="single" w:sz="2" w:space="0" w:color="auto"/>
            </w:tcBorders>
            <w:shd w:val="pct10" w:color="000000" w:fill="FFFFFF"/>
            <w:vAlign w:val="center"/>
          </w:tcPr>
          <w:p w14:paraId="0C7654FF" w14:textId="77777777" w:rsidR="00262B23" w:rsidRDefault="008C6821">
            <w:pPr>
              <w:spacing w:after="0" w:line="240" w:lineRule="auto"/>
              <w:jc w:val="center"/>
              <w:rPr>
                <w:rFonts w:ascii="Tahoma" w:hAnsi="Tahoma" w:cs="Tahoma"/>
                <w:b/>
              </w:rPr>
            </w:pPr>
            <w:r>
              <w:rPr>
                <w:rFonts w:ascii="Tahoma" w:hAnsi="Tahoma" w:cs="Tahoma"/>
                <w:b/>
              </w:rPr>
              <w:t>G.3.</w:t>
            </w:r>
          </w:p>
        </w:tc>
        <w:tc>
          <w:tcPr>
            <w:tcW w:w="5103" w:type="dxa"/>
            <w:vMerge w:val="restart"/>
            <w:tcBorders>
              <w:top w:val="single" w:sz="2" w:space="0" w:color="auto"/>
              <w:left w:val="single" w:sz="2" w:space="0" w:color="auto"/>
              <w:bottom w:val="single" w:sz="2" w:space="0" w:color="auto"/>
              <w:right w:val="single" w:sz="2" w:space="0" w:color="auto"/>
            </w:tcBorders>
            <w:vAlign w:val="center"/>
          </w:tcPr>
          <w:p w14:paraId="32A77E86" w14:textId="77777777" w:rsidR="00262B23" w:rsidRDefault="008C6821">
            <w:pPr>
              <w:pStyle w:val="Nagwek"/>
              <w:tabs>
                <w:tab w:val="clear" w:pos="4536"/>
                <w:tab w:val="clear" w:pos="9072"/>
              </w:tabs>
              <w:jc w:val="both"/>
              <w:rPr>
                <w:rFonts w:ascii="Tahoma" w:hAnsi="Tahoma" w:cs="Tahoma"/>
              </w:rPr>
            </w:pPr>
            <w:r>
              <w:rPr>
                <w:rFonts w:ascii="Tahoma" w:hAnsi="Tahoma" w:cs="Tahoma"/>
              </w:rPr>
              <w:t xml:space="preserve">Gwarancja na powłokę lakierniczą nadwozia. </w:t>
            </w:r>
          </w:p>
          <w:p w14:paraId="5EADA3E2" w14:textId="77777777" w:rsidR="00262B23" w:rsidRDefault="008C6821">
            <w:pPr>
              <w:pStyle w:val="Nagwek"/>
              <w:tabs>
                <w:tab w:val="clear" w:pos="4536"/>
                <w:tab w:val="clear" w:pos="9072"/>
              </w:tabs>
              <w:jc w:val="both"/>
              <w:rPr>
                <w:rFonts w:ascii="Tahoma" w:hAnsi="Tahoma" w:cs="Tahoma"/>
                <w:sz w:val="16"/>
              </w:rPr>
            </w:pPr>
            <w:r>
              <w:rPr>
                <w:rFonts w:ascii="Tahoma" w:hAnsi="Tahoma" w:cs="Tahoma"/>
                <w:b/>
                <w:sz w:val="16"/>
              </w:rPr>
              <w:t xml:space="preserve">UWAGI ! </w:t>
            </w:r>
          </w:p>
          <w:p w14:paraId="467500B3" w14:textId="77777777" w:rsidR="00262B23" w:rsidRDefault="008C6821" w:rsidP="0018476F">
            <w:pPr>
              <w:pStyle w:val="Nagwek"/>
              <w:numPr>
                <w:ilvl w:val="0"/>
                <w:numId w:val="8"/>
              </w:numPr>
              <w:tabs>
                <w:tab w:val="clear" w:pos="4536"/>
                <w:tab w:val="clear" w:pos="9072"/>
              </w:tabs>
              <w:jc w:val="both"/>
              <w:rPr>
                <w:rFonts w:ascii="Tahoma" w:hAnsi="Tahoma" w:cs="Tahoma"/>
                <w:sz w:val="16"/>
              </w:rPr>
            </w:pPr>
            <w:r>
              <w:rPr>
                <w:rFonts w:ascii="Tahoma" w:hAnsi="Tahoma" w:cs="Tahoma"/>
                <w:sz w:val="16"/>
              </w:rPr>
              <w:t xml:space="preserve">okres gwarancji liczony jest w miesiącach, począwszy od pierwszego dnia następującego po dniu, w którym dokonano odbioru ostatecznego autobusu, </w:t>
            </w:r>
          </w:p>
          <w:p w14:paraId="11A8A693" w14:textId="77777777" w:rsidR="00262B23" w:rsidRDefault="008C6821" w:rsidP="0018476F">
            <w:pPr>
              <w:pStyle w:val="Nagwek"/>
              <w:numPr>
                <w:ilvl w:val="0"/>
                <w:numId w:val="8"/>
              </w:numPr>
              <w:tabs>
                <w:tab w:val="clear" w:pos="4536"/>
                <w:tab w:val="clear" w:pos="9072"/>
              </w:tabs>
              <w:jc w:val="both"/>
              <w:rPr>
                <w:rFonts w:ascii="Tahoma" w:hAnsi="Tahoma" w:cs="Tahoma"/>
                <w:sz w:val="16"/>
              </w:rPr>
            </w:pPr>
            <w:r>
              <w:rPr>
                <w:rFonts w:ascii="Tahoma" w:hAnsi="Tahoma" w:cs="Tahoma"/>
                <w:sz w:val="16"/>
              </w:rPr>
              <w:t xml:space="preserve">okres gwarancji nie jest uzależniony od przebiegu kilometrów, </w:t>
            </w:r>
          </w:p>
          <w:p w14:paraId="0E0B1D30" w14:textId="72A0322C" w:rsidR="00262B23" w:rsidRDefault="00B52B98" w:rsidP="0018476F">
            <w:pPr>
              <w:pStyle w:val="Nagwek"/>
              <w:numPr>
                <w:ilvl w:val="0"/>
                <w:numId w:val="8"/>
              </w:numPr>
              <w:tabs>
                <w:tab w:val="clear" w:pos="4536"/>
                <w:tab w:val="clear" w:pos="9072"/>
              </w:tabs>
              <w:jc w:val="both"/>
              <w:rPr>
                <w:rFonts w:ascii="Tahoma" w:hAnsi="Tahoma" w:cs="Tahoma"/>
                <w:sz w:val="16"/>
              </w:rPr>
            </w:pPr>
            <w:r>
              <w:rPr>
                <w:rFonts w:ascii="Tahoma" w:hAnsi="Tahoma" w:cs="Tahoma"/>
                <w:sz w:val="16"/>
              </w:rPr>
              <w:t>Zamawiający</w:t>
            </w:r>
            <w:r w:rsidR="008C6821">
              <w:rPr>
                <w:rFonts w:ascii="Tahoma" w:hAnsi="Tahoma" w:cs="Tahoma"/>
                <w:sz w:val="16"/>
              </w:rPr>
              <w:t xml:space="preserve"> ustala, że maksymalny okres gwarancji oceniany </w:t>
            </w:r>
            <w:r w:rsidR="008C6821">
              <w:rPr>
                <w:rFonts w:ascii="Tahoma" w:hAnsi="Tahoma" w:cs="Tahoma"/>
                <w:sz w:val="16"/>
              </w:rPr>
              <w:br/>
              <w:t xml:space="preserve">w tym kryterium wynosi 80 miesięcy, </w:t>
            </w:r>
          </w:p>
          <w:p w14:paraId="5B6B6E5D" w14:textId="6A9C1264" w:rsidR="00262B23" w:rsidRDefault="00B52B98" w:rsidP="0018476F">
            <w:pPr>
              <w:pStyle w:val="Nagwek"/>
              <w:numPr>
                <w:ilvl w:val="0"/>
                <w:numId w:val="8"/>
              </w:numPr>
              <w:tabs>
                <w:tab w:val="clear" w:pos="4536"/>
                <w:tab w:val="clear" w:pos="9072"/>
              </w:tabs>
              <w:jc w:val="both"/>
              <w:rPr>
                <w:rFonts w:ascii="Tahoma" w:hAnsi="Tahoma" w:cs="Tahoma"/>
                <w:sz w:val="16"/>
              </w:rPr>
            </w:pPr>
            <w:r>
              <w:rPr>
                <w:rFonts w:ascii="Tahoma" w:hAnsi="Tahoma" w:cs="Tahoma"/>
                <w:sz w:val="16"/>
              </w:rPr>
              <w:t>Zamawiający</w:t>
            </w:r>
            <w:r w:rsidR="008C6821">
              <w:rPr>
                <w:rFonts w:ascii="Tahoma" w:hAnsi="Tahoma" w:cs="Tahoma"/>
                <w:sz w:val="16"/>
              </w:rPr>
              <w:t xml:space="preserve"> ustala, że minimalny okres gwarancji w tym kryterium nie może być mniejszy niż okres 60 miesięcy. </w:t>
            </w:r>
          </w:p>
        </w:tc>
        <w:tc>
          <w:tcPr>
            <w:tcW w:w="1276" w:type="dxa"/>
            <w:vMerge w:val="restart"/>
            <w:tcBorders>
              <w:top w:val="single" w:sz="2" w:space="0" w:color="auto"/>
              <w:left w:val="single" w:sz="2" w:space="0" w:color="auto"/>
              <w:bottom w:val="single" w:sz="2" w:space="0" w:color="auto"/>
              <w:right w:val="single" w:sz="2" w:space="0" w:color="auto"/>
            </w:tcBorders>
            <w:vAlign w:val="center"/>
          </w:tcPr>
          <w:p w14:paraId="4375BAE7" w14:textId="77777777" w:rsidR="00262B23" w:rsidRDefault="008C6821">
            <w:pPr>
              <w:spacing w:after="0" w:line="240" w:lineRule="auto"/>
              <w:jc w:val="center"/>
              <w:rPr>
                <w:rFonts w:ascii="Tahoma" w:hAnsi="Tahoma" w:cs="Tahoma"/>
                <w:b/>
              </w:rPr>
            </w:pPr>
            <w:r>
              <w:rPr>
                <w:rFonts w:ascii="Tahoma" w:hAnsi="Tahoma" w:cs="Tahoma"/>
                <w:b/>
              </w:rPr>
              <w:t>8</w:t>
            </w:r>
          </w:p>
        </w:tc>
        <w:tc>
          <w:tcPr>
            <w:tcW w:w="1276" w:type="dxa"/>
            <w:tcBorders>
              <w:top w:val="single" w:sz="2" w:space="0" w:color="auto"/>
              <w:left w:val="single" w:sz="2" w:space="0" w:color="auto"/>
              <w:bottom w:val="single" w:sz="2" w:space="0" w:color="auto"/>
              <w:right w:val="single" w:sz="2" w:space="0" w:color="auto"/>
            </w:tcBorders>
            <w:vAlign w:val="center"/>
          </w:tcPr>
          <w:p w14:paraId="169016F2"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80 miesięcy</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30CD1263"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8</w:t>
            </w:r>
          </w:p>
        </w:tc>
      </w:tr>
      <w:tr w:rsidR="00262B23" w14:paraId="492C93DA"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35FA2014"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57AD6506"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32097524"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2FDFB760"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79 miesięcy</w:t>
            </w:r>
          </w:p>
        </w:tc>
        <w:tc>
          <w:tcPr>
            <w:tcW w:w="992" w:type="dxa"/>
            <w:vMerge/>
            <w:tcBorders>
              <w:top w:val="single" w:sz="2" w:space="0" w:color="auto"/>
              <w:left w:val="single" w:sz="2" w:space="0" w:color="auto"/>
              <w:bottom w:val="single" w:sz="2" w:space="0" w:color="auto"/>
              <w:right w:val="single" w:sz="2" w:space="0" w:color="auto"/>
            </w:tcBorders>
            <w:vAlign w:val="center"/>
          </w:tcPr>
          <w:p w14:paraId="348ABAC9" w14:textId="77777777" w:rsidR="00262B23" w:rsidRDefault="00262B23">
            <w:pPr>
              <w:spacing w:after="0" w:line="240" w:lineRule="auto"/>
              <w:jc w:val="center"/>
              <w:rPr>
                <w:rFonts w:ascii="Tahoma" w:hAnsi="Tahoma" w:cs="Tahoma"/>
                <w:sz w:val="20"/>
                <w:szCs w:val="20"/>
              </w:rPr>
            </w:pPr>
          </w:p>
        </w:tc>
      </w:tr>
      <w:tr w:rsidR="00262B23" w14:paraId="28056A44"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4E30DC13"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4377A27D"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5FA16A3A"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4E752496"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78 miesięcy</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7F096F72"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7</w:t>
            </w:r>
          </w:p>
        </w:tc>
      </w:tr>
      <w:tr w:rsidR="00262B23" w14:paraId="179F65FC"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72CA844C"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5E425064"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3113050A"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41B51C03"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77 miesięcy</w:t>
            </w:r>
          </w:p>
        </w:tc>
        <w:tc>
          <w:tcPr>
            <w:tcW w:w="992" w:type="dxa"/>
            <w:vMerge/>
            <w:tcBorders>
              <w:top w:val="single" w:sz="2" w:space="0" w:color="auto"/>
              <w:left w:val="single" w:sz="2" w:space="0" w:color="auto"/>
              <w:bottom w:val="single" w:sz="2" w:space="0" w:color="auto"/>
              <w:right w:val="single" w:sz="2" w:space="0" w:color="auto"/>
            </w:tcBorders>
            <w:vAlign w:val="center"/>
          </w:tcPr>
          <w:p w14:paraId="5C006E96" w14:textId="77777777" w:rsidR="00262B23" w:rsidRDefault="00262B23">
            <w:pPr>
              <w:spacing w:after="0" w:line="240" w:lineRule="auto"/>
              <w:jc w:val="center"/>
              <w:rPr>
                <w:rFonts w:ascii="Tahoma" w:hAnsi="Tahoma" w:cs="Tahoma"/>
                <w:sz w:val="20"/>
                <w:szCs w:val="20"/>
              </w:rPr>
            </w:pPr>
          </w:p>
        </w:tc>
      </w:tr>
      <w:tr w:rsidR="00262B23" w14:paraId="29D8539E"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591820D4"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0DB04C45"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3F6AB215"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7B3EA040"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76 miesięcy</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2C96A22D"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6</w:t>
            </w:r>
          </w:p>
        </w:tc>
      </w:tr>
      <w:tr w:rsidR="00262B23" w14:paraId="0BE7401F"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6B0CA1DF"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5EAAE12B"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5C8D23E2"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2DA67935"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75 miesięcy</w:t>
            </w:r>
          </w:p>
        </w:tc>
        <w:tc>
          <w:tcPr>
            <w:tcW w:w="992" w:type="dxa"/>
            <w:vMerge/>
            <w:tcBorders>
              <w:top w:val="single" w:sz="2" w:space="0" w:color="auto"/>
              <w:left w:val="single" w:sz="2" w:space="0" w:color="auto"/>
              <w:bottom w:val="single" w:sz="2" w:space="0" w:color="auto"/>
              <w:right w:val="single" w:sz="2" w:space="0" w:color="auto"/>
            </w:tcBorders>
            <w:vAlign w:val="center"/>
          </w:tcPr>
          <w:p w14:paraId="6684B381" w14:textId="77777777" w:rsidR="00262B23" w:rsidRDefault="00262B23">
            <w:pPr>
              <w:spacing w:after="0" w:line="240" w:lineRule="auto"/>
              <w:jc w:val="center"/>
              <w:rPr>
                <w:rFonts w:ascii="Tahoma" w:hAnsi="Tahoma" w:cs="Tahoma"/>
                <w:sz w:val="20"/>
                <w:szCs w:val="20"/>
              </w:rPr>
            </w:pPr>
          </w:p>
        </w:tc>
      </w:tr>
      <w:tr w:rsidR="00262B23" w14:paraId="5BD1DC4B"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41939A16"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568B1A01"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3171744D"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688782F0"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74 miesiące</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31B730A4"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5</w:t>
            </w:r>
          </w:p>
        </w:tc>
      </w:tr>
      <w:tr w:rsidR="00262B23" w14:paraId="3D985561"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1CFD057C"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31C83087"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67FA73A5"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0E338186"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73 miesiące</w:t>
            </w:r>
          </w:p>
        </w:tc>
        <w:tc>
          <w:tcPr>
            <w:tcW w:w="992" w:type="dxa"/>
            <w:vMerge/>
            <w:tcBorders>
              <w:top w:val="single" w:sz="2" w:space="0" w:color="auto"/>
              <w:left w:val="single" w:sz="2" w:space="0" w:color="auto"/>
              <w:bottom w:val="single" w:sz="2" w:space="0" w:color="auto"/>
              <w:right w:val="single" w:sz="2" w:space="0" w:color="auto"/>
            </w:tcBorders>
            <w:vAlign w:val="center"/>
          </w:tcPr>
          <w:p w14:paraId="68FC9977" w14:textId="77777777" w:rsidR="00262B23" w:rsidRDefault="00262B23">
            <w:pPr>
              <w:spacing w:after="0" w:line="240" w:lineRule="auto"/>
              <w:jc w:val="center"/>
              <w:rPr>
                <w:rFonts w:ascii="Tahoma" w:hAnsi="Tahoma" w:cs="Tahoma"/>
                <w:sz w:val="20"/>
                <w:szCs w:val="20"/>
              </w:rPr>
            </w:pPr>
          </w:p>
        </w:tc>
      </w:tr>
      <w:tr w:rsidR="00262B23" w14:paraId="2C19716D"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18103A57"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419AD5C0"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6C06FECA"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636975A1"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72 miesiące</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5FD29134"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4</w:t>
            </w:r>
          </w:p>
        </w:tc>
      </w:tr>
      <w:tr w:rsidR="00262B23" w14:paraId="546ADEBB"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67212DE6"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7EEABF72"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0EBF7207"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61862286"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71 miesięcy</w:t>
            </w:r>
          </w:p>
        </w:tc>
        <w:tc>
          <w:tcPr>
            <w:tcW w:w="992" w:type="dxa"/>
            <w:vMerge/>
            <w:tcBorders>
              <w:top w:val="single" w:sz="2" w:space="0" w:color="auto"/>
              <w:left w:val="single" w:sz="2" w:space="0" w:color="auto"/>
              <w:bottom w:val="single" w:sz="2" w:space="0" w:color="auto"/>
              <w:right w:val="single" w:sz="2" w:space="0" w:color="auto"/>
            </w:tcBorders>
            <w:vAlign w:val="center"/>
          </w:tcPr>
          <w:p w14:paraId="71E7606B" w14:textId="77777777" w:rsidR="00262B23" w:rsidRDefault="00262B23">
            <w:pPr>
              <w:spacing w:after="0" w:line="240" w:lineRule="auto"/>
              <w:jc w:val="center"/>
              <w:rPr>
                <w:rFonts w:ascii="Tahoma" w:hAnsi="Tahoma" w:cs="Tahoma"/>
                <w:sz w:val="20"/>
                <w:szCs w:val="20"/>
              </w:rPr>
            </w:pPr>
          </w:p>
        </w:tc>
      </w:tr>
      <w:tr w:rsidR="00262B23" w14:paraId="71B8E8C4"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22EFA180"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5E135EC0"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2826CEE2"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73DB737D"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70 miesięcy</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44EA75E0"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3</w:t>
            </w:r>
          </w:p>
        </w:tc>
      </w:tr>
      <w:tr w:rsidR="00262B23" w14:paraId="75A74282"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5DC6919A"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25CC9817"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34F36759"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78D095A0"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69 miesięcy</w:t>
            </w:r>
          </w:p>
        </w:tc>
        <w:tc>
          <w:tcPr>
            <w:tcW w:w="992" w:type="dxa"/>
            <w:vMerge/>
            <w:tcBorders>
              <w:top w:val="single" w:sz="2" w:space="0" w:color="auto"/>
              <w:left w:val="single" w:sz="2" w:space="0" w:color="auto"/>
              <w:bottom w:val="single" w:sz="2" w:space="0" w:color="auto"/>
              <w:right w:val="single" w:sz="2" w:space="0" w:color="auto"/>
            </w:tcBorders>
            <w:vAlign w:val="center"/>
          </w:tcPr>
          <w:p w14:paraId="75090239" w14:textId="77777777" w:rsidR="00262B23" w:rsidRDefault="00262B23">
            <w:pPr>
              <w:spacing w:after="0" w:line="240" w:lineRule="auto"/>
              <w:jc w:val="center"/>
              <w:rPr>
                <w:rFonts w:ascii="Tahoma" w:hAnsi="Tahoma" w:cs="Tahoma"/>
                <w:sz w:val="20"/>
                <w:szCs w:val="20"/>
              </w:rPr>
            </w:pPr>
          </w:p>
        </w:tc>
      </w:tr>
      <w:tr w:rsidR="00262B23" w14:paraId="76A22855"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2CAF7488"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62165042"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0D11DF6D"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01B51E36"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68 miesięcy</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1C54A748"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2</w:t>
            </w:r>
          </w:p>
        </w:tc>
      </w:tr>
      <w:tr w:rsidR="00262B23" w14:paraId="23C6B319"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45F2380B"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785CDEE0"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1DDF3243"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1697E39F"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67 miesięcy</w:t>
            </w:r>
          </w:p>
        </w:tc>
        <w:tc>
          <w:tcPr>
            <w:tcW w:w="992" w:type="dxa"/>
            <w:vMerge/>
            <w:tcBorders>
              <w:top w:val="single" w:sz="2" w:space="0" w:color="auto"/>
              <w:left w:val="single" w:sz="2" w:space="0" w:color="auto"/>
              <w:bottom w:val="single" w:sz="2" w:space="0" w:color="auto"/>
              <w:right w:val="single" w:sz="2" w:space="0" w:color="auto"/>
            </w:tcBorders>
            <w:vAlign w:val="center"/>
          </w:tcPr>
          <w:p w14:paraId="5C0415D7" w14:textId="77777777" w:rsidR="00262B23" w:rsidRDefault="00262B23">
            <w:pPr>
              <w:spacing w:after="0" w:line="240" w:lineRule="auto"/>
              <w:jc w:val="center"/>
              <w:rPr>
                <w:rFonts w:ascii="Tahoma" w:hAnsi="Tahoma" w:cs="Tahoma"/>
                <w:sz w:val="20"/>
                <w:szCs w:val="20"/>
              </w:rPr>
            </w:pPr>
          </w:p>
        </w:tc>
      </w:tr>
      <w:tr w:rsidR="00262B23" w14:paraId="6182A230"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18D17F54"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380E8AAA"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20EA6ABC"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5C0D7301"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66 miesięcy</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0B01DCDC"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1,5</w:t>
            </w:r>
          </w:p>
        </w:tc>
      </w:tr>
      <w:tr w:rsidR="00262B23" w14:paraId="7B8D17A6"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6B94E31A"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49D94A37"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3000FDDE"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3117F7FB"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65 miesięcy</w:t>
            </w:r>
          </w:p>
        </w:tc>
        <w:tc>
          <w:tcPr>
            <w:tcW w:w="992" w:type="dxa"/>
            <w:vMerge/>
            <w:tcBorders>
              <w:top w:val="single" w:sz="2" w:space="0" w:color="auto"/>
              <w:left w:val="single" w:sz="2" w:space="0" w:color="auto"/>
              <w:bottom w:val="single" w:sz="2" w:space="0" w:color="auto"/>
              <w:right w:val="single" w:sz="2" w:space="0" w:color="auto"/>
            </w:tcBorders>
            <w:vAlign w:val="center"/>
          </w:tcPr>
          <w:p w14:paraId="7F9112D9" w14:textId="77777777" w:rsidR="00262B23" w:rsidRDefault="00262B23">
            <w:pPr>
              <w:spacing w:after="0" w:line="240" w:lineRule="auto"/>
              <w:jc w:val="center"/>
              <w:rPr>
                <w:rFonts w:ascii="Tahoma" w:hAnsi="Tahoma" w:cs="Tahoma"/>
                <w:sz w:val="20"/>
                <w:szCs w:val="20"/>
              </w:rPr>
            </w:pPr>
          </w:p>
        </w:tc>
      </w:tr>
      <w:tr w:rsidR="00262B23" w14:paraId="3989CF59"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6ED12F37"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6A0D512E"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1BF049D3"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6C4CDDA5"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64 miesiące</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5BDFF368"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w:t>
            </w:r>
          </w:p>
        </w:tc>
      </w:tr>
      <w:tr w:rsidR="00262B23" w14:paraId="6F4E10F2"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76E458C1"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312DD2A2"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45F667B2"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18F4DF26"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63 miesiące</w:t>
            </w:r>
          </w:p>
        </w:tc>
        <w:tc>
          <w:tcPr>
            <w:tcW w:w="992" w:type="dxa"/>
            <w:vMerge/>
            <w:tcBorders>
              <w:top w:val="single" w:sz="2" w:space="0" w:color="auto"/>
              <w:left w:val="single" w:sz="2" w:space="0" w:color="auto"/>
              <w:bottom w:val="single" w:sz="2" w:space="0" w:color="auto"/>
              <w:right w:val="single" w:sz="2" w:space="0" w:color="auto"/>
            </w:tcBorders>
            <w:vAlign w:val="center"/>
          </w:tcPr>
          <w:p w14:paraId="05217339" w14:textId="77777777" w:rsidR="00262B23" w:rsidRDefault="00262B23">
            <w:pPr>
              <w:spacing w:after="0" w:line="240" w:lineRule="auto"/>
              <w:jc w:val="center"/>
              <w:rPr>
                <w:rFonts w:ascii="Tahoma" w:hAnsi="Tahoma" w:cs="Tahoma"/>
                <w:sz w:val="20"/>
                <w:szCs w:val="20"/>
              </w:rPr>
            </w:pPr>
          </w:p>
        </w:tc>
      </w:tr>
      <w:tr w:rsidR="00262B23" w14:paraId="16704954"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20ECF972"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3E2A42B0"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764D1D38"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0766F1E5"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62 miesiące</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135A9E1C"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0,5</w:t>
            </w:r>
          </w:p>
        </w:tc>
      </w:tr>
      <w:tr w:rsidR="00262B23" w14:paraId="4E94A713"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6CB9D4FC"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302CAD9A"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3D0CAFB5"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2ABD8686"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61 miesięcy</w:t>
            </w:r>
          </w:p>
        </w:tc>
        <w:tc>
          <w:tcPr>
            <w:tcW w:w="992" w:type="dxa"/>
            <w:vMerge/>
            <w:tcBorders>
              <w:top w:val="single" w:sz="2" w:space="0" w:color="auto"/>
              <w:left w:val="single" w:sz="2" w:space="0" w:color="auto"/>
              <w:bottom w:val="single" w:sz="2" w:space="0" w:color="auto"/>
              <w:right w:val="single" w:sz="2" w:space="0" w:color="auto"/>
            </w:tcBorders>
            <w:vAlign w:val="center"/>
          </w:tcPr>
          <w:p w14:paraId="43DE9F5E" w14:textId="77777777" w:rsidR="00262B23" w:rsidRDefault="00262B23">
            <w:pPr>
              <w:spacing w:after="0" w:line="240" w:lineRule="auto"/>
              <w:jc w:val="center"/>
              <w:rPr>
                <w:rFonts w:ascii="Tahoma" w:hAnsi="Tahoma" w:cs="Tahoma"/>
                <w:sz w:val="20"/>
                <w:szCs w:val="20"/>
              </w:rPr>
            </w:pPr>
          </w:p>
        </w:tc>
      </w:tr>
      <w:tr w:rsidR="00262B23" w14:paraId="5153BA65" w14:textId="77777777" w:rsidTr="000B35A9">
        <w:trPr>
          <w:cantSplit/>
          <w:trHeight w:val="283"/>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37DA5A25"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4EC119E7"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610B924D"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13F87695"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60 miesięcy</w:t>
            </w:r>
          </w:p>
        </w:tc>
        <w:tc>
          <w:tcPr>
            <w:tcW w:w="992" w:type="dxa"/>
            <w:tcBorders>
              <w:top w:val="single" w:sz="2" w:space="0" w:color="auto"/>
              <w:left w:val="single" w:sz="2" w:space="0" w:color="auto"/>
              <w:bottom w:val="single" w:sz="2" w:space="0" w:color="auto"/>
              <w:right w:val="single" w:sz="2" w:space="0" w:color="auto"/>
            </w:tcBorders>
            <w:vAlign w:val="center"/>
          </w:tcPr>
          <w:p w14:paraId="3DE9E71B"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0</w:t>
            </w:r>
          </w:p>
        </w:tc>
      </w:tr>
      <w:tr w:rsidR="00262B23" w14:paraId="0CA36C83" w14:textId="77777777" w:rsidTr="000B35A9">
        <w:trPr>
          <w:cantSplit/>
          <w:trHeight w:val="314"/>
        </w:trPr>
        <w:tc>
          <w:tcPr>
            <w:tcW w:w="709" w:type="dxa"/>
            <w:vMerge w:val="restart"/>
            <w:tcBorders>
              <w:top w:val="single" w:sz="2" w:space="0" w:color="auto"/>
              <w:left w:val="single" w:sz="2" w:space="0" w:color="auto"/>
              <w:bottom w:val="single" w:sz="2" w:space="0" w:color="auto"/>
              <w:right w:val="single" w:sz="2" w:space="0" w:color="auto"/>
            </w:tcBorders>
            <w:shd w:val="pct10" w:color="000000" w:fill="FFFFFF"/>
            <w:vAlign w:val="center"/>
          </w:tcPr>
          <w:p w14:paraId="14228864" w14:textId="77777777" w:rsidR="00262B23" w:rsidRDefault="008C6821">
            <w:pPr>
              <w:spacing w:after="0" w:line="240" w:lineRule="auto"/>
              <w:jc w:val="center"/>
              <w:rPr>
                <w:rFonts w:ascii="Tahoma" w:hAnsi="Tahoma" w:cs="Tahoma"/>
                <w:b/>
              </w:rPr>
            </w:pPr>
            <w:r>
              <w:rPr>
                <w:rFonts w:ascii="Tahoma" w:hAnsi="Tahoma" w:cs="Tahoma"/>
                <w:b/>
              </w:rPr>
              <w:t>G.4.</w:t>
            </w:r>
          </w:p>
        </w:tc>
        <w:tc>
          <w:tcPr>
            <w:tcW w:w="5103" w:type="dxa"/>
            <w:vMerge w:val="restart"/>
            <w:tcBorders>
              <w:top w:val="single" w:sz="2" w:space="0" w:color="auto"/>
              <w:left w:val="single" w:sz="2" w:space="0" w:color="auto"/>
              <w:bottom w:val="single" w:sz="2" w:space="0" w:color="auto"/>
              <w:right w:val="single" w:sz="2" w:space="0" w:color="auto"/>
            </w:tcBorders>
            <w:vAlign w:val="center"/>
          </w:tcPr>
          <w:p w14:paraId="0BD713B0" w14:textId="77777777" w:rsidR="00262B23" w:rsidRDefault="008C6821">
            <w:pPr>
              <w:pStyle w:val="Nagwek"/>
              <w:tabs>
                <w:tab w:val="clear" w:pos="4536"/>
                <w:tab w:val="clear" w:pos="9072"/>
              </w:tabs>
              <w:jc w:val="both"/>
              <w:rPr>
                <w:rFonts w:ascii="Tahoma" w:hAnsi="Tahoma" w:cs="Tahoma"/>
              </w:rPr>
            </w:pPr>
            <w:r>
              <w:rPr>
                <w:rFonts w:ascii="Tahoma" w:hAnsi="Tahoma" w:cs="Tahoma"/>
              </w:rPr>
              <w:t xml:space="preserve">Gwarancja na pozostałe zespoły, układy i elementy autobusu. </w:t>
            </w:r>
          </w:p>
          <w:p w14:paraId="551AF29F" w14:textId="77777777" w:rsidR="00262B23" w:rsidRDefault="008C6821">
            <w:pPr>
              <w:pStyle w:val="Nagwek"/>
              <w:tabs>
                <w:tab w:val="clear" w:pos="4536"/>
                <w:tab w:val="clear" w:pos="9072"/>
              </w:tabs>
              <w:jc w:val="both"/>
              <w:rPr>
                <w:rFonts w:ascii="Tahoma" w:hAnsi="Tahoma" w:cs="Tahoma"/>
                <w:b/>
                <w:sz w:val="16"/>
              </w:rPr>
            </w:pPr>
            <w:r>
              <w:rPr>
                <w:rFonts w:ascii="Tahoma" w:hAnsi="Tahoma" w:cs="Tahoma"/>
                <w:b/>
                <w:sz w:val="16"/>
              </w:rPr>
              <w:t>UWAGI !</w:t>
            </w:r>
          </w:p>
          <w:p w14:paraId="05DA93A2" w14:textId="77777777" w:rsidR="00262B23" w:rsidRDefault="008C6821" w:rsidP="0018476F">
            <w:pPr>
              <w:pStyle w:val="Nagwek"/>
              <w:numPr>
                <w:ilvl w:val="0"/>
                <w:numId w:val="8"/>
              </w:numPr>
              <w:tabs>
                <w:tab w:val="clear" w:pos="4536"/>
                <w:tab w:val="clear" w:pos="9072"/>
              </w:tabs>
              <w:jc w:val="both"/>
              <w:rPr>
                <w:rFonts w:ascii="Tahoma" w:hAnsi="Tahoma" w:cs="Tahoma"/>
                <w:sz w:val="16"/>
              </w:rPr>
            </w:pPr>
            <w:r>
              <w:rPr>
                <w:rFonts w:ascii="Tahoma" w:hAnsi="Tahoma" w:cs="Tahoma"/>
                <w:sz w:val="16"/>
              </w:rPr>
              <w:t xml:space="preserve">okres gwarancji liczony jest w miesiącach, jak również uzależniony jest od przebiegu każdego autobusu, począwszy od pierwszego dnia następującego po dniu, w którym dokonano odbioru autobusu, </w:t>
            </w:r>
          </w:p>
          <w:p w14:paraId="2D5E6779" w14:textId="764E8F2C" w:rsidR="00262B23" w:rsidRDefault="00B52B98" w:rsidP="0018476F">
            <w:pPr>
              <w:pStyle w:val="Nagwek"/>
              <w:numPr>
                <w:ilvl w:val="0"/>
                <w:numId w:val="8"/>
              </w:numPr>
              <w:tabs>
                <w:tab w:val="clear" w:pos="4536"/>
                <w:tab w:val="clear" w:pos="9072"/>
              </w:tabs>
              <w:jc w:val="both"/>
              <w:rPr>
                <w:rFonts w:ascii="Tahoma" w:hAnsi="Tahoma" w:cs="Tahoma"/>
                <w:sz w:val="16"/>
              </w:rPr>
            </w:pPr>
            <w:r>
              <w:rPr>
                <w:rFonts w:ascii="Tahoma" w:hAnsi="Tahoma" w:cs="Tahoma"/>
                <w:sz w:val="16"/>
              </w:rPr>
              <w:t>Zamawiający</w:t>
            </w:r>
            <w:r w:rsidR="008C6821">
              <w:rPr>
                <w:rFonts w:ascii="Tahoma" w:hAnsi="Tahoma" w:cs="Tahoma"/>
                <w:sz w:val="16"/>
              </w:rPr>
              <w:t xml:space="preserve"> ustala, że minimalny okres gwarancji w tym kryterium nie może być mniejszy niż 48 miesięcy i ogranicza się go do 393.600 km przebiegu każdego autobusu,</w:t>
            </w:r>
          </w:p>
          <w:p w14:paraId="19B45A96" w14:textId="72B258C6" w:rsidR="00262B23" w:rsidRDefault="00B52B98" w:rsidP="0018476F">
            <w:pPr>
              <w:pStyle w:val="Nagwek"/>
              <w:numPr>
                <w:ilvl w:val="0"/>
                <w:numId w:val="8"/>
              </w:numPr>
              <w:tabs>
                <w:tab w:val="clear" w:pos="4536"/>
                <w:tab w:val="clear" w:pos="9072"/>
              </w:tabs>
              <w:jc w:val="both"/>
              <w:rPr>
                <w:rFonts w:ascii="Tahoma" w:hAnsi="Tahoma" w:cs="Tahoma"/>
                <w:sz w:val="16"/>
              </w:rPr>
            </w:pPr>
            <w:r>
              <w:rPr>
                <w:rFonts w:ascii="Tahoma" w:hAnsi="Tahoma" w:cs="Tahoma"/>
                <w:sz w:val="16"/>
              </w:rPr>
              <w:t>Zamawiający</w:t>
            </w:r>
            <w:r w:rsidR="008C6821">
              <w:rPr>
                <w:rFonts w:ascii="Tahoma" w:hAnsi="Tahoma" w:cs="Tahoma"/>
                <w:sz w:val="16"/>
              </w:rPr>
              <w:t xml:space="preserve"> ustala, że maksymalny okres gwarancji oceniany</w:t>
            </w:r>
            <w:r w:rsidR="005731CF">
              <w:rPr>
                <w:rFonts w:ascii="Tahoma" w:hAnsi="Tahoma" w:cs="Tahoma"/>
                <w:sz w:val="16"/>
              </w:rPr>
              <w:t xml:space="preserve">     </w:t>
            </w:r>
            <w:r w:rsidR="008C6821">
              <w:rPr>
                <w:rFonts w:ascii="Tahoma" w:hAnsi="Tahoma" w:cs="Tahoma"/>
                <w:sz w:val="16"/>
              </w:rPr>
              <w:t xml:space="preserve"> w tym kryterium wynosi 60 miesięcy,</w:t>
            </w:r>
          </w:p>
          <w:p w14:paraId="3703E6DD" w14:textId="44D79745" w:rsidR="00262B23" w:rsidRDefault="00B52B98" w:rsidP="0018476F">
            <w:pPr>
              <w:pStyle w:val="Nagwek"/>
              <w:numPr>
                <w:ilvl w:val="0"/>
                <w:numId w:val="8"/>
              </w:numPr>
              <w:tabs>
                <w:tab w:val="clear" w:pos="4536"/>
                <w:tab w:val="clear" w:pos="9072"/>
              </w:tabs>
              <w:jc w:val="both"/>
              <w:rPr>
                <w:rFonts w:ascii="Tahoma" w:hAnsi="Tahoma" w:cs="Tahoma"/>
                <w:sz w:val="16"/>
              </w:rPr>
            </w:pPr>
            <w:r>
              <w:rPr>
                <w:rFonts w:ascii="Tahoma" w:hAnsi="Tahoma" w:cs="Tahoma"/>
                <w:sz w:val="16"/>
              </w:rPr>
              <w:t>Zamawiający</w:t>
            </w:r>
            <w:r w:rsidR="008C6821">
              <w:rPr>
                <w:rFonts w:ascii="Tahoma" w:hAnsi="Tahoma" w:cs="Tahoma"/>
                <w:sz w:val="16"/>
              </w:rPr>
              <w:t xml:space="preserve"> ustala, że przy każdym dodatkowym miesiącu obowiązywania gwarancji powyżej 48 miesięcy wzrasta również ogólny przebieg o 8.200 km., od którego uzależniony jest okres gwarancji.</w:t>
            </w:r>
          </w:p>
          <w:p w14:paraId="2BBC72DF" w14:textId="77777777" w:rsidR="00262B23" w:rsidRDefault="008C6821">
            <w:pPr>
              <w:pStyle w:val="Nagwek"/>
              <w:tabs>
                <w:tab w:val="clear" w:pos="4536"/>
                <w:tab w:val="clear" w:pos="9072"/>
                <w:tab w:val="left" w:pos="360"/>
              </w:tabs>
              <w:ind w:left="360"/>
              <w:jc w:val="both"/>
              <w:rPr>
                <w:rFonts w:ascii="Tahoma" w:hAnsi="Tahoma" w:cs="Tahoma"/>
                <w:sz w:val="16"/>
              </w:rPr>
            </w:pPr>
            <w:r>
              <w:rPr>
                <w:rFonts w:ascii="Tahoma" w:hAnsi="Tahoma" w:cs="Tahoma"/>
                <w:sz w:val="16"/>
              </w:rPr>
              <w:t xml:space="preserve">Ww. zapisy nie dotyczą: </w:t>
            </w:r>
          </w:p>
          <w:p w14:paraId="778F8C88" w14:textId="77777777" w:rsidR="00262B23" w:rsidRDefault="008C6821" w:rsidP="0018476F">
            <w:pPr>
              <w:pStyle w:val="Nagwek"/>
              <w:numPr>
                <w:ilvl w:val="0"/>
                <w:numId w:val="8"/>
              </w:numPr>
              <w:tabs>
                <w:tab w:val="clear" w:pos="4536"/>
                <w:tab w:val="clear" w:pos="9072"/>
              </w:tabs>
              <w:jc w:val="both"/>
              <w:rPr>
                <w:rFonts w:ascii="Tahoma" w:hAnsi="Tahoma" w:cs="Tahoma"/>
                <w:sz w:val="16"/>
              </w:rPr>
            </w:pPr>
            <w:r>
              <w:rPr>
                <w:rFonts w:ascii="Tahoma" w:hAnsi="Tahoma" w:cs="Tahoma"/>
                <w:sz w:val="16"/>
              </w:rPr>
              <w:t xml:space="preserve">układu klimatyzacji, </w:t>
            </w:r>
          </w:p>
          <w:p w14:paraId="590F2E19" w14:textId="77777777" w:rsidR="00262B23" w:rsidRDefault="008C6821" w:rsidP="0018476F">
            <w:pPr>
              <w:pStyle w:val="Nagwek"/>
              <w:numPr>
                <w:ilvl w:val="0"/>
                <w:numId w:val="8"/>
              </w:numPr>
              <w:tabs>
                <w:tab w:val="clear" w:pos="4536"/>
                <w:tab w:val="clear" w:pos="9072"/>
              </w:tabs>
              <w:jc w:val="both"/>
              <w:rPr>
                <w:rFonts w:ascii="Tahoma" w:hAnsi="Tahoma" w:cs="Tahoma"/>
                <w:sz w:val="16"/>
              </w:rPr>
            </w:pPr>
            <w:r>
              <w:rPr>
                <w:rFonts w:ascii="Tahoma" w:hAnsi="Tahoma" w:cs="Tahoma"/>
                <w:sz w:val="16"/>
              </w:rPr>
              <w:t xml:space="preserve">systemu gaszenia pożarów, </w:t>
            </w:r>
          </w:p>
          <w:p w14:paraId="3668561D" w14:textId="77777777" w:rsidR="00262B23" w:rsidRDefault="008C6821" w:rsidP="0018476F">
            <w:pPr>
              <w:pStyle w:val="Nagwek"/>
              <w:numPr>
                <w:ilvl w:val="0"/>
                <w:numId w:val="8"/>
              </w:numPr>
              <w:tabs>
                <w:tab w:val="clear" w:pos="4536"/>
                <w:tab w:val="clear" w:pos="9072"/>
              </w:tabs>
              <w:jc w:val="both"/>
              <w:rPr>
                <w:rFonts w:ascii="Tahoma" w:hAnsi="Tahoma" w:cs="Tahoma"/>
                <w:sz w:val="16"/>
              </w:rPr>
            </w:pPr>
            <w:r>
              <w:rPr>
                <w:rFonts w:ascii="Tahoma" w:hAnsi="Tahoma" w:cs="Tahoma"/>
                <w:sz w:val="16"/>
              </w:rPr>
              <w:t xml:space="preserve">skrzyń biegów, </w:t>
            </w:r>
          </w:p>
          <w:p w14:paraId="5BBC78FD" w14:textId="77777777" w:rsidR="00262B23" w:rsidRDefault="008C6821" w:rsidP="0018476F">
            <w:pPr>
              <w:pStyle w:val="Nagwek"/>
              <w:numPr>
                <w:ilvl w:val="0"/>
                <w:numId w:val="8"/>
              </w:numPr>
              <w:tabs>
                <w:tab w:val="clear" w:pos="4536"/>
                <w:tab w:val="clear" w:pos="9072"/>
              </w:tabs>
              <w:jc w:val="both"/>
              <w:rPr>
                <w:rFonts w:ascii="Tahoma" w:hAnsi="Tahoma" w:cs="Tahoma"/>
                <w:sz w:val="16"/>
              </w:rPr>
            </w:pPr>
            <w:r>
              <w:rPr>
                <w:rFonts w:ascii="Tahoma" w:hAnsi="Tahoma" w:cs="Tahoma"/>
                <w:sz w:val="16"/>
              </w:rPr>
              <w:t>systemu do neutralizacji wirusów.</w:t>
            </w:r>
          </w:p>
        </w:tc>
        <w:tc>
          <w:tcPr>
            <w:tcW w:w="1276" w:type="dxa"/>
            <w:vMerge w:val="restart"/>
            <w:tcBorders>
              <w:top w:val="single" w:sz="2" w:space="0" w:color="auto"/>
              <w:left w:val="single" w:sz="2" w:space="0" w:color="auto"/>
              <w:bottom w:val="single" w:sz="2" w:space="0" w:color="auto"/>
              <w:right w:val="single" w:sz="2" w:space="0" w:color="auto"/>
            </w:tcBorders>
            <w:vAlign w:val="center"/>
          </w:tcPr>
          <w:p w14:paraId="687A75AC" w14:textId="77777777" w:rsidR="00262B23" w:rsidRDefault="008C6821">
            <w:pPr>
              <w:spacing w:after="0" w:line="240" w:lineRule="auto"/>
              <w:jc w:val="center"/>
              <w:rPr>
                <w:rFonts w:ascii="Tahoma" w:hAnsi="Tahoma" w:cs="Tahoma"/>
                <w:b/>
              </w:rPr>
            </w:pPr>
            <w:r>
              <w:rPr>
                <w:rFonts w:ascii="Tahoma" w:hAnsi="Tahoma" w:cs="Tahoma"/>
                <w:b/>
              </w:rPr>
              <w:t>80</w:t>
            </w:r>
          </w:p>
        </w:tc>
        <w:tc>
          <w:tcPr>
            <w:tcW w:w="1276" w:type="dxa"/>
            <w:tcBorders>
              <w:top w:val="single" w:sz="2" w:space="0" w:color="auto"/>
              <w:left w:val="single" w:sz="2" w:space="0" w:color="auto"/>
              <w:bottom w:val="single" w:sz="2" w:space="0" w:color="auto"/>
              <w:right w:val="single" w:sz="2" w:space="0" w:color="auto"/>
            </w:tcBorders>
            <w:vAlign w:val="center"/>
          </w:tcPr>
          <w:p w14:paraId="3D0139AD" w14:textId="77777777" w:rsidR="00262B23" w:rsidRDefault="008C6821">
            <w:pPr>
              <w:spacing w:after="0" w:line="240" w:lineRule="auto"/>
              <w:jc w:val="center"/>
              <w:rPr>
                <w:sz w:val="20"/>
                <w:szCs w:val="20"/>
              </w:rPr>
            </w:pPr>
            <w:r>
              <w:rPr>
                <w:rFonts w:ascii="Tahoma" w:hAnsi="Tahoma" w:cs="Tahoma"/>
                <w:sz w:val="20"/>
                <w:szCs w:val="20"/>
              </w:rPr>
              <w:t>60 miesięcy</w:t>
            </w:r>
          </w:p>
        </w:tc>
        <w:tc>
          <w:tcPr>
            <w:tcW w:w="992" w:type="dxa"/>
            <w:tcBorders>
              <w:top w:val="single" w:sz="2" w:space="0" w:color="auto"/>
              <w:left w:val="single" w:sz="2" w:space="0" w:color="auto"/>
              <w:bottom w:val="single" w:sz="2" w:space="0" w:color="auto"/>
              <w:right w:val="single" w:sz="2" w:space="0" w:color="auto"/>
            </w:tcBorders>
            <w:vAlign w:val="center"/>
          </w:tcPr>
          <w:p w14:paraId="730E74CA"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80</w:t>
            </w:r>
          </w:p>
        </w:tc>
      </w:tr>
      <w:tr w:rsidR="00262B23" w14:paraId="680EA422" w14:textId="77777777" w:rsidTr="000B35A9">
        <w:trPr>
          <w:cantSplit/>
          <w:trHeight w:val="315"/>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74868C44"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68C0131F"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2BAA875F"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48180BB2" w14:textId="77777777" w:rsidR="00262B23" w:rsidRDefault="008C6821">
            <w:pPr>
              <w:spacing w:after="0" w:line="240" w:lineRule="auto"/>
              <w:jc w:val="center"/>
              <w:rPr>
                <w:sz w:val="20"/>
                <w:szCs w:val="20"/>
              </w:rPr>
            </w:pPr>
            <w:r>
              <w:rPr>
                <w:rFonts w:ascii="Tahoma" w:hAnsi="Tahoma" w:cs="Tahoma"/>
                <w:sz w:val="20"/>
                <w:szCs w:val="20"/>
              </w:rPr>
              <w:t>59 miesięcy</w:t>
            </w:r>
          </w:p>
        </w:tc>
        <w:tc>
          <w:tcPr>
            <w:tcW w:w="992" w:type="dxa"/>
            <w:tcBorders>
              <w:top w:val="single" w:sz="2" w:space="0" w:color="auto"/>
              <w:left w:val="single" w:sz="2" w:space="0" w:color="auto"/>
              <w:bottom w:val="single" w:sz="2" w:space="0" w:color="auto"/>
              <w:right w:val="single" w:sz="2" w:space="0" w:color="auto"/>
            </w:tcBorders>
            <w:vAlign w:val="center"/>
          </w:tcPr>
          <w:p w14:paraId="5D8590BE"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73</w:t>
            </w:r>
          </w:p>
        </w:tc>
      </w:tr>
      <w:tr w:rsidR="00262B23" w14:paraId="0D0CAC59" w14:textId="77777777" w:rsidTr="000B35A9">
        <w:trPr>
          <w:cantSplit/>
          <w:trHeight w:val="315"/>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14BBA7C3"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7E1F9D88"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1DEB655E"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6A9C7D78" w14:textId="77777777" w:rsidR="00262B23" w:rsidRDefault="008C6821">
            <w:pPr>
              <w:spacing w:after="0" w:line="240" w:lineRule="auto"/>
              <w:jc w:val="center"/>
              <w:rPr>
                <w:sz w:val="20"/>
                <w:szCs w:val="20"/>
              </w:rPr>
            </w:pPr>
            <w:r>
              <w:rPr>
                <w:rFonts w:ascii="Tahoma" w:hAnsi="Tahoma" w:cs="Tahoma"/>
                <w:sz w:val="20"/>
                <w:szCs w:val="20"/>
              </w:rPr>
              <w:t>58 miesięcy</w:t>
            </w:r>
          </w:p>
        </w:tc>
        <w:tc>
          <w:tcPr>
            <w:tcW w:w="992" w:type="dxa"/>
            <w:tcBorders>
              <w:top w:val="single" w:sz="2" w:space="0" w:color="auto"/>
              <w:left w:val="single" w:sz="2" w:space="0" w:color="auto"/>
              <w:bottom w:val="single" w:sz="2" w:space="0" w:color="auto"/>
              <w:right w:val="single" w:sz="2" w:space="0" w:color="auto"/>
            </w:tcBorders>
            <w:vAlign w:val="center"/>
          </w:tcPr>
          <w:p w14:paraId="108658E3"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66</w:t>
            </w:r>
          </w:p>
        </w:tc>
      </w:tr>
      <w:tr w:rsidR="00262B23" w14:paraId="2154FF5E" w14:textId="77777777" w:rsidTr="000B35A9">
        <w:trPr>
          <w:cantSplit/>
          <w:trHeight w:val="315"/>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3A3C886E"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3F4AC358"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3234E993"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32F187BE" w14:textId="77777777" w:rsidR="00262B23" w:rsidRDefault="008C6821">
            <w:pPr>
              <w:spacing w:after="0" w:line="240" w:lineRule="auto"/>
              <w:jc w:val="center"/>
              <w:rPr>
                <w:sz w:val="20"/>
                <w:szCs w:val="20"/>
              </w:rPr>
            </w:pPr>
            <w:r>
              <w:rPr>
                <w:rFonts w:ascii="Tahoma" w:hAnsi="Tahoma" w:cs="Tahoma"/>
                <w:sz w:val="20"/>
                <w:szCs w:val="20"/>
              </w:rPr>
              <w:t>57 miesięcy</w:t>
            </w:r>
          </w:p>
        </w:tc>
        <w:tc>
          <w:tcPr>
            <w:tcW w:w="992" w:type="dxa"/>
            <w:tcBorders>
              <w:top w:val="single" w:sz="2" w:space="0" w:color="auto"/>
              <w:left w:val="single" w:sz="2" w:space="0" w:color="auto"/>
              <w:bottom w:val="single" w:sz="2" w:space="0" w:color="auto"/>
              <w:right w:val="single" w:sz="2" w:space="0" w:color="auto"/>
            </w:tcBorders>
            <w:vAlign w:val="center"/>
          </w:tcPr>
          <w:p w14:paraId="76F1479B"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59</w:t>
            </w:r>
          </w:p>
        </w:tc>
      </w:tr>
      <w:tr w:rsidR="00262B23" w14:paraId="1E707806" w14:textId="77777777" w:rsidTr="000B35A9">
        <w:trPr>
          <w:cantSplit/>
          <w:trHeight w:val="314"/>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54D58EF1"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1FD98C91"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77F2686B"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299CD798"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56 miesięcy</w:t>
            </w:r>
          </w:p>
        </w:tc>
        <w:tc>
          <w:tcPr>
            <w:tcW w:w="992" w:type="dxa"/>
            <w:tcBorders>
              <w:top w:val="single" w:sz="2" w:space="0" w:color="auto"/>
              <w:left w:val="single" w:sz="2" w:space="0" w:color="auto"/>
              <w:bottom w:val="single" w:sz="2" w:space="0" w:color="auto"/>
              <w:right w:val="single" w:sz="2" w:space="0" w:color="auto"/>
            </w:tcBorders>
            <w:vAlign w:val="center"/>
          </w:tcPr>
          <w:p w14:paraId="0107AC7A"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52</w:t>
            </w:r>
          </w:p>
        </w:tc>
      </w:tr>
      <w:tr w:rsidR="00262B23" w14:paraId="58B68A9A" w14:textId="77777777" w:rsidTr="000B35A9">
        <w:trPr>
          <w:cantSplit/>
          <w:trHeight w:val="315"/>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5BB93E65"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6C9B8137"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24B91F4E"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6CF2C4C8"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55 miesięcy</w:t>
            </w:r>
          </w:p>
        </w:tc>
        <w:tc>
          <w:tcPr>
            <w:tcW w:w="992" w:type="dxa"/>
            <w:tcBorders>
              <w:top w:val="single" w:sz="2" w:space="0" w:color="auto"/>
              <w:left w:val="single" w:sz="2" w:space="0" w:color="auto"/>
              <w:bottom w:val="single" w:sz="2" w:space="0" w:color="auto"/>
              <w:right w:val="single" w:sz="2" w:space="0" w:color="auto"/>
            </w:tcBorders>
            <w:vAlign w:val="center"/>
          </w:tcPr>
          <w:p w14:paraId="38741781"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45</w:t>
            </w:r>
          </w:p>
        </w:tc>
      </w:tr>
      <w:tr w:rsidR="00262B23" w14:paraId="68520CE1" w14:textId="77777777" w:rsidTr="000B35A9">
        <w:trPr>
          <w:cantSplit/>
          <w:trHeight w:val="315"/>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6DF00E82"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2D6985E4"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44424EA0"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3ECF1EF3"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54 miesiące</w:t>
            </w:r>
          </w:p>
        </w:tc>
        <w:tc>
          <w:tcPr>
            <w:tcW w:w="992" w:type="dxa"/>
            <w:tcBorders>
              <w:top w:val="single" w:sz="2" w:space="0" w:color="auto"/>
              <w:left w:val="single" w:sz="2" w:space="0" w:color="auto"/>
              <w:bottom w:val="single" w:sz="2" w:space="0" w:color="auto"/>
              <w:right w:val="single" w:sz="2" w:space="0" w:color="auto"/>
            </w:tcBorders>
            <w:vAlign w:val="center"/>
          </w:tcPr>
          <w:p w14:paraId="2AE32D6A"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38</w:t>
            </w:r>
          </w:p>
        </w:tc>
      </w:tr>
      <w:tr w:rsidR="00262B23" w14:paraId="3C439C7C" w14:textId="77777777" w:rsidTr="000B35A9">
        <w:trPr>
          <w:cantSplit/>
          <w:trHeight w:val="315"/>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2EC4F79E"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555C471B"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5020C76D"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148F7AAA"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53 miesiące</w:t>
            </w:r>
          </w:p>
        </w:tc>
        <w:tc>
          <w:tcPr>
            <w:tcW w:w="992" w:type="dxa"/>
            <w:tcBorders>
              <w:top w:val="single" w:sz="2" w:space="0" w:color="auto"/>
              <w:left w:val="single" w:sz="2" w:space="0" w:color="auto"/>
              <w:bottom w:val="single" w:sz="2" w:space="0" w:color="auto"/>
              <w:right w:val="single" w:sz="2" w:space="0" w:color="auto"/>
            </w:tcBorders>
            <w:vAlign w:val="center"/>
          </w:tcPr>
          <w:p w14:paraId="5F618BF8"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31</w:t>
            </w:r>
          </w:p>
        </w:tc>
      </w:tr>
      <w:tr w:rsidR="00262B23" w14:paraId="559BF641" w14:textId="77777777" w:rsidTr="000B35A9">
        <w:trPr>
          <w:cantSplit/>
          <w:trHeight w:val="314"/>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08D71066"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3D9CDA3E"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456D5769"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0EBF3DA6"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52 miesiące</w:t>
            </w:r>
          </w:p>
        </w:tc>
        <w:tc>
          <w:tcPr>
            <w:tcW w:w="992" w:type="dxa"/>
            <w:tcBorders>
              <w:top w:val="single" w:sz="2" w:space="0" w:color="auto"/>
              <w:left w:val="single" w:sz="2" w:space="0" w:color="auto"/>
              <w:bottom w:val="single" w:sz="2" w:space="0" w:color="auto"/>
              <w:right w:val="single" w:sz="2" w:space="0" w:color="auto"/>
            </w:tcBorders>
            <w:vAlign w:val="center"/>
          </w:tcPr>
          <w:p w14:paraId="59ACCF5D"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24</w:t>
            </w:r>
          </w:p>
        </w:tc>
      </w:tr>
      <w:tr w:rsidR="00262B23" w14:paraId="2692A68F" w14:textId="77777777" w:rsidTr="000B35A9">
        <w:trPr>
          <w:cantSplit/>
          <w:trHeight w:val="315"/>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5B4302CA"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34CEDDCB"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7F1F897D"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77EA6AF5"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51 miesięcy</w:t>
            </w:r>
          </w:p>
        </w:tc>
        <w:tc>
          <w:tcPr>
            <w:tcW w:w="992" w:type="dxa"/>
            <w:tcBorders>
              <w:top w:val="single" w:sz="2" w:space="0" w:color="auto"/>
              <w:left w:val="single" w:sz="2" w:space="0" w:color="auto"/>
              <w:bottom w:val="single" w:sz="2" w:space="0" w:color="auto"/>
              <w:right w:val="single" w:sz="2" w:space="0" w:color="auto"/>
            </w:tcBorders>
            <w:vAlign w:val="center"/>
          </w:tcPr>
          <w:p w14:paraId="77161E3B"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18</w:t>
            </w:r>
          </w:p>
        </w:tc>
      </w:tr>
      <w:tr w:rsidR="00262B23" w14:paraId="35A07A64" w14:textId="77777777" w:rsidTr="000B35A9">
        <w:trPr>
          <w:cantSplit/>
          <w:trHeight w:val="315"/>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630C8FCB"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73F54266"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23013339"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0016E867"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50 miesięcy</w:t>
            </w:r>
          </w:p>
        </w:tc>
        <w:tc>
          <w:tcPr>
            <w:tcW w:w="992" w:type="dxa"/>
            <w:tcBorders>
              <w:top w:val="single" w:sz="2" w:space="0" w:color="auto"/>
              <w:left w:val="single" w:sz="2" w:space="0" w:color="auto"/>
              <w:bottom w:val="single" w:sz="2" w:space="0" w:color="auto"/>
              <w:right w:val="single" w:sz="2" w:space="0" w:color="auto"/>
            </w:tcBorders>
            <w:vAlign w:val="center"/>
          </w:tcPr>
          <w:p w14:paraId="09DE70F7"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12</w:t>
            </w:r>
          </w:p>
        </w:tc>
      </w:tr>
      <w:tr w:rsidR="00262B23" w14:paraId="34C63FD2" w14:textId="77777777" w:rsidTr="000B35A9">
        <w:trPr>
          <w:cantSplit/>
          <w:trHeight w:val="315"/>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68841A79"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2EF87AE9"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0D900627"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6948C0E9"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49 miesięcy</w:t>
            </w:r>
          </w:p>
        </w:tc>
        <w:tc>
          <w:tcPr>
            <w:tcW w:w="992" w:type="dxa"/>
            <w:tcBorders>
              <w:top w:val="single" w:sz="2" w:space="0" w:color="auto"/>
              <w:left w:val="single" w:sz="2" w:space="0" w:color="auto"/>
              <w:bottom w:val="single" w:sz="2" w:space="0" w:color="auto"/>
              <w:right w:val="single" w:sz="2" w:space="0" w:color="auto"/>
            </w:tcBorders>
            <w:vAlign w:val="center"/>
          </w:tcPr>
          <w:p w14:paraId="271D9412"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6</w:t>
            </w:r>
          </w:p>
        </w:tc>
      </w:tr>
      <w:tr w:rsidR="00262B23" w14:paraId="41FACF95" w14:textId="77777777" w:rsidTr="000B35A9">
        <w:trPr>
          <w:cantSplit/>
          <w:trHeight w:val="315"/>
        </w:trPr>
        <w:tc>
          <w:tcPr>
            <w:tcW w:w="709" w:type="dxa"/>
            <w:vMerge/>
            <w:tcBorders>
              <w:top w:val="single" w:sz="2" w:space="0" w:color="auto"/>
              <w:left w:val="single" w:sz="2" w:space="0" w:color="auto"/>
              <w:bottom w:val="single" w:sz="2" w:space="0" w:color="auto"/>
              <w:right w:val="single" w:sz="2" w:space="0" w:color="auto"/>
            </w:tcBorders>
            <w:shd w:val="pct10" w:color="000000" w:fill="FFFFFF"/>
            <w:vAlign w:val="center"/>
          </w:tcPr>
          <w:p w14:paraId="348B277E" w14:textId="77777777" w:rsidR="00262B23" w:rsidRDefault="00262B23">
            <w:pPr>
              <w:spacing w:after="0" w:line="240" w:lineRule="auto"/>
              <w:jc w:val="center"/>
              <w:rPr>
                <w:rFonts w:ascii="Tahoma" w:hAnsi="Tahoma" w:cs="Tahoma"/>
                <w:b/>
              </w:rPr>
            </w:pPr>
          </w:p>
        </w:tc>
        <w:tc>
          <w:tcPr>
            <w:tcW w:w="5103" w:type="dxa"/>
            <w:vMerge/>
            <w:tcBorders>
              <w:top w:val="single" w:sz="2" w:space="0" w:color="auto"/>
              <w:left w:val="single" w:sz="2" w:space="0" w:color="auto"/>
              <w:bottom w:val="single" w:sz="2" w:space="0" w:color="auto"/>
              <w:right w:val="single" w:sz="2" w:space="0" w:color="auto"/>
            </w:tcBorders>
            <w:vAlign w:val="center"/>
          </w:tcPr>
          <w:p w14:paraId="5976DC32" w14:textId="77777777" w:rsidR="00262B23" w:rsidRDefault="00262B23">
            <w:pPr>
              <w:pStyle w:val="Nagwek"/>
              <w:tabs>
                <w:tab w:val="clear" w:pos="4536"/>
                <w:tab w:val="clear" w:pos="9072"/>
              </w:tabs>
              <w:jc w:val="both"/>
              <w:rPr>
                <w:rFonts w:ascii="Tahoma" w:hAnsi="Tahoma" w:cs="Tahoma"/>
              </w:rPr>
            </w:pPr>
          </w:p>
        </w:tc>
        <w:tc>
          <w:tcPr>
            <w:tcW w:w="1276" w:type="dxa"/>
            <w:vMerge/>
            <w:tcBorders>
              <w:top w:val="single" w:sz="2" w:space="0" w:color="auto"/>
              <w:left w:val="single" w:sz="2" w:space="0" w:color="auto"/>
              <w:bottom w:val="single" w:sz="2" w:space="0" w:color="auto"/>
              <w:right w:val="single" w:sz="2" w:space="0" w:color="auto"/>
            </w:tcBorders>
            <w:vAlign w:val="center"/>
          </w:tcPr>
          <w:p w14:paraId="3FEA58AF" w14:textId="77777777" w:rsidR="00262B23" w:rsidRDefault="00262B23">
            <w:pPr>
              <w:spacing w:after="0" w:line="240" w:lineRule="auto"/>
              <w:jc w:val="center"/>
              <w:rPr>
                <w:rFonts w:ascii="Tahoma" w:hAnsi="Tahoma" w:cs="Tahoma"/>
                <w:b/>
              </w:rPr>
            </w:pPr>
          </w:p>
        </w:tc>
        <w:tc>
          <w:tcPr>
            <w:tcW w:w="1276" w:type="dxa"/>
            <w:tcBorders>
              <w:top w:val="single" w:sz="2" w:space="0" w:color="auto"/>
              <w:left w:val="single" w:sz="2" w:space="0" w:color="auto"/>
              <w:bottom w:val="single" w:sz="2" w:space="0" w:color="auto"/>
              <w:right w:val="single" w:sz="2" w:space="0" w:color="auto"/>
            </w:tcBorders>
            <w:vAlign w:val="center"/>
          </w:tcPr>
          <w:p w14:paraId="1C590858"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48 miesięcy</w:t>
            </w:r>
          </w:p>
        </w:tc>
        <w:tc>
          <w:tcPr>
            <w:tcW w:w="992" w:type="dxa"/>
            <w:tcBorders>
              <w:top w:val="single" w:sz="2" w:space="0" w:color="auto"/>
              <w:left w:val="single" w:sz="2" w:space="0" w:color="auto"/>
              <w:bottom w:val="single" w:sz="2" w:space="0" w:color="auto"/>
              <w:right w:val="single" w:sz="2" w:space="0" w:color="auto"/>
            </w:tcBorders>
            <w:vAlign w:val="center"/>
          </w:tcPr>
          <w:p w14:paraId="1EA1D87C" w14:textId="77777777" w:rsidR="00262B23" w:rsidRDefault="008C6821">
            <w:pPr>
              <w:spacing w:after="0" w:line="240" w:lineRule="auto"/>
              <w:jc w:val="center"/>
              <w:rPr>
                <w:rFonts w:ascii="Tahoma" w:hAnsi="Tahoma" w:cs="Tahoma"/>
                <w:sz w:val="20"/>
                <w:szCs w:val="20"/>
              </w:rPr>
            </w:pPr>
            <w:r>
              <w:rPr>
                <w:rFonts w:ascii="Tahoma" w:hAnsi="Tahoma" w:cs="Tahoma"/>
                <w:sz w:val="20"/>
                <w:szCs w:val="20"/>
              </w:rPr>
              <w:t>0</w:t>
            </w:r>
          </w:p>
        </w:tc>
      </w:tr>
    </w:tbl>
    <w:p w14:paraId="4DFA6C5B" w14:textId="77777777" w:rsidR="00262B23" w:rsidRDefault="00262B23">
      <w:pPr>
        <w:pStyle w:val="Nagwek"/>
        <w:tabs>
          <w:tab w:val="clear" w:pos="4536"/>
          <w:tab w:val="clear" w:pos="9072"/>
        </w:tabs>
        <w:rPr>
          <w:rFonts w:ascii="Tahoma" w:hAnsi="Tahoma" w:cs="Tahoma"/>
          <w:sz w:val="16"/>
        </w:rPr>
      </w:pPr>
    </w:p>
    <w:p w14:paraId="1B1BC81C" w14:textId="577CAA8F" w:rsidR="000C18E2" w:rsidRDefault="000C18E2">
      <w:pPr>
        <w:spacing w:after="0" w:line="240" w:lineRule="auto"/>
        <w:rPr>
          <w:rFonts w:ascii="Tahoma" w:eastAsia="Times New Roman" w:hAnsi="Tahoma" w:cs="Tahoma"/>
          <w:sz w:val="16"/>
          <w:szCs w:val="20"/>
          <w:lang w:eastAsia="pl-PL"/>
        </w:rPr>
      </w:pPr>
      <w:r>
        <w:rPr>
          <w:rFonts w:ascii="Tahoma" w:eastAsia="Times New Roman" w:hAnsi="Tahoma" w:cs="Tahoma"/>
          <w:sz w:val="16"/>
          <w:szCs w:val="20"/>
          <w:lang w:eastAsia="pl-PL"/>
        </w:rPr>
        <w:br w:type="page"/>
      </w:r>
    </w:p>
    <w:p w14:paraId="64A82091" w14:textId="77777777" w:rsidR="00262B23" w:rsidRDefault="00262B23">
      <w:pPr>
        <w:rPr>
          <w:rFonts w:ascii="Tahoma" w:eastAsia="Times New Roman" w:hAnsi="Tahoma" w:cs="Tahoma"/>
          <w:sz w:val="16"/>
          <w:szCs w:val="20"/>
          <w:lang w:eastAsia="pl-PL"/>
        </w:rPr>
      </w:pPr>
    </w:p>
    <w:p w14:paraId="2BE3C596" w14:textId="2D3AA479" w:rsidR="005731CF" w:rsidRPr="00C46BB4" w:rsidRDefault="005731CF" w:rsidP="009C407F">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Pr>
          <w:rFonts w:ascii="Tahoma" w:hAnsi="Tahoma" w:cs="Tahoma"/>
          <w:b/>
          <w:bCs/>
        </w:rPr>
        <w:t>S</w:t>
      </w:r>
      <w:r w:rsidRPr="00C46BB4">
        <w:rPr>
          <w:rFonts w:ascii="Tahoma" w:hAnsi="Tahoma" w:cs="Tahoma"/>
          <w:b/>
          <w:bCs/>
        </w:rPr>
        <w:t>pos</w:t>
      </w:r>
      <w:r>
        <w:rPr>
          <w:rFonts w:ascii="Tahoma" w:hAnsi="Tahoma" w:cs="Tahoma"/>
          <w:b/>
          <w:bCs/>
        </w:rPr>
        <w:t>ó</w:t>
      </w:r>
      <w:r w:rsidRPr="00C46BB4">
        <w:rPr>
          <w:rFonts w:ascii="Tahoma" w:hAnsi="Tahoma" w:cs="Tahoma"/>
          <w:b/>
          <w:bCs/>
        </w:rPr>
        <w:t xml:space="preserve">b </w:t>
      </w:r>
      <w:r>
        <w:rPr>
          <w:rFonts w:ascii="Tahoma" w:hAnsi="Tahoma" w:cs="Tahoma"/>
          <w:b/>
          <w:bCs/>
        </w:rPr>
        <w:t>oceny ofert</w:t>
      </w:r>
      <w:r w:rsidRPr="00C46BB4">
        <w:rPr>
          <w:rFonts w:ascii="Tahoma" w:hAnsi="Tahoma" w:cs="Tahoma"/>
          <w:b/>
          <w:bCs/>
        </w:rPr>
        <w:t>.</w:t>
      </w:r>
    </w:p>
    <w:p w14:paraId="0C6A724D" w14:textId="17BC5054" w:rsidR="005A28A8" w:rsidRDefault="005731CF" w:rsidP="009C407F">
      <w:pPr>
        <w:pStyle w:val="Default"/>
        <w:numPr>
          <w:ilvl w:val="1"/>
          <w:numId w:val="1"/>
        </w:numPr>
        <w:tabs>
          <w:tab w:val="left" w:pos="426"/>
          <w:tab w:val="left" w:pos="993"/>
        </w:tabs>
        <w:ind w:left="426" w:hanging="426"/>
        <w:jc w:val="both"/>
        <w:rPr>
          <w:rFonts w:ascii="Tahoma" w:hAnsi="Tahoma"/>
          <w:color w:val="auto"/>
          <w:sz w:val="20"/>
          <w:szCs w:val="20"/>
        </w:rPr>
      </w:pPr>
      <w:r w:rsidRPr="002B2CBD">
        <w:rPr>
          <w:rFonts w:ascii="Tahoma" w:hAnsi="Tahoma"/>
          <w:color w:val="auto"/>
          <w:sz w:val="20"/>
          <w:szCs w:val="20"/>
        </w:rPr>
        <w:t xml:space="preserve">Zgodnie z art. 139 ust. 1 Pzp, </w:t>
      </w:r>
      <w:r>
        <w:rPr>
          <w:rFonts w:ascii="Tahoma" w:hAnsi="Tahoma"/>
          <w:color w:val="auto"/>
          <w:sz w:val="20"/>
          <w:szCs w:val="20"/>
        </w:rPr>
        <w:t>Zamawiający</w:t>
      </w:r>
      <w:r w:rsidRPr="002B2CBD">
        <w:rPr>
          <w:rFonts w:ascii="Tahoma" w:hAnsi="Tahoma"/>
          <w:color w:val="auto"/>
          <w:sz w:val="20"/>
          <w:szCs w:val="20"/>
        </w:rPr>
        <w:t xml:space="preserve"> najpierw dokona badania i oceny ofert, </w:t>
      </w:r>
      <w:r w:rsidR="005A28A8">
        <w:rPr>
          <w:rFonts w:ascii="Tahoma" w:hAnsi="Tahoma"/>
          <w:color w:val="auto"/>
          <w:sz w:val="20"/>
          <w:szCs w:val="20"/>
        </w:rPr>
        <w:t xml:space="preserve">celem którego będzie ustalenie, które oferty nie podlegają odrzuceniu. Następnie Zamawiający </w:t>
      </w:r>
      <w:r w:rsidR="007866AA">
        <w:rPr>
          <w:rFonts w:ascii="Tahoma" w:hAnsi="Tahoma"/>
          <w:color w:val="auto"/>
          <w:sz w:val="20"/>
          <w:szCs w:val="20"/>
        </w:rPr>
        <w:t xml:space="preserve">będzie oceniać oferty. Po dokonaniu oceny ofert Zamawiający, na podstawie art. 126 ust 1 Pzp, wezwie Wykonawcę, którego oferta została najwyżej oceniona, do złożenia w wyznaczonym terminie, nie krótszym niż 10 dni, aktualnych na dzień złożenia tylko podmiotowych środków dowodowych, tj. oświadczeń                                    i dokumentów potwierdzających brak podstaw wykluczenia i spełnienia warunków udziału                           w postępowaniu. </w:t>
      </w:r>
    </w:p>
    <w:p w14:paraId="5D9321A7" w14:textId="472824CA" w:rsidR="005731CF" w:rsidRDefault="005731CF" w:rsidP="009C407F">
      <w:pPr>
        <w:pStyle w:val="Default"/>
        <w:numPr>
          <w:ilvl w:val="1"/>
          <w:numId w:val="1"/>
        </w:numPr>
        <w:tabs>
          <w:tab w:val="left" w:pos="426"/>
          <w:tab w:val="left" w:pos="993"/>
        </w:tabs>
        <w:ind w:left="426" w:hanging="426"/>
        <w:jc w:val="both"/>
        <w:rPr>
          <w:rFonts w:ascii="Tahoma" w:hAnsi="Tahoma"/>
          <w:color w:val="auto"/>
          <w:sz w:val="20"/>
          <w:szCs w:val="20"/>
        </w:rPr>
      </w:pPr>
      <w:r w:rsidRPr="002B2CBD">
        <w:rPr>
          <w:rFonts w:ascii="Tahoma" w:hAnsi="Tahoma"/>
          <w:color w:val="auto"/>
          <w:sz w:val="20"/>
          <w:szCs w:val="20"/>
        </w:rPr>
        <w:t xml:space="preserve">Jeżeli wobec </w:t>
      </w:r>
      <w:r>
        <w:rPr>
          <w:rFonts w:ascii="Tahoma" w:hAnsi="Tahoma"/>
          <w:color w:val="auto"/>
          <w:sz w:val="20"/>
          <w:szCs w:val="20"/>
        </w:rPr>
        <w:t>W</w:t>
      </w:r>
      <w:r w:rsidRPr="002B2CBD">
        <w:rPr>
          <w:rFonts w:ascii="Tahoma" w:hAnsi="Tahoma"/>
          <w:color w:val="auto"/>
          <w:sz w:val="20"/>
          <w:szCs w:val="20"/>
        </w:rPr>
        <w:t xml:space="preserve">ykonawcy, o którym ww. mowa zachodzą podstawy wykluczenia, </w:t>
      </w:r>
      <w:r>
        <w:rPr>
          <w:rFonts w:ascii="Tahoma" w:hAnsi="Tahoma"/>
          <w:color w:val="auto"/>
          <w:sz w:val="20"/>
          <w:szCs w:val="20"/>
        </w:rPr>
        <w:t>W</w:t>
      </w:r>
      <w:r w:rsidRPr="002B2CBD">
        <w:rPr>
          <w:rFonts w:ascii="Tahoma" w:hAnsi="Tahoma"/>
          <w:color w:val="auto"/>
          <w:sz w:val="20"/>
          <w:szCs w:val="20"/>
        </w:rPr>
        <w:t xml:space="preserve">ykonawca ten nie spełnia warunków udziału w postępowaniu, nie składa podmiotowych środków dowodowych lub oświadczenia, o którym mowa w art. 125 ust. 1 Pzp, potwierdzających brak podstaw wykluczenia lub spełnianie warunków udziału w postępowaniu, </w:t>
      </w:r>
      <w:r>
        <w:rPr>
          <w:rFonts w:ascii="Tahoma" w:hAnsi="Tahoma"/>
          <w:color w:val="auto"/>
          <w:sz w:val="20"/>
          <w:szCs w:val="20"/>
        </w:rPr>
        <w:t>Zamawiający</w:t>
      </w:r>
      <w:r w:rsidRPr="002B2CBD">
        <w:rPr>
          <w:rFonts w:ascii="Tahoma" w:hAnsi="Tahoma"/>
          <w:color w:val="auto"/>
          <w:sz w:val="20"/>
          <w:szCs w:val="20"/>
        </w:rPr>
        <w:t xml:space="preserve"> dokonuje ponownego badania i oceny ofert pozostałych </w:t>
      </w:r>
      <w:r>
        <w:rPr>
          <w:rFonts w:ascii="Tahoma" w:hAnsi="Tahoma"/>
          <w:color w:val="auto"/>
          <w:sz w:val="20"/>
          <w:szCs w:val="20"/>
        </w:rPr>
        <w:t>W</w:t>
      </w:r>
      <w:r w:rsidRPr="002B2CBD">
        <w:rPr>
          <w:rFonts w:ascii="Tahoma" w:hAnsi="Tahoma"/>
          <w:color w:val="auto"/>
          <w:sz w:val="20"/>
          <w:szCs w:val="20"/>
        </w:rPr>
        <w:t xml:space="preserve">ykonawców, a następnie dokonuje kwalifikacji podmiotowej </w:t>
      </w:r>
      <w:r>
        <w:rPr>
          <w:rFonts w:ascii="Tahoma" w:hAnsi="Tahoma"/>
          <w:color w:val="auto"/>
          <w:sz w:val="20"/>
          <w:szCs w:val="20"/>
        </w:rPr>
        <w:t>W</w:t>
      </w:r>
      <w:r w:rsidRPr="002B2CBD">
        <w:rPr>
          <w:rFonts w:ascii="Tahoma" w:hAnsi="Tahoma"/>
          <w:color w:val="auto"/>
          <w:sz w:val="20"/>
          <w:szCs w:val="20"/>
        </w:rPr>
        <w:t>ykonawcy, którego oferta została najwyżej oceniona, w zakresie braku podstaw wykluczenia oraz spełniania warunków udziału w postępowaniu.</w:t>
      </w:r>
    </w:p>
    <w:p w14:paraId="707EE67F" w14:textId="20F5A5CC" w:rsidR="005731CF" w:rsidRDefault="005731CF" w:rsidP="009C407F">
      <w:pPr>
        <w:pStyle w:val="Default"/>
        <w:numPr>
          <w:ilvl w:val="1"/>
          <w:numId w:val="1"/>
        </w:numPr>
        <w:tabs>
          <w:tab w:val="left" w:pos="426"/>
          <w:tab w:val="left" w:pos="993"/>
        </w:tabs>
        <w:ind w:left="426" w:hanging="426"/>
        <w:jc w:val="both"/>
        <w:rPr>
          <w:rFonts w:ascii="Tahoma" w:hAnsi="Tahoma"/>
          <w:color w:val="auto"/>
          <w:sz w:val="20"/>
          <w:szCs w:val="20"/>
        </w:rPr>
      </w:pPr>
      <w:r w:rsidRPr="005731CF">
        <w:rPr>
          <w:rFonts w:ascii="Tahoma" w:hAnsi="Tahoma"/>
          <w:color w:val="auto"/>
          <w:sz w:val="20"/>
          <w:szCs w:val="20"/>
        </w:rPr>
        <w:t xml:space="preserve">Zamawiający </w:t>
      </w:r>
      <w:r>
        <w:rPr>
          <w:rFonts w:ascii="Tahoma" w:hAnsi="Tahoma"/>
          <w:color w:val="auto"/>
          <w:sz w:val="20"/>
          <w:szCs w:val="20"/>
        </w:rPr>
        <w:t xml:space="preserve">będzie </w:t>
      </w:r>
      <w:r w:rsidRPr="005731CF">
        <w:rPr>
          <w:rFonts w:ascii="Tahoma" w:hAnsi="Tahoma"/>
          <w:color w:val="auto"/>
          <w:sz w:val="20"/>
          <w:szCs w:val="20"/>
        </w:rPr>
        <w:t>kontynu</w:t>
      </w:r>
      <w:r>
        <w:rPr>
          <w:rFonts w:ascii="Tahoma" w:hAnsi="Tahoma"/>
          <w:color w:val="auto"/>
          <w:sz w:val="20"/>
          <w:szCs w:val="20"/>
        </w:rPr>
        <w:t>ować</w:t>
      </w:r>
      <w:r w:rsidRPr="005731CF">
        <w:rPr>
          <w:rFonts w:ascii="Tahoma" w:hAnsi="Tahoma"/>
          <w:color w:val="auto"/>
          <w:sz w:val="20"/>
          <w:szCs w:val="20"/>
        </w:rPr>
        <w:t xml:space="preserve"> procedurę ponownego badania i oceny ofert, o której mowa </w:t>
      </w:r>
      <w:r w:rsidR="007B468B">
        <w:rPr>
          <w:rFonts w:ascii="Tahoma" w:hAnsi="Tahoma"/>
          <w:color w:val="auto"/>
          <w:sz w:val="20"/>
          <w:szCs w:val="20"/>
        </w:rPr>
        <w:t xml:space="preserve">            </w:t>
      </w:r>
      <w:r w:rsidRPr="005731CF">
        <w:rPr>
          <w:rFonts w:ascii="Tahoma" w:hAnsi="Tahoma"/>
          <w:color w:val="auto"/>
          <w:sz w:val="20"/>
          <w:szCs w:val="20"/>
        </w:rPr>
        <w:t xml:space="preserve">w </w:t>
      </w:r>
      <w:r w:rsidR="007B468B">
        <w:rPr>
          <w:rFonts w:ascii="Tahoma" w:hAnsi="Tahoma"/>
          <w:color w:val="auto"/>
          <w:sz w:val="20"/>
          <w:szCs w:val="20"/>
        </w:rPr>
        <w:t>ust.</w:t>
      </w:r>
      <w:r w:rsidRPr="005731CF">
        <w:rPr>
          <w:rFonts w:ascii="Tahoma" w:hAnsi="Tahoma"/>
          <w:color w:val="auto"/>
          <w:sz w:val="20"/>
          <w:szCs w:val="20"/>
        </w:rPr>
        <w:t xml:space="preserve"> </w:t>
      </w:r>
      <w:r>
        <w:rPr>
          <w:rFonts w:ascii="Tahoma" w:hAnsi="Tahoma"/>
          <w:color w:val="auto"/>
          <w:sz w:val="20"/>
          <w:szCs w:val="20"/>
        </w:rPr>
        <w:t>2</w:t>
      </w:r>
      <w:r w:rsidRPr="005731CF">
        <w:rPr>
          <w:rFonts w:ascii="Tahoma" w:hAnsi="Tahoma"/>
          <w:color w:val="auto"/>
          <w:sz w:val="20"/>
          <w:szCs w:val="20"/>
        </w:rPr>
        <w:t xml:space="preserve"> w odniesieniu do ofert </w:t>
      </w:r>
      <w:r>
        <w:rPr>
          <w:rFonts w:ascii="Tahoma" w:hAnsi="Tahoma"/>
          <w:color w:val="auto"/>
          <w:sz w:val="20"/>
          <w:szCs w:val="20"/>
        </w:rPr>
        <w:t>W</w:t>
      </w:r>
      <w:r w:rsidRPr="005731CF">
        <w:rPr>
          <w:rFonts w:ascii="Tahoma" w:hAnsi="Tahoma"/>
          <w:color w:val="auto"/>
          <w:sz w:val="20"/>
          <w:szCs w:val="20"/>
        </w:rPr>
        <w:t xml:space="preserve">ykonawców pozostałych w postępowaniu, a następnie dokonuje kwalifikacji podmiotowej </w:t>
      </w:r>
      <w:r>
        <w:rPr>
          <w:rFonts w:ascii="Tahoma" w:hAnsi="Tahoma"/>
          <w:color w:val="auto"/>
          <w:sz w:val="20"/>
          <w:szCs w:val="20"/>
        </w:rPr>
        <w:t>W</w:t>
      </w:r>
      <w:r w:rsidRPr="005731CF">
        <w:rPr>
          <w:rFonts w:ascii="Tahoma" w:hAnsi="Tahoma"/>
          <w:color w:val="auto"/>
          <w:sz w:val="20"/>
          <w:szCs w:val="20"/>
        </w:rPr>
        <w:t>ykonawcy, którego oferta została najwyżej oceniona, w zakresie braku podstaw wykluczenia oraz spełniania warunków udziału w postępowaniu, do momentu wyboru najkorzystniejszej oferty albo unieważnienia postępowania o udzielenie zamówienia.</w:t>
      </w:r>
    </w:p>
    <w:p w14:paraId="1A133A25" w14:textId="5CA10BEA" w:rsidR="00CD43B9" w:rsidRPr="005731CF" w:rsidRDefault="00CD43B9" w:rsidP="009C407F">
      <w:pPr>
        <w:pStyle w:val="Default"/>
        <w:numPr>
          <w:ilvl w:val="1"/>
          <w:numId w:val="1"/>
        </w:numPr>
        <w:tabs>
          <w:tab w:val="left" w:pos="426"/>
          <w:tab w:val="left" w:pos="993"/>
        </w:tabs>
        <w:ind w:left="426" w:hanging="426"/>
        <w:jc w:val="both"/>
        <w:rPr>
          <w:rFonts w:ascii="Tahoma" w:hAnsi="Tahoma"/>
          <w:color w:val="auto"/>
          <w:sz w:val="20"/>
          <w:szCs w:val="20"/>
        </w:rPr>
      </w:pPr>
      <w:r w:rsidRPr="005731CF">
        <w:rPr>
          <w:rFonts w:ascii="Tahoma" w:hAnsi="Tahoma" w:cs="Tahoma"/>
          <w:sz w:val="20"/>
          <w:szCs w:val="20"/>
        </w:rPr>
        <w:t>Ocenie będą podlegać wyłącznie oferty nie podlegające odrzuceniu.</w:t>
      </w:r>
    </w:p>
    <w:p w14:paraId="05E04409" w14:textId="6655F41B" w:rsidR="00CD43B9" w:rsidRPr="005731CF" w:rsidRDefault="00CD43B9" w:rsidP="009C407F">
      <w:pPr>
        <w:pStyle w:val="Default"/>
        <w:numPr>
          <w:ilvl w:val="1"/>
          <w:numId w:val="1"/>
        </w:numPr>
        <w:tabs>
          <w:tab w:val="left" w:pos="426"/>
          <w:tab w:val="left" w:pos="993"/>
        </w:tabs>
        <w:ind w:left="426" w:hanging="426"/>
        <w:jc w:val="both"/>
        <w:rPr>
          <w:rFonts w:ascii="Tahoma" w:hAnsi="Tahoma"/>
          <w:color w:val="auto"/>
          <w:sz w:val="20"/>
          <w:szCs w:val="20"/>
        </w:rPr>
      </w:pPr>
      <w:r w:rsidRPr="005731CF">
        <w:rPr>
          <w:rFonts w:ascii="Tahoma" w:hAnsi="Tahoma" w:cs="Tahoma"/>
          <w:sz w:val="20"/>
          <w:szCs w:val="20"/>
        </w:rPr>
        <w:t xml:space="preserve">Za najkorzystniejszą zostanie uznana oferta przedstawiająca najkorzystniejszy stosunek jakości </w:t>
      </w:r>
      <w:r w:rsidR="00F75FBB">
        <w:rPr>
          <w:rFonts w:ascii="Tahoma" w:hAnsi="Tahoma" w:cs="Tahoma"/>
          <w:sz w:val="20"/>
          <w:szCs w:val="20"/>
        </w:rPr>
        <w:t xml:space="preserve">               </w:t>
      </w:r>
      <w:r w:rsidRPr="005731CF">
        <w:rPr>
          <w:rFonts w:ascii="Tahoma" w:hAnsi="Tahoma" w:cs="Tahoma"/>
          <w:sz w:val="20"/>
          <w:szCs w:val="20"/>
        </w:rPr>
        <w:t>do ceny.</w:t>
      </w:r>
    </w:p>
    <w:p w14:paraId="5C2F4A6D" w14:textId="50E365DD" w:rsidR="00E9692A" w:rsidRPr="005731CF" w:rsidRDefault="00E9692A" w:rsidP="009C407F">
      <w:pPr>
        <w:pStyle w:val="Default"/>
        <w:numPr>
          <w:ilvl w:val="1"/>
          <w:numId w:val="1"/>
        </w:numPr>
        <w:tabs>
          <w:tab w:val="left" w:pos="426"/>
          <w:tab w:val="left" w:pos="993"/>
        </w:tabs>
        <w:ind w:left="426" w:hanging="426"/>
        <w:jc w:val="both"/>
        <w:rPr>
          <w:rFonts w:ascii="Tahoma" w:hAnsi="Tahoma"/>
          <w:color w:val="auto"/>
          <w:sz w:val="20"/>
          <w:szCs w:val="20"/>
        </w:rPr>
      </w:pPr>
      <w:r w:rsidRPr="005731CF">
        <w:rPr>
          <w:rFonts w:ascii="Tahoma" w:hAnsi="Tahoma" w:cs="Tahoma"/>
          <w:sz w:val="20"/>
          <w:szCs w:val="20"/>
        </w:rPr>
        <w:t xml:space="preserve">Wszelkie wyliczenia punktów będzie się prowadziło z dokładnością do dwóch miejsc po przecinku, wyrażonych w ułamkach dziesiętnych, z wyjątkiem przypadku uzyskania takiej samej liczby punktów przez dwie lub więcej ofert. W takiej sytuacji, dokładność obliczeń zwiększać się będzie o jedno miejsce po przecinku aż do uzyskania rankingu ofert o różnej liczbie punktów. </w:t>
      </w:r>
    </w:p>
    <w:p w14:paraId="0E0A1E3C" w14:textId="203F0D52" w:rsidR="00CD43B9" w:rsidRPr="005731CF" w:rsidRDefault="00CD43B9" w:rsidP="009C407F">
      <w:pPr>
        <w:pStyle w:val="Default"/>
        <w:numPr>
          <w:ilvl w:val="1"/>
          <w:numId w:val="1"/>
        </w:numPr>
        <w:tabs>
          <w:tab w:val="left" w:pos="426"/>
          <w:tab w:val="left" w:pos="993"/>
        </w:tabs>
        <w:ind w:left="426" w:hanging="426"/>
        <w:jc w:val="both"/>
        <w:rPr>
          <w:rFonts w:ascii="Tahoma" w:hAnsi="Tahoma"/>
          <w:color w:val="auto"/>
          <w:sz w:val="20"/>
          <w:szCs w:val="20"/>
        </w:rPr>
      </w:pPr>
      <w:r w:rsidRPr="005731CF">
        <w:rPr>
          <w:rFonts w:ascii="Tahoma" w:hAnsi="Tahoma" w:cs="Tahoma"/>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w:t>
      </w:r>
      <w:r w:rsidR="00B673DF">
        <w:rPr>
          <w:rFonts w:ascii="Tahoma" w:hAnsi="Tahoma" w:cs="Tahoma"/>
          <w:sz w:val="20"/>
          <w:szCs w:val="20"/>
        </w:rPr>
        <w:t>ceny</w:t>
      </w:r>
      <w:r w:rsidRPr="005731CF">
        <w:rPr>
          <w:rFonts w:ascii="Tahoma" w:hAnsi="Tahoma" w:cs="Tahoma"/>
          <w:sz w:val="20"/>
          <w:szCs w:val="20"/>
        </w:rPr>
        <w:t>.</w:t>
      </w:r>
    </w:p>
    <w:p w14:paraId="4FD67607" w14:textId="71F3906C" w:rsidR="004B238B" w:rsidRPr="007866AA" w:rsidRDefault="00CD43B9" w:rsidP="009C407F">
      <w:pPr>
        <w:pStyle w:val="Default"/>
        <w:numPr>
          <w:ilvl w:val="1"/>
          <w:numId w:val="1"/>
        </w:numPr>
        <w:tabs>
          <w:tab w:val="left" w:pos="426"/>
          <w:tab w:val="left" w:pos="993"/>
        </w:tabs>
        <w:ind w:left="426" w:hanging="426"/>
        <w:jc w:val="both"/>
        <w:rPr>
          <w:rFonts w:ascii="Tahoma" w:hAnsi="Tahoma"/>
          <w:color w:val="auto"/>
          <w:sz w:val="20"/>
          <w:szCs w:val="20"/>
        </w:rPr>
      </w:pPr>
      <w:r w:rsidRPr="007866AA">
        <w:rPr>
          <w:rFonts w:ascii="Tahoma" w:hAnsi="Tahoma" w:cs="Tahoma"/>
          <w:sz w:val="20"/>
          <w:szCs w:val="20"/>
        </w:rPr>
        <w:t xml:space="preserve">Jeżeli nie można dokonać wyboru oferty w sposób, o którym mowa w ust. </w:t>
      </w:r>
      <w:r w:rsidR="005731CF" w:rsidRPr="007866AA">
        <w:rPr>
          <w:rFonts w:ascii="Tahoma" w:hAnsi="Tahoma" w:cs="Tahoma"/>
          <w:sz w:val="20"/>
          <w:szCs w:val="20"/>
        </w:rPr>
        <w:t>7</w:t>
      </w:r>
      <w:r w:rsidRPr="007866AA">
        <w:rPr>
          <w:rFonts w:ascii="Tahoma" w:hAnsi="Tahoma" w:cs="Tahoma"/>
          <w:sz w:val="20"/>
          <w:szCs w:val="20"/>
        </w:rPr>
        <w:t>, Zamawiający wzywa Wykonawców, którzy złożyli te oferty, do złożenia w terminie określonym przez Zamawiającego ofert dodatkowych zawierających nową cenę.</w:t>
      </w:r>
    </w:p>
    <w:p w14:paraId="45A3D364" w14:textId="10DBCFF3" w:rsidR="00CD43B9" w:rsidRPr="005731CF" w:rsidRDefault="00CD43B9" w:rsidP="009C407F">
      <w:pPr>
        <w:pStyle w:val="Default"/>
        <w:numPr>
          <w:ilvl w:val="1"/>
          <w:numId w:val="1"/>
        </w:numPr>
        <w:tabs>
          <w:tab w:val="left" w:pos="426"/>
          <w:tab w:val="left" w:pos="993"/>
        </w:tabs>
        <w:ind w:left="426" w:hanging="426"/>
        <w:jc w:val="both"/>
        <w:rPr>
          <w:rFonts w:ascii="Tahoma" w:hAnsi="Tahoma"/>
          <w:color w:val="auto"/>
          <w:sz w:val="20"/>
          <w:szCs w:val="20"/>
        </w:rPr>
      </w:pPr>
      <w:r w:rsidRPr="005731CF">
        <w:rPr>
          <w:rFonts w:ascii="Tahoma" w:hAnsi="Tahoma" w:cs="Tahoma"/>
          <w:sz w:val="20"/>
          <w:szCs w:val="20"/>
        </w:rPr>
        <w:t xml:space="preserve">W toku badania i oceny ofert Zamawiający może żądać od Wykonawców wyjaśnień dotyczących treści złożonych przez nich ofert lub innych składanych dokumentów lub oświadczeń. Wykonawcy </w:t>
      </w:r>
      <w:r w:rsidR="00CE7E44">
        <w:rPr>
          <w:rFonts w:ascii="Tahoma" w:hAnsi="Tahoma" w:cs="Tahoma"/>
          <w:sz w:val="20"/>
          <w:szCs w:val="20"/>
        </w:rPr>
        <w:t xml:space="preserve">                     </w:t>
      </w:r>
      <w:r w:rsidRPr="005731CF">
        <w:rPr>
          <w:rFonts w:ascii="Tahoma" w:hAnsi="Tahoma" w:cs="Tahoma"/>
          <w:sz w:val="20"/>
          <w:szCs w:val="20"/>
        </w:rPr>
        <w:t xml:space="preserve">są zobowiązani do przedstawienia wyjaśnień w terminie wskazanym przez Zamawiającego. </w:t>
      </w:r>
    </w:p>
    <w:p w14:paraId="38F182DD" w14:textId="486C5EFA" w:rsidR="00CD43B9" w:rsidRPr="005731CF" w:rsidRDefault="00CD43B9" w:rsidP="009C407F">
      <w:pPr>
        <w:pStyle w:val="Default"/>
        <w:numPr>
          <w:ilvl w:val="1"/>
          <w:numId w:val="1"/>
        </w:numPr>
        <w:tabs>
          <w:tab w:val="left" w:pos="426"/>
          <w:tab w:val="left" w:pos="993"/>
        </w:tabs>
        <w:ind w:left="426" w:hanging="426"/>
        <w:jc w:val="both"/>
        <w:rPr>
          <w:rFonts w:ascii="Tahoma" w:hAnsi="Tahoma"/>
          <w:color w:val="auto"/>
          <w:sz w:val="20"/>
          <w:szCs w:val="20"/>
        </w:rPr>
      </w:pPr>
      <w:r w:rsidRPr="005731CF">
        <w:rPr>
          <w:rFonts w:ascii="Tahoma" w:hAnsi="Tahoma" w:cs="Tahoma"/>
          <w:sz w:val="20"/>
          <w:szCs w:val="20"/>
        </w:rPr>
        <w:t xml:space="preserve">Zamawiający wybiera najkorzystniejszą ofertę w terminie związania ofertą określonym w SWZ. </w:t>
      </w:r>
    </w:p>
    <w:p w14:paraId="24362277" w14:textId="7284B0C9" w:rsidR="00CD43B9" w:rsidRPr="005731CF" w:rsidRDefault="00CD43B9" w:rsidP="009C407F">
      <w:pPr>
        <w:pStyle w:val="Default"/>
        <w:numPr>
          <w:ilvl w:val="1"/>
          <w:numId w:val="1"/>
        </w:numPr>
        <w:tabs>
          <w:tab w:val="left" w:pos="426"/>
          <w:tab w:val="left" w:pos="993"/>
        </w:tabs>
        <w:ind w:left="426" w:hanging="426"/>
        <w:jc w:val="both"/>
        <w:rPr>
          <w:rFonts w:ascii="Tahoma" w:hAnsi="Tahoma"/>
          <w:color w:val="auto"/>
          <w:sz w:val="20"/>
          <w:szCs w:val="20"/>
        </w:rPr>
      </w:pPr>
      <w:r w:rsidRPr="005731CF">
        <w:rPr>
          <w:rFonts w:ascii="Tahoma" w:hAnsi="Tahoma" w:cs="Tahoma"/>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EFA333F" w14:textId="004558B1" w:rsidR="00E9692A" w:rsidRPr="005731CF" w:rsidRDefault="00E9692A" w:rsidP="009C407F">
      <w:pPr>
        <w:pStyle w:val="Default"/>
        <w:numPr>
          <w:ilvl w:val="1"/>
          <w:numId w:val="1"/>
        </w:numPr>
        <w:tabs>
          <w:tab w:val="left" w:pos="426"/>
          <w:tab w:val="left" w:pos="993"/>
        </w:tabs>
        <w:ind w:left="425" w:hanging="425"/>
        <w:jc w:val="both"/>
        <w:rPr>
          <w:rFonts w:ascii="Tahoma" w:hAnsi="Tahoma"/>
          <w:color w:val="auto"/>
          <w:sz w:val="20"/>
          <w:szCs w:val="20"/>
        </w:rPr>
      </w:pPr>
      <w:r w:rsidRPr="005731CF">
        <w:rPr>
          <w:rFonts w:ascii="Tahoma" w:hAnsi="Tahoma" w:cs="Tahoma"/>
          <w:sz w:val="20"/>
          <w:szCs w:val="20"/>
        </w:rPr>
        <w:t>W przypadku braku zgody, o której mowa w ust. 1</w:t>
      </w:r>
      <w:r w:rsidR="00CE7E44">
        <w:rPr>
          <w:rFonts w:ascii="Tahoma" w:hAnsi="Tahoma" w:cs="Tahoma"/>
          <w:sz w:val="20"/>
          <w:szCs w:val="20"/>
        </w:rPr>
        <w:t>2</w:t>
      </w:r>
      <w:r w:rsidRPr="005731CF">
        <w:rPr>
          <w:rFonts w:ascii="Tahoma" w:hAnsi="Tahoma" w:cs="Tahoma"/>
          <w:sz w:val="20"/>
          <w:szCs w:val="20"/>
        </w:rPr>
        <w:t xml:space="preserve">, oferta podlega odrzuceniu, a Zamawiający zwraca się o wyrażenie takiej zgody do kolejnego Wykonawcy, którego oferta została najwyżej oceniona, chyba </w:t>
      </w:r>
      <w:r w:rsidR="005731CF">
        <w:rPr>
          <w:rFonts w:ascii="Tahoma" w:hAnsi="Tahoma" w:cs="Tahoma"/>
          <w:sz w:val="20"/>
          <w:szCs w:val="20"/>
        </w:rPr>
        <w:t>ż</w:t>
      </w:r>
      <w:r w:rsidRPr="005731CF">
        <w:rPr>
          <w:rFonts w:ascii="Tahoma" w:hAnsi="Tahoma" w:cs="Tahoma"/>
          <w:sz w:val="20"/>
          <w:szCs w:val="20"/>
        </w:rPr>
        <w:t>e zachodzą przesłanki do unieważnienia postępowania</w:t>
      </w:r>
      <w:r w:rsidR="005731CF">
        <w:rPr>
          <w:rFonts w:ascii="Tahoma" w:hAnsi="Tahoma" w:cs="Tahoma"/>
          <w:sz w:val="20"/>
          <w:szCs w:val="20"/>
        </w:rPr>
        <w:t>.</w:t>
      </w:r>
    </w:p>
    <w:p w14:paraId="20A8F22E" w14:textId="773E0EDD" w:rsidR="00E9692A" w:rsidRDefault="00E9692A">
      <w:pPr>
        <w:pStyle w:val="Default"/>
        <w:jc w:val="both"/>
        <w:rPr>
          <w:rFonts w:ascii="Tahoma" w:hAnsi="Tahoma" w:cs="Tahoma"/>
          <w:color w:val="auto"/>
          <w:sz w:val="23"/>
          <w:szCs w:val="23"/>
        </w:rPr>
      </w:pPr>
    </w:p>
    <w:p w14:paraId="22CD3A7C" w14:textId="6F505375" w:rsidR="0018476F" w:rsidRPr="0018476F" w:rsidRDefault="0018476F">
      <w:pPr>
        <w:pStyle w:val="Default"/>
        <w:jc w:val="both"/>
        <w:rPr>
          <w:rFonts w:ascii="Tahoma" w:hAnsi="Tahoma" w:cs="Tahoma"/>
          <w:b/>
          <w:bCs/>
          <w:color w:val="auto"/>
          <w:sz w:val="20"/>
          <w:szCs w:val="20"/>
        </w:rPr>
      </w:pPr>
      <w:r w:rsidRPr="0018476F">
        <w:rPr>
          <w:rFonts w:ascii="Tahoma" w:hAnsi="Tahoma" w:cs="Tahoma"/>
          <w:b/>
          <w:bCs/>
          <w:color w:val="auto"/>
          <w:sz w:val="20"/>
          <w:szCs w:val="20"/>
        </w:rPr>
        <w:t>ODRZUCENIE OFERTY</w:t>
      </w:r>
    </w:p>
    <w:p w14:paraId="3595B447" w14:textId="4DAAEE2F" w:rsidR="00EA2D99" w:rsidRDefault="00EA2D99" w:rsidP="005776D8">
      <w:pPr>
        <w:pStyle w:val="pkt"/>
        <w:shd w:val="clear" w:color="auto" w:fill="FFFFFF"/>
        <w:tabs>
          <w:tab w:val="left" w:pos="993"/>
        </w:tabs>
        <w:suppressAutoHyphens w:val="0"/>
        <w:spacing w:before="0" w:after="0"/>
        <w:ind w:left="0" w:firstLine="0"/>
        <w:rPr>
          <w:rFonts w:ascii="Tahoma" w:hAnsi="Tahoma" w:cs="Tahoma"/>
          <w:sz w:val="20"/>
          <w:szCs w:val="20"/>
        </w:rPr>
      </w:pPr>
      <w:r>
        <w:rPr>
          <w:rFonts w:ascii="Tahoma" w:hAnsi="Tahoma" w:cs="Tahoma"/>
          <w:bCs/>
          <w:sz w:val="20"/>
          <w:szCs w:val="20"/>
        </w:rPr>
        <w:t>Zamawiający odrzuci ofertę, w przypadku zaistnienia przesłanek, o których mowa w art. 226 Pzp, a także n</w:t>
      </w:r>
      <w:r w:rsidR="0018476F" w:rsidRPr="00EA2D99">
        <w:rPr>
          <w:rFonts w:ascii="Tahoma" w:hAnsi="Tahoma" w:cs="Tahoma"/>
          <w:sz w:val="20"/>
          <w:szCs w:val="20"/>
        </w:rPr>
        <w:t xml:space="preserve">a podstawie art. 393 ust. 1 pkt 4 Pzp, </w:t>
      </w:r>
      <w:r>
        <w:rPr>
          <w:rFonts w:ascii="Tahoma" w:hAnsi="Tahoma" w:cs="Tahoma"/>
          <w:sz w:val="20"/>
          <w:szCs w:val="20"/>
        </w:rPr>
        <w:t xml:space="preserve">jeżeli Wykonawca nie złoży Oświadczenia </w:t>
      </w:r>
      <w:r w:rsidRPr="002C78A1">
        <w:rPr>
          <w:rFonts w:ascii="Tahoma" w:hAnsi="Tahoma" w:cs="Tahoma"/>
          <w:b/>
          <w:bCs/>
          <w:sz w:val="20"/>
          <w:szCs w:val="20"/>
        </w:rPr>
        <w:t xml:space="preserve">(Załącznik Nr </w:t>
      </w:r>
      <w:r w:rsidR="00F75FBB">
        <w:rPr>
          <w:rFonts w:ascii="Tahoma" w:hAnsi="Tahoma" w:cs="Tahoma"/>
          <w:b/>
          <w:bCs/>
          <w:sz w:val="20"/>
          <w:szCs w:val="20"/>
        </w:rPr>
        <w:t>8</w:t>
      </w:r>
      <w:r w:rsidRPr="002C78A1">
        <w:rPr>
          <w:rFonts w:ascii="Tahoma" w:hAnsi="Tahoma" w:cs="Tahoma"/>
          <w:b/>
          <w:bCs/>
          <w:sz w:val="20"/>
          <w:szCs w:val="20"/>
        </w:rPr>
        <w:t xml:space="preserve"> </w:t>
      </w:r>
      <w:r w:rsidR="00CE7E44">
        <w:rPr>
          <w:rFonts w:ascii="Tahoma" w:hAnsi="Tahoma" w:cs="Tahoma"/>
          <w:b/>
          <w:bCs/>
          <w:sz w:val="20"/>
          <w:szCs w:val="20"/>
        </w:rPr>
        <w:t xml:space="preserve">                    </w:t>
      </w:r>
      <w:r w:rsidRPr="002C78A1">
        <w:rPr>
          <w:rFonts w:ascii="Tahoma" w:hAnsi="Tahoma" w:cs="Tahoma"/>
          <w:b/>
          <w:bCs/>
          <w:sz w:val="20"/>
          <w:szCs w:val="20"/>
        </w:rPr>
        <w:t>do SWZ)</w:t>
      </w:r>
      <w:r>
        <w:rPr>
          <w:rFonts w:ascii="Tahoma" w:hAnsi="Tahoma" w:cs="Tahoma"/>
          <w:sz w:val="20"/>
          <w:szCs w:val="20"/>
        </w:rPr>
        <w:t xml:space="preserve"> potwierdzającego, że do realizacji tego zamówienia </w:t>
      </w:r>
      <w:r w:rsidR="002C78A1">
        <w:rPr>
          <w:rFonts w:ascii="Tahoma" w:hAnsi="Tahoma" w:cs="Tahoma"/>
          <w:sz w:val="20"/>
          <w:szCs w:val="20"/>
        </w:rPr>
        <w:t xml:space="preserve">udział produktów pochodzących z państw członkowskich Unii Europejskiej, państw, z którymi Unia Europejska zawarła umowy o równym traktowaniu przedsiębiorców, lub państw, wobec których na mocy decyzji Rady stosuje się przepisy Dyrektywy 2014/25/UE, nie przekracza 50%. </w:t>
      </w:r>
    </w:p>
    <w:p w14:paraId="54450E8A" w14:textId="09387A31" w:rsidR="000C18E2" w:rsidRDefault="000C18E2">
      <w:pPr>
        <w:spacing w:after="0" w:line="240" w:lineRule="auto"/>
        <w:rPr>
          <w:rFonts w:ascii="Tahoma" w:eastAsia="Times New Roman" w:hAnsi="Tahoma" w:cs="Tahoma"/>
          <w:sz w:val="20"/>
          <w:szCs w:val="20"/>
          <w:lang w:eastAsia="ar-SA"/>
        </w:rPr>
      </w:pPr>
      <w:r>
        <w:rPr>
          <w:rFonts w:ascii="Tahoma" w:hAnsi="Tahoma" w:cs="Tahoma"/>
          <w:sz w:val="20"/>
          <w:szCs w:val="20"/>
        </w:rPr>
        <w:br w:type="page"/>
      </w:r>
    </w:p>
    <w:p w14:paraId="0356A5BA" w14:textId="77777777" w:rsidR="00C46BB4" w:rsidRDefault="008C6821" w:rsidP="009C407F">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C46BB4">
        <w:rPr>
          <w:rFonts w:ascii="Tahoma" w:hAnsi="Tahoma" w:cs="Tahoma"/>
          <w:b/>
          <w:bCs/>
          <w:color w:val="auto"/>
        </w:rPr>
        <w:lastRenderedPageBreak/>
        <w:t>Wadium.</w:t>
      </w:r>
    </w:p>
    <w:p w14:paraId="3A4F5649" w14:textId="44759A42" w:rsidR="00262B23" w:rsidRDefault="008C6821" w:rsidP="0018476F">
      <w:pPr>
        <w:numPr>
          <w:ilvl w:val="0"/>
          <w:numId w:val="9"/>
        </w:numPr>
        <w:spacing w:after="0" w:line="240" w:lineRule="auto"/>
        <w:jc w:val="both"/>
        <w:rPr>
          <w:rFonts w:ascii="Tahoma" w:hAnsi="Tahoma"/>
          <w:sz w:val="20"/>
          <w:szCs w:val="20"/>
        </w:rPr>
      </w:pPr>
      <w:r>
        <w:rPr>
          <w:rFonts w:ascii="Tahoma" w:hAnsi="Tahoma" w:cs="Tahoma"/>
          <w:color w:val="000000"/>
          <w:sz w:val="20"/>
          <w:szCs w:val="20"/>
        </w:rPr>
        <w:t xml:space="preserve">Przystępując do złożenia oferty, każdy Wykonawca zobowiązany jest wnieść wadium w wysokości </w:t>
      </w:r>
      <w:r w:rsidR="00BD4D7E" w:rsidRPr="00BD4D7E">
        <w:rPr>
          <w:rFonts w:ascii="Tahoma" w:hAnsi="Tahoma" w:cs="Tahoma"/>
          <w:color w:val="0070C0"/>
          <w:sz w:val="20"/>
          <w:szCs w:val="20"/>
        </w:rPr>
        <w:t>19</w:t>
      </w:r>
      <w:r w:rsidR="00B53D37">
        <w:rPr>
          <w:rFonts w:ascii="Tahoma" w:hAnsi="Tahoma" w:cs="Tahoma"/>
          <w:color w:val="0070C0"/>
          <w:sz w:val="20"/>
          <w:szCs w:val="20"/>
        </w:rPr>
        <w:t>5</w:t>
      </w:r>
      <w:r w:rsidRPr="00BD4D7E">
        <w:rPr>
          <w:rFonts w:ascii="Tahoma" w:hAnsi="Tahoma" w:cs="Tahoma"/>
          <w:color w:val="0070C0"/>
          <w:sz w:val="20"/>
          <w:szCs w:val="20"/>
        </w:rPr>
        <w:t xml:space="preserve">.000,00 zł (słownie: </w:t>
      </w:r>
      <w:r w:rsidR="00BD4D7E" w:rsidRPr="00BD4D7E">
        <w:rPr>
          <w:rFonts w:ascii="Tahoma" w:hAnsi="Tahoma" w:cs="Tahoma"/>
          <w:color w:val="0070C0"/>
          <w:sz w:val="20"/>
          <w:szCs w:val="20"/>
        </w:rPr>
        <w:t xml:space="preserve">sto dziewięćdziesiąt </w:t>
      </w:r>
      <w:r w:rsidR="00B53D37">
        <w:rPr>
          <w:rFonts w:ascii="Tahoma" w:hAnsi="Tahoma" w:cs="Tahoma"/>
          <w:color w:val="0070C0"/>
          <w:sz w:val="20"/>
          <w:szCs w:val="20"/>
        </w:rPr>
        <w:t xml:space="preserve">pięć </w:t>
      </w:r>
      <w:r w:rsidR="00BD4D7E" w:rsidRPr="00BD4D7E">
        <w:rPr>
          <w:rFonts w:ascii="Tahoma" w:hAnsi="Tahoma" w:cs="Tahoma"/>
          <w:color w:val="0070C0"/>
          <w:sz w:val="20"/>
          <w:szCs w:val="20"/>
        </w:rPr>
        <w:t>tysięcy</w:t>
      </w:r>
      <w:r w:rsidRPr="00BD4D7E">
        <w:rPr>
          <w:rFonts w:ascii="Tahoma" w:hAnsi="Tahoma" w:cs="Tahoma"/>
          <w:color w:val="0070C0"/>
          <w:sz w:val="20"/>
          <w:szCs w:val="20"/>
        </w:rPr>
        <w:t>)</w:t>
      </w:r>
      <w:r w:rsidR="003A47DA">
        <w:rPr>
          <w:rFonts w:ascii="Tahoma" w:hAnsi="Tahoma" w:cs="Tahoma"/>
          <w:color w:val="0070C0"/>
          <w:sz w:val="20"/>
          <w:szCs w:val="20"/>
        </w:rPr>
        <w:t>.</w:t>
      </w:r>
    </w:p>
    <w:p w14:paraId="10ADFCE6" w14:textId="6E2F7045" w:rsidR="00262B23" w:rsidRDefault="008C6821" w:rsidP="0018476F">
      <w:pPr>
        <w:numPr>
          <w:ilvl w:val="0"/>
          <w:numId w:val="9"/>
        </w:numPr>
        <w:spacing w:after="0" w:line="240" w:lineRule="auto"/>
        <w:jc w:val="both"/>
        <w:rPr>
          <w:rFonts w:ascii="Tahoma" w:hAnsi="Tahoma"/>
          <w:sz w:val="20"/>
          <w:szCs w:val="20"/>
        </w:rPr>
      </w:pPr>
      <w:r>
        <w:rPr>
          <w:rFonts w:ascii="Tahoma" w:hAnsi="Tahoma"/>
          <w:sz w:val="20"/>
          <w:szCs w:val="20"/>
        </w:rPr>
        <w:t xml:space="preserve">Wadium Wykonawca zobowiązany jest wnieść przed upływem terminu składania ofert i utrzymać nieprzerwanie do dnia upływu terminu związania ofertą, z wyjątkiem przypadków, o których mowa </w:t>
      </w:r>
      <w:r w:rsidR="00CE7E44">
        <w:rPr>
          <w:rFonts w:ascii="Tahoma" w:hAnsi="Tahoma"/>
          <w:sz w:val="20"/>
          <w:szCs w:val="20"/>
        </w:rPr>
        <w:t xml:space="preserve">              </w:t>
      </w:r>
      <w:r>
        <w:rPr>
          <w:rFonts w:ascii="Tahoma" w:hAnsi="Tahoma"/>
          <w:sz w:val="20"/>
          <w:szCs w:val="20"/>
        </w:rPr>
        <w:t>w art. 98 ust. 1 pkt 2 i 3 oraz ust. 2</w:t>
      </w:r>
      <w:r w:rsidR="00CE7E44">
        <w:rPr>
          <w:rFonts w:ascii="Tahoma" w:hAnsi="Tahoma"/>
          <w:sz w:val="20"/>
          <w:szCs w:val="20"/>
        </w:rPr>
        <w:t xml:space="preserve"> Pzp</w:t>
      </w:r>
      <w:r>
        <w:rPr>
          <w:rFonts w:ascii="Tahoma" w:hAnsi="Tahoma"/>
          <w:sz w:val="20"/>
          <w:szCs w:val="20"/>
        </w:rPr>
        <w:t>.</w:t>
      </w:r>
    </w:p>
    <w:p w14:paraId="6CBAF2ED" w14:textId="77777777" w:rsidR="00B53D37" w:rsidRDefault="00B53D37" w:rsidP="0018476F">
      <w:pPr>
        <w:numPr>
          <w:ilvl w:val="0"/>
          <w:numId w:val="9"/>
        </w:numPr>
        <w:spacing w:after="0" w:line="240" w:lineRule="auto"/>
        <w:jc w:val="both"/>
        <w:rPr>
          <w:rFonts w:ascii="Tahoma" w:hAnsi="Tahoma" w:cs="Tahoma"/>
          <w:sz w:val="20"/>
          <w:szCs w:val="20"/>
        </w:rPr>
      </w:pPr>
      <w:r>
        <w:rPr>
          <w:rFonts w:ascii="Tahoma" w:hAnsi="Tahoma" w:cs="Tahoma"/>
          <w:sz w:val="20"/>
          <w:szCs w:val="20"/>
        </w:rPr>
        <w:t xml:space="preserve">Wykonawca zobowiązany jest wnieść wadium na okres związania z ofertą. </w:t>
      </w:r>
    </w:p>
    <w:p w14:paraId="7DCBB6E1" w14:textId="77777777" w:rsidR="00262B23" w:rsidRDefault="008C6821" w:rsidP="0018476F">
      <w:pPr>
        <w:numPr>
          <w:ilvl w:val="0"/>
          <w:numId w:val="9"/>
        </w:numPr>
        <w:spacing w:after="0" w:line="240" w:lineRule="auto"/>
        <w:jc w:val="both"/>
        <w:rPr>
          <w:rFonts w:ascii="Tahoma" w:hAnsi="Tahoma"/>
          <w:sz w:val="20"/>
          <w:szCs w:val="20"/>
        </w:rPr>
      </w:pPr>
      <w:r>
        <w:rPr>
          <w:rFonts w:ascii="Tahoma" w:hAnsi="Tahoma"/>
          <w:sz w:val="20"/>
          <w:szCs w:val="20"/>
        </w:rPr>
        <w:t>Wadium może być wnoszone według wyboru Wykonawcy w jednej lub kilku następujących formach:</w:t>
      </w:r>
    </w:p>
    <w:p w14:paraId="0B33BFD7" w14:textId="7CA253D8" w:rsidR="00262B23" w:rsidRDefault="008C6821" w:rsidP="00CE7E44">
      <w:pPr>
        <w:pStyle w:val="Akapitzlist"/>
        <w:numPr>
          <w:ilvl w:val="1"/>
          <w:numId w:val="9"/>
        </w:numPr>
        <w:tabs>
          <w:tab w:val="left" w:pos="880"/>
        </w:tabs>
        <w:spacing w:after="0" w:line="240" w:lineRule="auto"/>
        <w:jc w:val="both"/>
        <w:rPr>
          <w:rFonts w:ascii="Tahoma" w:hAnsi="Tahoma"/>
          <w:sz w:val="20"/>
          <w:szCs w:val="20"/>
        </w:rPr>
      </w:pPr>
      <w:r w:rsidRPr="00CE7E44">
        <w:rPr>
          <w:rFonts w:ascii="Tahoma" w:hAnsi="Tahoma"/>
          <w:sz w:val="20"/>
          <w:szCs w:val="20"/>
        </w:rPr>
        <w:t>pieniądzu;</w:t>
      </w:r>
    </w:p>
    <w:p w14:paraId="5B53565F" w14:textId="7CB9DE7D" w:rsidR="00262B23" w:rsidRDefault="008C6821" w:rsidP="00CE7E44">
      <w:pPr>
        <w:pStyle w:val="Akapitzlist"/>
        <w:numPr>
          <w:ilvl w:val="1"/>
          <w:numId w:val="9"/>
        </w:numPr>
        <w:tabs>
          <w:tab w:val="left" w:pos="880"/>
        </w:tabs>
        <w:spacing w:after="0" w:line="240" w:lineRule="auto"/>
        <w:jc w:val="both"/>
        <w:rPr>
          <w:rFonts w:ascii="Tahoma" w:hAnsi="Tahoma"/>
          <w:sz w:val="20"/>
          <w:szCs w:val="20"/>
        </w:rPr>
      </w:pPr>
      <w:r w:rsidRPr="00CE7E44">
        <w:rPr>
          <w:rFonts w:ascii="Tahoma" w:hAnsi="Tahoma"/>
          <w:sz w:val="20"/>
          <w:szCs w:val="20"/>
        </w:rPr>
        <w:t>gwarancjach bankowych;</w:t>
      </w:r>
    </w:p>
    <w:p w14:paraId="27256E5A" w14:textId="0E0476D4" w:rsidR="00262B23" w:rsidRDefault="008C6821" w:rsidP="00CE7E44">
      <w:pPr>
        <w:pStyle w:val="Akapitzlist"/>
        <w:numPr>
          <w:ilvl w:val="1"/>
          <w:numId w:val="9"/>
        </w:numPr>
        <w:tabs>
          <w:tab w:val="left" w:pos="880"/>
        </w:tabs>
        <w:spacing w:after="0" w:line="240" w:lineRule="auto"/>
        <w:jc w:val="both"/>
        <w:rPr>
          <w:rFonts w:ascii="Tahoma" w:hAnsi="Tahoma"/>
          <w:sz w:val="20"/>
          <w:szCs w:val="20"/>
        </w:rPr>
      </w:pPr>
      <w:r w:rsidRPr="00CE7E44">
        <w:rPr>
          <w:rFonts w:ascii="Tahoma" w:hAnsi="Tahoma"/>
          <w:sz w:val="20"/>
          <w:szCs w:val="20"/>
        </w:rPr>
        <w:t>gwarancjach ubezpieczeniowych;</w:t>
      </w:r>
    </w:p>
    <w:p w14:paraId="6207457D" w14:textId="54DCC336" w:rsidR="00262B23" w:rsidRPr="00CE7E44" w:rsidRDefault="008C6821" w:rsidP="00CE7E44">
      <w:pPr>
        <w:pStyle w:val="Akapitzlist"/>
        <w:numPr>
          <w:ilvl w:val="1"/>
          <w:numId w:val="9"/>
        </w:numPr>
        <w:tabs>
          <w:tab w:val="left" w:pos="880"/>
        </w:tabs>
        <w:spacing w:after="0" w:line="240" w:lineRule="auto"/>
        <w:jc w:val="both"/>
        <w:rPr>
          <w:rFonts w:ascii="Tahoma" w:hAnsi="Tahoma"/>
          <w:sz w:val="20"/>
          <w:szCs w:val="20"/>
        </w:rPr>
      </w:pPr>
      <w:r w:rsidRPr="00CE7E44">
        <w:rPr>
          <w:rFonts w:ascii="Tahoma" w:hAnsi="Tahoma"/>
          <w:sz w:val="20"/>
          <w:szCs w:val="20"/>
        </w:rPr>
        <w:t xml:space="preserve">poręczeniach udzielanych przez podmioty, o których mowa w art. 6b ust. 5 pkt 2 ustawy z dnia </w:t>
      </w:r>
      <w:r w:rsidR="00D507FC" w:rsidRPr="00CE7E44">
        <w:rPr>
          <w:rFonts w:ascii="Tahoma" w:hAnsi="Tahoma"/>
          <w:sz w:val="20"/>
          <w:szCs w:val="20"/>
        </w:rPr>
        <w:t xml:space="preserve">     </w:t>
      </w:r>
      <w:r w:rsidRPr="00CE7E44">
        <w:rPr>
          <w:rFonts w:ascii="Tahoma" w:hAnsi="Tahoma"/>
          <w:sz w:val="20"/>
          <w:szCs w:val="20"/>
        </w:rPr>
        <w:t>9 listopada 2000 r. o utworzeniu Polskiej Agencji Rozwoju Przedsiębiorczości (Dz. U. z 2019 r. poz. 310, 836 i 1572).</w:t>
      </w:r>
    </w:p>
    <w:p w14:paraId="106A7725" w14:textId="77777777" w:rsidR="004B238B" w:rsidRDefault="004B238B" w:rsidP="00120B3D">
      <w:pPr>
        <w:spacing w:after="0" w:line="240" w:lineRule="auto"/>
        <w:jc w:val="both"/>
        <w:rPr>
          <w:rFonts w:ascii="Tahoma" w:hAnsi="Tahoma"/>
          <w:b/>
          <w:bCs/>
          <w:sz w:val="20"/>
          <w:szCs w:val="20"/>
        </w:rPr>
      </w:pPr>
    </w:p>
    <w:p w14:paraId="3439CF93" w14:textId="717AD5D6" w:rsidR="00120B3D" w:rsidRPr="00120B3D" w:rsidRDefault="00120B3D" w:rsidP="00120B3D">
      <w:pPr>
        <w:spacing w:after="0" w:line="240" w:lineRule="auto"/>
        <w:jc w:val="both"/>
        <w:rPr>
          <w:rFonts w:ascii="Tahoma" w:hAnsi="Tahoma"/>
          <w:b/>
          <w:bCs/>
          <w:sz w:val="20"/>
          <w:szCs w:val="20"/>
        </w:rPr>
      </w:pPr>
      <w:r w:rsidRPr="00120B3D">
        <w:rPr>
          <w:rFonts w:ascii="Tahoma" w:hAnsi="Tahoma"/>
          <w:b/>
          <w:bCs/>
          <w:sz w:val="20"/>
          <w:szCs w:val="20"/>
        </w:rPr>
        <w:t>WADIUM W FORMIE PIENIĄDZA</w:t>
      </w:r>
    </w:p>
    <w:p w14:paraId="4C01C199" w14:textId="79F9BA64" w:rsidR="00262B23" w:rsidRDefault="008C6821" w:rsidP="0018476F">
      <w:pPr>
        <w:numPr>
          <w:ilvl w:val="0"/>
          <w:numId w:val="9"/>
        </w:numPr>
        <w:spacing w:after="0" w:line="240" w:lineRule="auto"/>
        <w:jc w:val="both"/>
        <w:rPr>
          <w:rFonts w:ascii="Tahoma" w:hAnsi="Tahoma"/>
          <w:sz w:val="20"/>
          <w:szCs w:val="20"/>
        </w:rPr>
      </w:pPr>
      <w:r w:rsidRPr="00844A45">
        <w:rPr>
          <w:rFonts w:ascii="Tahoma" w:hAnsi="Tahoma"/>
          <w:sz w:val="20"/>
          <w:szCs w:val="20"/>
        </w:rPr>
        <w:t xml:space="preserve">Wadium wnoszone w pieniądzu należy wpłacić przelewem na rachunek bankowy Zamawiającego </w:t>
      </w:r>
      <w:r w:rsidRPr="00844A45">
        <w:rPr>
          <w:rFonts w:ascii="Tahoma" w:hAnsi="Tahoma" w:cs="Tahoma"/>
          <w:color w:val="0070C0"/>
          <w:sz w:val="20"/>
          <w:szCs w:val="20"/>
        </w:rPr>
        <w:t xml:space="preserve">Bank Polska Kasa Opieki S.A. w Warszawie, II Oddział w Bielsku-Białej nr </w:t>
      </w:r>
      <w:r w:rsidR="00844A45" w:rsidRPr="00844A45">
        <w:rPr>
          <w:rFonts w:ascii="Tahoma" w:hAnsi="Tahoma" w:cs="Tahoma"/>
          <w:color w:val="0070C0"/>
          <w:sz w:val="20"/>
          <w:szCs w:val="20"/>
        </w:rPr>
        <w:t>15 1240 4142 1111 0010 9543 3476</w:t>
      </w:r>
      <w:r w:rsidRPr="00844A45">
        <w:rPr>
          <w:rFonts w:ascii="Tahoma" w:hAnsi="Tahoma" w:cs="Tahoma"/>
          <w:sz w:val="20"/>
          <w:szCs w:val="20"/>
        </w:rPr>
        <w:t xml:space="preserve">, z dopiskiem: </w:t>
      </w:r>
      <w:r w:rsidRPr="00844A45">
        <w:rPr>
          <w:rFonts w:ascii="Tahoma" w:hAnsi="Tahoma" w:cs="Tahoma"/>
          <w:color w:val="0070C0"/>
          <w:sz w:val="20"/>
          <w:szCs w:val="20"/>
        </w:rPr>
        <w:t xml:space="preserve">„Wadium – dostawa autobusów; </w:t>
      </w:r>
      <w:r w:rsidR="00C14EC2" w:rsidRPr="00C14EC2">
        <w:rPr>
          <w:rFonts w:ascii="Tahoma" w:hAnsi="Tahoma" w:cs="Tahoma"/>
          <w:i/>
          <w:iCs/>
          <w:color w:val="0070C0"/>
          <w:sz w:val="20"/>
          <w:szCs w:val="20"/>
        </w:rPr>
        <w:t>nazwa Wykonawcy/Wykonawców</w:t>
      </w:r>
      <w:r w:rsidR="00C14EC2">
        <w:rPr>
          <w:rFonts w:ascii="Tahoma" w:hAnsi="Tahoma" w:cs="Tahoma"/>
          <w:color w:val="0070C0"/>
          <w:sz w:val="20"/>
          <w:szCs w:val="20"/>
        </w:rPr>
        <w:t xml:space="preserve"> …………; </w:t>
      </w:r>
      <w:r w:rsidR="00CE7E44">
        <w:rPr>
          <w:rFonts w:ascii="Tahoma" w:hAnsi="Tahoma" w:cs="Tahoma"/>
          <w:color w:val="0070C0"/>
          <w:sz w:val="20"/>
          <w:szCs w:val="20"/>
        </w:rPr>
        <w:t xml:space="preserve">               </w:t>
      </w:r>
      <w:r w:rsidRPr="00844A45">
        <w:rPr>
          <w:rFonts w:ascii="Tahoma" w:hAnsi="Tahoma" w:cs="Tahoma"/>
          <w:color w:val="0070C0"/>
          <w:sz w:val="20"/>
          <w:szCs w:val="20"/>
        </w:rPr>
        <w:t xml:space="preserve">NIP: .................”. </w:t>
      </w:r>
      <w:r w:rsidRPr="00844A45">
        <w:rPr>
          <w:rFonts w:ascii="Tahoma" w:hAnsi="Tahoma" w:cs="Tahoma"/>
          <w:b/>
          <w:sz w:val="20"/>
          <w:szCs w:val="20"/>
        </w:rPr>
        <w:t xml:space="preserve">Wadium należy wnieść przed terminem składania ofert, tj. nie później niż do </w:t>
      </w:r>
      <w:r w:rsidR="003603F6">
        <w:rPr>
          <w:rFonts w:ascii="Tahoma" w:hAnsi="Tahoma" w:cs="Tahoma"/>
          <w:b/>
          <w:color w:val="0070C0"/>
          <w:sz w:val="20"/>
          <w:szCs w:val="20"/>
        </w:rPr>
        <w:t>1</w:t>
      </w:r>
      <w:r w:rsidR="003D1606">
        <w:rPr>
          <w:rFonts w:ascii="Tahoma" w:hAnsi="Tahoma" w:cs="Tahoma"/>
          <w:b/>
          <w:color w:val="0070C0"/>
          <w:sz w:val="20"/>
          <w:szCs w:val="20"/>
        </w:rPr>
        <w:t>9</w:t>
      </w:r>
      <w:r w:rsidR="00BD4D7E">
        <w:rPr>
          <w:rFonts w:ascii="Tahoma" w:hAnsi="Tahoma" w:cs="Tahoma"/>
          <w:b/>
          <w:color w:val="0070C0"/>
          <w:sz w:val="20"/>
          <w:szCs w:val="20"/>
        </w:rPr>
        <w:t xml:space="preserve"> kwietnia </w:t>
      </w:r>
      <w:r w:rsidRPr="00844A45">
        <w:rPr>
          <w:rFonts w:ascii="Tahoma" w:hAnsi="Tahoma" w:cs="Tahoma"/>
          <w:b/>
          <w:color w:val="0070C0"/>
          <w:sz w:val="20"/>
          <w:szCs w:val="20"/>
        </w:rPr>
        <w:t>2021 r.</w:t>
      </w:r>
      <w:r w:rsidRPr="00844A45">
        <w:rPr>
          <w:rFonts w:ascii="Tahoma" w:hAnsi="Tahoma" w:cs="Tahoma"/>
          <w:b/>
          <w:sz w:val="20"/>
          <w:szCs w:val="20"/>
        </w:rPr>
        <w:t xml:space="preserve"> do godz.</w:t>
      </w:r>
      <w:r>
        <w:rPr>
          <w:rFonts w:ascii="Tahoma" w:hAnsi="Tahoma" w:cs="Tahoma"/>
          <w:b/>
          <w:sz w:val="20"/>
          <w:szCs w:val="20"/>
        </w:rPr>
        <w:t xml:space="preserve"> </w:t>
      </w:r>
      <w:r w:rsidR="003B3123">
        <w:rPr>
          <w:rFonts w:ascii="Tahoma" w:hAnsi="Tahoma" w:cs="Tahoma"/>
          <w:b/>
          <w:sz w:val="20"/>
          <w:szCs w:val="20"/>
        </w:rPr>
        <w:t>1</w:t>
      </w:r>
      <w:r>
        <w:rPr>
          <w:rFonts w:ascii="Tahoma" w:hAnsi="Tahoma" w:cs="Tahoma"/>
          <w:b/>
          <w:sz w:val="20"/>
          <w:szCs w:val="20"/>
        </w:rPr>
        <w:t>0</w:t>
      </w:r>
      <w:r>
        <w:rPr>
          <w:rFonts w:ascii="Tahoma" w:hAnsi="Tahoma" w:cs="Tahoma"/>
          <w:b/>
          <w:sz w:val="20"/>
          <w:szCs w:val="20"/>
          <w:vertAlign w:val="superscript"/>
        </w:rPr>
        <w:t>0</w:t>
      </w:r>
      <w:r w:rsidR="003B3123">
        <w:rPr>
          <w:rFonts w:ascii="Tahoma" w:hAnsi="Tahoma" w:cs="Tahoma"/>
          <w:b/>
          <w:sz w:val="20"/>
          <w:szCs w:val="20"/>
          <w:vertAlign w:val="superscript"/>
        </w:rPr>
        <w:t>0</w:t>
      </w:r>
      <w:r w:rsidR="007B468B" w:rsidRPr="007B468B">
        <w:rPr>
          <w:rFonts w:ascii="Tahoma" w:hAnsi="Tahoma" w:cs="Tahoma"/>
          <w:bCs/>
          <w:sz w:val="20"/>
          <w:szCs w:val="20"/>
        </w:rPr>
        <w:t>.</w:t>
      </w:r>
      <w:r>
        <w:rPr>
          <w:rFonts w:ascii="Tahoma" w:hAnsi="Tahoma" w:cs="Tahoma"/>
          <w:b/>
          <w:sz w:val="20"/>
          <w:szCs w:val="20"/>
          <w:vertAlign w:val="superscript"/>
        </w:rPr>
        <w:t>.</w:t>
      </w:r>
      <w:r w:rsidR="007B468B" w:rsidRPr="007B468B">
        <w:rPr>
          <w:rFonts w:ascii="Tahoma" w:hAnsi="Tahoma" w:cs="Tahoma"/>
          <w:bCs/>
          <w:sz w:val="20"/>
          <w:szCs w:val="20"/>
        </w:rPr>
        <w:t>Z</w:t>
      </w:r>
      <w:r>
        <w:rPr>
          <w:rFonts w:ascii="Tahoma" w:hAnsi="Tahoma" w:cs="Tahoma"/>
          <w:sz w:val="20"/>
          <w:szCs w:val="20"/>
        </w:rPr>
        <w:t xml:space="preserve">a termin jego wniesienia zostanie przyjęty </w:t>
      </w:r>
      <w:r>
        <w:rPr>
          <w:rFonts w:ascii="Tahoma" w:hAnsi="Tahoma" w:cs="Tahoma"/>
          <w:sz w:val="20"/>
          <w:szCs w:val="20"/>
          <w:u w:val="single"/>
        </w:rPr>
        <w:t>termin uznania rachunku Zamawiającego.</w:t>
      </w:r>
    </w:p>
    <w:p w14:paraId="67CBAC13" w14:textId="7C70999E" w:rsidR="00B53D37" w:rsidRDefault="00B52B98" w:rsidP="0018476F">
      <w:pPr>
        <w:numPr>
          <w:ilvl w:val="0"/>
          <w:numId w:val="9"/>
        </w:numPr>
        <w:spacing w:after="0" w:line="240" w:lineRule="auto"/>
        <w:jc w:val="both"/>
        <w:rPr>
          <w:rFonts w:ascii="Tahoma" w:hAnsi="Tahoma"/>
          <w:sz w:val="20"/>
          <w:szCs w:val="20"/>
        </w:rPr>
      </w:pPr>
      <w:r>
        <w:rPr>
          <w:rFonts w:ascii="Tahoma" w:hAnsi="Tahoma"/>
          <w:sz w:val="20"/>
          <w:szCs w:val="20"/>
        </w:rPr>
        <w:t>Zamawiający</w:t>
      </w:r>
      <w:r w:rsidR="00B53D37">
        <w:rPr>
          <w:rFonts w:ascii="Tahoma" w:hAnsi="Tahoma"/>
          <w:sz w:val="20"/>
          <w:szCs w:val="20"/>
        </w:rPr>
        <w:t xml:space="preserve"> przechowuje na rachunku bankowym. </w:t>
      </w:r>
    </w:p>
    <w:p w14:paraId="2BC17B19" w14:textId="3D333E08" w:rsidR="009F1536" w:rsidRDefault="009F1536" w:rsidP="0018476F">
      <w:pPr>
        <w:numPr>
          <w:ilvl w:val="0"/>
          <w:numId w:val="9"/>
        </w:numPr>
        <w:spacing w:after="0" w:line="240" w:lineRule="auto"/>
        <w:jc w:val="both"/>
        <w:rPr>
          <w:rFonts w:ascii="Tahoma" w:hAnsi="Tahoma"/>
          <w:sz w:val="20"/>
          <w:szCs w:val="20"/>
        </w:rPr>
      </w:pPr>
      <w:r>
        <w:rPr>
          <w:rFonts w:ascii="Tahoma" w:hAnsi="Tahoma" w:cs="Tahoma"/>
          <w:sz w:val="20"/>
          <w:szCs w:val="20"/>
        </w:rPr>
        <w:t>W</w:t>
      </w:r>
      <w:r w:rsidRPr="009F1536">
        <w:rPr>
          <w:rFonts w:ascii="Tahoma" w:hAnsi="Tahoma" w:cs="Tahoma"/>
          <w:sz w:val="20"/>
          <w:szCs w:val="20"/>
        </w:rPr>
        <w:t xml:space="preserve">ykonawca może wyrazić zgodę na zaliczenie kwoty wadium </w:t>
      </w:r>
      <w:r w:rsidR="007B468B">
        <w:rPr>
          <w:rFonts w:ascii="Tahoma" w:hAnsi="Tahoma" w:cs="Tahoma"/>
          <w:sz w:val="20"/>
          <w:szCs w:val="20"/>
        </w:rPr>
        <w:t xml:space="preserve">wniesione w pieniądzu </w:t>
      </w:r>
      <w:r w:rsidRPr="009F1536">
        <w:rPr>
          <w:rFonts w:ascii="Tahoma" w:hAnsi="Tahoma" w:cs="Tahoma"/>
          <w:sz w:val="20"/>
          <w:szCs w:val="20"/>
        </w:rPr>
        <w:t>na poczet zabezpieczenia</w:t>
      </w:r>
      <w:r>
        <w:rPr>
          <w:rFonts w:ascii="Tahoma" w:hAnsi="Tahoma" w:cs="Tahoma"/>
          <w:sz w:val="20"/>
          <w:szCs w:val="20"/>
        </w:rPr>
        <w:t xml:space="preserve"> należytego wykonania umowy.</w:t>
      </w:r>
    </w:p>
    <w:p w14:paraId="6C3D80A1" w14:textId="77777777" w:rsidR="004B238B" w:rsidRDefault="004B238B" w:rsidP="00120B3D">
      <w:pPr>
        <w:spacing w:after="0" w:line="240" w:lineRule="auto"/>
        <w:jc w:val="both"/>
        <w:rPr>
          <w:rFonts w:ascii="Tahoma" w:hAnsi="Tahoma"/>
          <w:b/>
          <w:bCs/>
          <w:sz w:val="20"/>
          <w:szCs w:val="20"/>
        </w:rPr>
      </w:pPr>
    </w:p>
    <w:p w14:paraId="2E66427F" w14:textId="5F69786B" w:rsidR="00120B3D" w:rsidRPr="00120B3D" w:rsidRDefault="00120B3D" w:rsidP="00120B3D">
      <w:pPr>
        <w:spacing w:after="0" w:line="240" w:lineRule="auto"/>
        <w:jc w:val="both"/>
        <w:rPr>
          <w:rFonts w:ascii="Tahoma" w:hAnsi="Tahoma"/>
          <w:b/>
          <w:bCs/>
          <w:sz w:val="20"/>
          <w:szCs w:val="20"/>
        </w:rPr>
      </w:pPr>
      <w:r w:rsidRPr="00120B3D">
        <w:rPr>
          <w:rFonts w:ascii="Tahoma" w:hAnsi="Tahoma"/>
          <w:b/>
          <w:bCs/>
          <w:sz w:val="20"/>
          <w:szCs w:val="20"/>
        </w:rPr>
        <w:t xml:space="preserve">WADIUM W </w:t>
      </w:r>
      <w:r>
        <w:rPr>
          <w:rFonts w:ascii="Tahoma" w:hAnsi="Tahoma"/>
          <w:b/>
          <w:bCs/>
          <w:sz w:val="20"/>
          <w:szCs w:val="20"/>
        </w:rPr>
        <w:t xml:space="preserve">POZOSTAŁYCH </w:t>
      </w:r>
      <w:r w:rsidRPr="00120B3D">
        <w:rPr>
          <w:rFonts w:ascii="Tahoma" w:hAnsi="Tahoma"/>
          <w:b/>
          <w:bCs/>
          <w:sz w:val="20"/>
          <w:szCs w:val="20"/>
        </w:rPr>
        <w:t>FORM</w:t>
      </w:r>
      <w:r>
        <w:rPr>
          <w:rFonts w:ascii="Tahoma" w:hAnsi="Tahoma"/>
          <w:b/>
          <w:bCs/>
          <w:sz w:val="20"/>
          <w:szCs w:val="20"/>
        </w:rPr>
        <w:t>ACH</w:t>
      </w:r>
    </w:p>
    <w:p w14:paraId="70EE8BC2" w14:textId="0835981E" w:rsidR="00262B23" w:rsidRPr="00E0187B" w:rsidRDefault="008C6821" w:rsidP="0018476F">
      <w:pPr>
        <w:numPr>
          <w:ilvl w:val="0"/>
          <w:numId w:val="9"/>
        </w:numPr>
        <w:spacing w:after="0" w:line="240" w:lineRule="auto"/>
        <w:jc w:val="both"/>
        <w:rPr>
          <w:rFonts w:ascii="Tahoma" w:hAnsi="Tahoma" w:cs="Tahoma"/>
          <w:sz w:val="20"/>
          <w:szCs w:val="20"/>
        </w:rPr>
      </w:pPr>
      <w:r w:rsidRPr="00E0187B">
        <w:rPr>
          <w:rFonts w:ascii="Tahoma" w:hAnsi="Tahoma"/>
          <w:sz w:val="20"/>
          <w:szCs w:val="20"/>
        </w:rPr>
        <w:t xml:space="preserve">Jeżeli wadium jest wnoszone w formie gwarancji lub poręczenia, o których mowa w art. 97 ust. 7 </w:t>
      </w:r>
      <w:r w:rsidR="00CE7E44">
        <w:rPr>
          <w:rFonts w:ascii="Tahoma" w:hAnsi="Tahoma"/>
          <w:sz w:val="20"/>
          <w:szCs w:val="20"/>
        </w:rPr>
        <w:t xml:space="preserve">          </w:t>
      </w:r>
      <w:r w:rsidRPr="00E0187B">
        <w:rPr>
          <w:rFonts w:ascii="Tahoma" w:hAnsi="Tahoma"/>
          <w:sz w:val="20"/>
          <w:szCs w:val="20"/>
        </w:rPr>
        <w:t>pkt 2-4</w:t>
      </w:r>
      <w:r w:rsidR="00CE7E44">
        <w:rPr>
          <w:rFonts w:ascii="Tahoma" w:hAnsi="Tahoma"/>
          <w:sz w:val="20"/>
          <w:szCs w:val="20"/>
        </w:rPr>
        <w:t xml:space="preserve"> Pzp</w:t>
      </w:r>
      <w:r w:rsidRPr="00E0187B">
        <w:rPr>
          <w:rFonts w:ascii="Tahoma" w:hAnsi="Tahoma"/>
          <w:sz w:val="20"/>
          <w:szCs w:val="20"/>
        </w:rPr>
        <w:t xml:space="preserve">, </w:t>
      </w:r>
      <w:r w:rsidR="00E0187B" w:rsidRPr="00E0187B">
        <w:rPr>
          <w:rFonts w:ascii="Tahoma" w:hAnsi="Tahoma"/>
          <w:sz w:val="20"/>
          <w:szCs w:val="20"/>
        </w:rPr>
        <w:t xml:space="preserve">musi być wystawiony na Beneficjenta: Miejski Zakład Komunikacyjny w Bielsku-Białej </w:t>
      </w:r>
      <w:r w:rsidR="00CE7E44">
        <w:rPr>
          <w:rFonts w:ascii="Tahoma" w:hAnsi="Tahoma"/>
          <w:sz w:val="20"/>
          <w:szCs w:val="20"/>
        </w:rPr>
        <w:t xml:space="preserve">           </w:t>
      </w:r>
      <w:r w:rsidR="00E0187B" w:rsidRPr="00E0187B">
        <w:rPr>
          <w:rFonts w:ascii="Tahoma" w:hAnsi="Tahoma"/>
          <w:sz w:val="20"/>
          <w:szCs w:val="20"/>
        </w:rPr>
        <w:t xml:space="preserve">Sp. z o.o., ul. Długa 50, 43-309 Bielsko-Biała i </w:t>
      </w:r>
      <w:r w:rsidRPr="00E0187B">
        <w:rPr>
          <w:rFonts w:ascii="Tahoma" w:hAnsi="Tahoma"/>
          <w:sz w:val="20"/>
          <w:szCs w:val="20"/>
        </w:rPr>
        <w:t>przekaz</w:t>
      </w:r>
      <w:r w:rsidR="00E0187B">
        <w:rPr>
          <w:rFonts w:ascii="Tahoma" w:hAnsi="Tahoma"/>
          <w:sz w:val="20"/>
          <w:szCs w:val="20"/>
        </w:rPr>
        <w:t>ane</w:t>
      </w:r>
      <w:r w:rsidRPr="00E0187B">
        <w:rPr>
          <w:rFonts w:ascii="Tahoma" w:hAnsi="Tahoma"/>
          <w:sz w:val="20"/>
          <w:szCs w:val="20"/>
        </w:rPr>
        <w:t xml:space="preserve"> Zamawiającemu </w:t>
      </w:r>
      <w:r w:rsidR="00E0187B">
        <w:rPr>
          <w:rFonts w:ascii="Tahoma" w:hAnsi="Tahoma"/>
          <w:sz w:val="20"/>
          <w:szCs w:val="20"/>
        </w:rPr>
        <w:t xml:space="preserve">w </w:t>
      </w:r>
      <w:r w:rsidRPr="00E0187B">
        <w:rPr>
          <w:rFonts w:ascii="Tahoma" w:hAnsi="Tahoma"/>
          <w:sz w:val="20"/>
          <w:szCs w:val="20"/>
        </w:rPr>
        <w:t>orygina</w:t>
      </w:r>
      <w:r w:rsidR="00E0187B">
        <w:rPr>
          <w:rFonts w:ascii="Tahoma" w:hAnsi="Tahoma"/>
          <w:sz w:val="20"/>
          <w:szCs w:val="20"/>
        </w:rPr>
        <w:t>le</w:t>
      </w:r>
      <w:r w:rsidRPr="00E0187B">
        <w:rPr>
          <w:rFonts w:ascii="Tahoma" w:hAnsi="Tahoma"/>
          <w:sz w:val="20"/>
          <w:szCs w:val="20"/>
        </w:rPr>
        <w:t>, w postaci elektronicznej.</w:t>
      </w:r>
      <w:r w:rsidR="007D1438" w:rsidRPr="00E0187B">
        <w:rPr>
          <w:rFonts w:ascii="Tahoma" w:hAnsi="Tahoma"/>
          <w:sz w:val="20"/>
          <w:szCs w:val="20"/>
        </w:rPr>
        <w:t xml:space="preserve"> </w:t>
      </w:r>
      <w:r w:rsidR="00B52B98">
        <w:rPr>
          <w:rFonts w:ascii="Tahoma" w:hAnsi="Tahoma"/>
          <w:sz w:val="20"/>
          <w:szCs w:val="20"/>
        </w:rPr>
        <w:t>Zamawiający</w:t>
      </w:r>
      <w:r w:rsidR="007D1438" w:rsidRPr="00E0187B">
        <w:rPr>
          <w:rFonts w:ascii="Tahoma" w:hAnsi="Tahoma"/>
          <w:sz w:val="20"/>
          <w:szCs w:val="20"/>
        </w:rPr>
        <w:t xml:space="preserve"> dopuszcza, aby Gwarant przesłał wadium bezpośrednio Zamawiającemu</w:t>
      </w:r>
      <w:r w:rsidR="005F4C22">
        <w:rPr>
          <w:rFonts w:ascii="Tahoma" w:hAnsi="Tahoma"/>
          <w:sz w:val="20"/>
          <w:szCs w:val="20"/>
        </w:rPr>
        <w:t xml:space="preserve"> </w:t>
      </w:r>
    </w:p>
    <w:p w14:paraId="0A747C41" w14:textId="0015AB84" w:rsidR="00262B23" w:rsidRPr="000C18E2" w:rsidRDefault="008C6821" w:rsidP="00C14EC2">
      <w:pPr>
        <w:spacing w:after="0" w:line="240" w:lineRule="auto"/>
        <w:ind w:left="360"/>
        <w:jc w:val="both"/>
        <w:rPr>
          <w:rFonts w:ascii="Tahoma" w:hAnsi="Tahoma" w:cs="Tahoma"/>
          <w:i/>
          <w:iCs/>
          <w:sz w:val="18"/>
          <w:szCs w:val="18"/>
        </w:rPr>
      </w:pPr>
      <w:r w:rsidRPr="000C18E2">
        <w:rPr>
          <w:rFonts w:ascii="Tahoma" w:hAnsi="Tahoma"/>
          <w:i/>
          <w:iCs/>
          <w:sz w:val="18"/>
          <w:szCs w:val="18"/>
        </w:rPr>
        <w:t>Uwaga!</w:t>
      </w:r>
    </w:p>
    <w:p w14:paraId="31CF76F2" w14:textId="659CC9DF" w:rsidR="00262B23" w:rsidRPr="000C18E2" w:rsidRDefault="00B52B98" w:rsidP="00E0187B">
      <w:pPr>
        <w:spacing w:after="0" w:line="240" w:lineRule="auto"/>
        <w:ind w:leftChars="163" w:left="359"/>
        <w:jc w:val="both"/>
        <w:rPr>
          <w:rFonts w:ascii="Tahoma" w:hAnsi="Tahoma"/>
          <w:i/>
          <w:iCs/>
          <w:sz w:val="18"/>
          <w:szCs w:val="18"/>
        </w:rPr>
      </w:pPr>
      <w:r w:rsidRPr="000C18E2">
        <w:rPr>
          <w:rFonts w:ascii="Tahoma" w:hAnsi="Tahoma"/>
          <w:i/>
          <w:iCs/>
          <w:sz w:val="18"/>
          <w:szCs w:val="18"/>
        </w:rPr>
        <w:t>Zamawiający</w:t>
      </w:r>
      <w:r w:rsidR="008C6821" w:rsidRPr="000C18E2">
        <w:rPr>
          <w:rFonts w:ascii="Tahoma" w:hAnsi="Tahoma"/>
          <w:i/>
          <w:iCs/>
          <w:sz w:val="18"/>
          <w:szCs w:val="18"/>
        </w:rPr>
        <w:t xml:space="preserve"> (Beneficjent) uzna za skuteczne wniesienie przez Wykonawcę (Zobowiązanego) wadium w formie gwarancji ubezpieczeniowej/bankowej wystawionej w formie pisemnej, a następnie zeskanowanej tylko w przypadku, gdy Gwarant nie dysponuje podpisem kwalifikowanym. W takiej sytuacji Gwarant musi potwierdzić, że z uwagi na brak możliwości wystawienia wadium w formie elektronicznej Gwarant wystawia gwarancje ubezpieczeniowe/bankowe jedynie w formie pisemnej. Jednocześnie Gwarant musi potwierdzić, w formie oświadczenie dołączonego do dokumentu wadialnego, że załączony przez Wykonawcę do oferty skan gwarancji ubezpieczeniowej potwierdzony podpisem kwalifikowanym przez Wykonawcę upoważnia Zamawiającego do bezwarunkowego </w:t>
      </w:r>
      <w:r w:rsidR="000C18E2">
        <w:rPr>
          <w:rFonts w:ascii="Tahoma" w:hAnsi="Tahoma"/>
          <w:i/>
          <w:iCs/>
          <w:sz w:val="18"/>
          <w:szCs w:val="18"/>
        </w:rPr>
        <w:t>i</w:t>
      </w:r>
      <w:r w:rsidR="008C6821" w:rsidRPr="000C18E2">
        <w:rPr>
          <w:rFonts w:ascii="Tahoma" w:hAnsi="Tahoma"/>
          <w:i/>
          <w:iCs/>
          <w:sz w:val="18"/>
          <w:szCs w:val="18"/>
        </w:rPr>
        <w:t xml:space="preserve"> nieodwołalnego wypłacenia Zamawiającemu kwoty do wysokości określonej w gwarancji </w:t>
      </w:r>
      <w:r w:rsidR="00CE7E44" w:rsidRPr="000C18E2">
        <w:rPr>
          <w:rFonts w:ascii="Tahoma" w:hAnsi="Tahoma"/>
          <w:i/>
          <w:iCs/>
          <w:sz w:val="18"/>
          <w:szCs w:val="18"/>
        </w:rPr>
        <w:t xml:space="preserve">                              </w:t>
      </w:r>
      <w:r w:rsidR="008C6821" w:rsidRPr="000C18E2">
        <w:rPr>
          <w:rFonts w:ascii="Tahoma" w:hAnsi="Tahoma"/>
          <w:i/>
          <w:iCs/>
          <w:sz w:val="18"/>
          <w:szCs w:val="18"/>
        </w:rPr>
        <w:t xml:space="preserve">po otrzymaniu pierwszego pisemnego żądania, bez konieczności jego uzasadnienia, o ile </w:t>
      </w:r>
      <w:r w:rsidRPr="000C18E2">
        <w:rPr>
          <w:rFonts w:ascii="Tahoma" w:hAnsi="Tahoma"/>
          <w:i/>
          <w:iCs/>
          <w:sz w:val="18"/>
          <w:szCs w:val="18"/>
        </w:rPr>
        <w:t>Zamawiający</w:t>
      </w:r>
      <w:r w:rsidR="008C6821" w:rsidRPr="000C18E2">
        <w:rPr>
          <w:rFonts w:ascii="Tahoma" w:hAnsi="Tahoma"/>
          <w:i/>
          <w:iCs/>
          <w:sz w:val="18"/>
          <w:szCs w:val="18"/>
        </w:rPr>
        <w:t xml:space="preserve"> stwierdzi w swoim żądaniu, że kwota roszczenia jest mu należna. </w:t>
      </w:r>
    </w:p>
    <w:p w14:paraId="4633E999" w14:textId="592E4194" w:rsidR="00120B3D" w:rsidRDefault="008C6821" w:rsidP="0018476F">
      <w:pPr>
        <w:numPr>
          <w:ilvl w:val="0"/>
          <w:numId w:val="9"/>
        </w:numPr>
        <w:spacing w:after="0" w:line="240" w:lineRule="auto"/>
        <w:jc w:val="both"/>
        <w:rPr>
          <w:rFonts w:ascii="Tahoma" w:hAnsi="Tahoma" w:cs="Tahoma"/>
          <w:sz w:val="20"/>
          <w:szCs w:val="20"/>
        </w:rPr>
      </w:pPr>
      <w:r>
        <w:rPr>
          <w:rFonts w:ascii="Tahoma" w:hAnsi="Tahoma" w:cs="Tahoma"/>
          <w:sz w:val="20"/>
          <w:szCs w:val="20"/>
        </w:rPr>
        <w:t>Gwarancje lub poręczenia mają być nieodwołalne, bezwarunkowe i płatne na pierwsze żądanie Beneficjenta</w:t>
      </w:r>
      <w:r w:rsidR="00120B3D" w:rsidRPr="00120B3D">
        <w:rPr>
          <w:rFonts w:ascii="Tahoma" w:hAnsi="Tahoma" w:cs="Tahoma"/>
          <w:sz w:val="20"/>
          <w:szCs w:val="20"/>
        </w:rPr>
        <w:t xml:space="preserve"> </w:t>
      </w:r>
      <w:r w:rsidR="00120B3D">
        <w:rPr>
          <w:rFonts w:ascii="Tahoma" w:hAnsi="Tahoma" w:cs="Tahoma"/>
          <w:sz w:val="20"/>
          <w:szCs w:val="20"/>
        </w:rPr>
        <w:t xml:space="preserve">i </w:t>
      </w:r>
      <w:r w:rsidR="00120B3D" w:rsidRPr="00F13A3D">
        <w:rPr>
          <w:rFonts w:ascii="Tahoma" w:hAnsi="Tahoma" w:cs="Tahoma"/>
          <w:sz w:val="20"/>
          <w:szCs w:val="20"/>
        </w:rPr>
        <w:t>mus</w:t>
      </w:r>
      <w:r w:rsidR="00120B3D">
        <w:rPr>
          <w:rFonts w:ascii="Tahoma" w:hAnsi="Tahoma" w:cs="Tahoma"/>
          <w:sz w:val="20"/>
          <w:szCs w:val="20"/>
        </w:rPr>
        <w:t>zą</w:t>
      </w:r>
      <w:r w:rsidR="00120B3D" w:rsidRPr="00F13A3D">
        <w:rPr>
          <w:rFonts w:ascii="Tahoma" w:hAnsi="Tahoma" w:cs="Tahoma"/>
          <w:sz w:val="20"/>
          <w:szCs w:val="20"/>
        </w:rPr>
        <w:t xml:space="preserve"> zawierać w swej treści możliwość zatrzymania wadium przez Zamawiającego we wszystkich okolicznościach określonych w art. 98 ust. 6 Pzp.</w:t>
      </w:r>
    </w:p>
    <w:p w14:paraId="5E969EAF" w14:textId="5CFAF4FB" w:rsidR="00120B3D" w:rsidRPr="009F1536" w:rsidRDefault="00120B3D" w:rsidP="0018476F">
      <w:pPr>
        <w:numPr>
          <w:ilvl w:val="0"/>
          <w:numId w:val="9"/>
        </w:numPr>
        <w:tabs>
          <w:tab w:val="clear" w:pos="360"/>
        </w:tabs>
        <w:spacing w:after="0" w:line="240" w:lineRule="auto"/>
        <w:jc w:val="both"/>
        <w:rPr>
          <w:rFonts w:ascii="Tahoma" w:hAnsi="Tahoma" w:cs="Tahoma"/>
          <w:sz w:val="20"/>
          <w:szCs w:val="20"/>
        </w:rPr>
      </w:pPr>
      <w:r w:rsidRPr="00120B3D">
        <w:rPr>
          <w:rFonts w:ascii="Tahoma" w:hAnsi="Tahoma" w:cs="Tahoma"/>
          <w:sz w:val="20"/>
          <w:szCs w:val="20"/>
        </w:rPr>
        <w:t xml:space="preserve">Wadium w formie niepieniężnej musi zabezpieczać ofertę Wykonawców wspólnie ubiegających się </w:t>
      </w:r>
      <w:r w:rsidR="00CE7E44">
        <w:rPr>
          <w:rFonts w:ascii="Tahoma" w:hAnsi="Tahoma" w:cs="Tahoma"/>
          <w:sz w:val="20"/>
          <w:szCs w:val="20"/>
        </w:rPr>
        <w:t xml:space="preserve">                </w:t>
      </w:r>
      <w:r w:rsidRPr="00120B3D">
        <w:rPr>
          <w:rFonts w:ascii="Tahoma" w:hAnsi="Tahoma" w:cs="Tahoma"/>
          <w:sz w:val="20"/>
          <w:szCs w:val="20"/>
        </w:rPr>
        <w:t xml:space="preserve">o udzielenie zamówienia, </w:t>
      </w:r>
      <w:r w:rsidRPr="00120B3D">
        <w:rPr>
          <w:rFonts w:ascii="Tahoma" w:hAnsi="Tahoma"/>
          <w:sz w:val="20"/>
          <w:szCs w:val="20"/>
        </w:rPr>
        <w:t xml:space="preserve">pod rygorem odrzucenia oferty na podstawie art. 226 ust. 1 pkt 14 Pzp </w:t>
      </w:r>
      <w:r w:rsidR="00F75FBB">
        <w:rPr>
          <w:rFonts w:ascii="Tahoma" w:hAnsi="Tahoma"/>
          <w:sz w:val="20"/>
          <w:szCs w:val="20"/>
        </w:rPr>
        <w:t xml:space="preserve">              </w:t>
      </w:r>
      <w:r w:rsidR="009F1536">
        <w:rPr>
          <w:rFonts w:ascii="Tahoma" w:hAnsi="Tahoma"/>
          <w:sz w:val="20"/>
          <w:szCs w:val="20"/>
        </w:rPr>
        <w:t xml:space="preserve">i </w:t>
      </w:r>
      <w:r w:rsidRPr="00120B3D">
        <w:rPr>
          <w:rFonts w:ascii="Tahoma" w:hAnsi="Tahoma"/>
          <w:sz w:val="20"/>
          <w:szCs w:val="20"/>
        </w:rPr>
        <w:t>musi wymieniać w swej treści wszystkich Wykonawców wspólnie ubiegających się o niniejsze zamówienie</w:t>
      </w:r>
      <w:r w:rsidR="007B468B">
        <w:rPr>
          <w:rFonts w:ascii="Tahoma" w:hAnsi="Tahoma"/>
          <w:sz w:val="20"/>
          <w:szCs w:val="20"/>
        </w:rPr>
        <w:t>.</w:t>
      </w:r>
    </w:p>
    <w:p w14:paraId="661AAB38" w14:textId="0E580814" w:rsidR="009F1536" w:rsidRDefault="009F1536" w:rsidP="0018476F">
      <w:pPr>
        <w:numPr>
          <w:ilvl w:val="0"/>
          <w:numId w:val="9"/>
        </w:numPr>
        <w:tabs>
          <w:tab w:val="clear" w:pos="360"/>
        </w:tabs>
        <w:spacing w:after="0" w:line="240" w:lineRule="auto"/>
        <w:jc w:val="both"/>
        <w:rPr>
          <w:rFonts w:ascii="Tahoma" w:hAnsi="Tahoma" w:cs="Tahoma"/>
          <w:sz w:val="20"/>
          <w:szCs w:val="20"/>
        </w:rPr>
      </w:pPr>
      <w:r w:rsidRPr="009F1536">
        <w:rPr>
          <w:rFonts w:ascii="Tahoma" w:hAnsi="Tahoma" w:cs="Tahoma"/>
          <w:sz w:val="20"/>
          <w:szCs w:val="20"/>
        </w:rPr>
        <w:t xml:space="preserve">Za zgodą </w:t>
      </w:r>
      <w:r>
        <w:rPr>
          <w:rFonts w:ascii="Tahoma" w:hAnsi="Tahoma" w:cs="Tahoma"/>
          <w:sz w:val="20"/>
          <w:szCs w:val="20"/>
        </w:rPr>
        <w:t>Z</w:t>
      </w:r>
      <w:r w:rsidRPr="009F1536">
        <w:rPr>
          <w:rFonts w:ascii="Tahoma" w:hAnsi="Tahoma" w:cs="Tahoma"/>
          <w:sz w:val="20"/>
          <w:szCs w:val="20"/>
        </w:rPr>
        <w:t xml:space="preserve">amawiającego </w:t>
      </w:r>
      <w:r>
        <w:rPr>
          <w:rFonts w:ascii="Tahoma" w:hAnsi="Tahoma" w:cs="Tahoma"/>
          <w:sz w:val="20"/>
          <w:szCs w:val="20"/>
        </w:rPr>
        <w:t>W</w:t>
      </w:r>
      <w:r w:rsidRPr="009F1536">
        <w:rPr>
          <w:rFonts w:ascii="Tahoma" w:hAnsi="Tahoma" w:cs="Tahoma"/>
          <w:sz w:val="20"/>
          <w:szCs w:val="20"/>
        </w:rPr>
        <w:t>ykonawca może dokonać zmiany formy wadium na jedną lub kilka form, o których mowa w art. 97 Pzp. Zmiana formy wadium musi być dokonana z zachowaniem ciągłości zabezpieczenia oferty kwotą wadium.</w:t>
      </w:r>
    </w:p>
    <w:p w14:paraId="623AA24F" w14:textId="21B1E152" w:rsidR="009F1536" w:rsidRPr="00120B3D" w:rsidRDefault="009F1536" w:rsidP="0018476F">
      <w:pPr>
        <w:numPr>
          <w:ilvl w:val="0"/>
          <w:numId w:val="9"/>
        </w:numPr>
        <w:tabs>
          <w:tab w:val="clear" w:pos="360"/>
        </w:tabs>
        <w:spacing w:after="0" w:line="240" w:lineRule="auto"/>
        <w:jc w:val="both"/>
        <w:rPr>
          <w:rFonts w:ascii="Tahoma" w:hAnsi="Tahoma" w:cs="Tahoma"/>
          <w:sz w:val="20"/>
          <w:szCs w:val="20"/>
        </w:rPr>
      </w:pPr>
      <w:r w:rsidRPr="009F1536">
        <w:rPr>
          <w:rFonts w:ascii="Tahoma" w:hAnsi="Tahoma" w:cs="Tahoma"/>
          <w:sz w:val="20"/>
          <w:szCs w:val="20"/>
        </w:rPr>
        <w:t xml:space="preserve">W przypadku, gdy </w:t>
      </w:r>
      <w:r>
        <w:rPr>
          <w:rFonts w:ascii="Tahoma" w:hAnsi="Tahoma" w:cs="Tahoma"/>
          <w:sz w:val="20"/>
          <w:szCs w:val="20"/>
        </w:rPr>
        <w:t>W</w:t>
      </w:r>
      <w:r w:rsidRPr="009F1536">
        <w:rPr>
          <w:rFonts w:ascii="Tahoma" w:hAnsi="Tahoma" w:cs="Tahoma"/>
          <w:sz w:val="20"/>
          <w:szCs w:val="20"/>
        </w:rPr>
        <w:t xml:space="preserve">ykonawca wnosi wadium w formie gwarancji lub poręczeń, o których mowa </w:t>
      </w:r>
      <w:r w:rsidR="00CE7E44">
        <w:rPr>
          <w:rFonts w:ascii="Tahoma" w:hAnsi="Tahoma" w:cs="Tahoma"/>
          <w:sz w:val="20"/>
          <w:szCs w:val="20"/>
        </w:rPr>
        <w:t xml:space="preserve">                   </w:t>
      </w:r>
      <w:r w:rsidRPr="009F1536">
        <w:rPr>
          <w:rFonts w:ascii="Tahoma" w:hAnsi="Tahoma" w:cs="Tahoma"/>
          <w:sz w:val="20"/>
          <w:szCs w:val="20"/>
        </w:rPr>
        <w:t xml:space="preserve">w art. 97 pkt 2-4 Pzp w języku obcym, dokument gwarancji lub poręczenia należy złożyć wraz </w:t>
      </w:r>
      <w:r w:rsidR="00CE7E44">
        <w:rPr>
          <w:rFonts w:ascii="Tahoma" w:hAnsi="Tahoma" w:cs="Tahoma"/>
          <w:sz w:val="20"/>
          <w:szCs w:val="20"/>
        </w:rPr>
        <w:t xml:space="preserve">                         </w:t>
      </w:r>
      <w:r w:rsidRPr="009F1536">
        <w:rPr>
          <w:rFonts w:ascii="Tahoma" w:hAnsi="Tahoma" w:cs="Tahoma"/>
          <w:sz w:val="20"/>
          <w:szCs w:val="20"/>
        </w:rPr>
        <w:t xml:space="preserve">z tłumaczeniem na język polski. Gwarancje i poręczenia podlegać muszą prawu polskiemu, a wszystkie spory odnośnie gwarancji poręczeń będą rozstrzygane zgodnie z prawem polskim i poddane jurysdykcji sądu właściwego dla siedziby </w:t>
      </w:r>
      <w:r>
        <w:rPr>
          <w:rFonts w:ascii="Tahoma" w:hAnsi="Tahoma" w:cs="Tahoma"/>
          <w:sz w:val="20"/>
          <w:szCs w:val="20"/>
        </w:rPr>
        <w:t>Z</w:t>
      </w:r>
      <w:r w:rsidRPr="009F1536">
        <w:rPr>
          <w:rFonts w:ascii="Tahoma" w:hAnsi="Tahoma" w:cs="Tahoma"/>
          <w:sz w:val="20"/>
          <w:szCs w:val="20"/>
        </w:rPr>
        <w:t>amawiającego.</w:t>
      </w:r>
    </w:p>
    <w:p w14:paraId="5936F135" w14:textId="77777777" w:rsidR="004B238B" w:rsidRDefault="004B238B" w:rsidP="00120B3D">
      <w:pPr>
        <w:tabs>
          <w:tab w:val="left" w:pos="360"/>
        </w:tabs>
        <w:spacing w:after="0" w:line="240" w:lineRule="auto"/>
        <w:jc w:val="both"/>
        <w:rPr>
          <w:rFonts w:ascii="Tahoma" w:hAnsi="Tahoma" w:cs="Tahoma"/>
          <w:b/>
          <w:bCs/>
          <w:sz w:val="20"/>
          <w:szCs w:val="20"/>
        </w:rPr>
      </w:pPr>
    </w:p>
    <w:p w14:paraId="09CD72D7" w14:textId="1436AC2B" w:rsidR="00246C93" w:rsidRDefault="00246C93">
      <w:pPr>
        <w:spacing w:after="0" w:line="240" w:lineRule="auto"/>
        <w:rPr>
          <w:rFonts w:ascii="Tahoma" w:hAnsi="Tahoma" w:cs="Tahoma"/>
          <w:b/>
          <w:bCs/>
          <w:sz w:val="20"/>
          <w:szCs w:val="20"/>
        </w:rPr>
      </w:pPr>
      <w:r>
        <w:rPr>
          <w:rFonts w:ascii="Tahoma" w:hAnsi="Tahoma" w:cs="Tahoma"/>
          <w:b/>
          <w:bCs/>
          <w:sz w:val="20"/>
          <w:szCs w:val="20"/>
        </w:rPr>
        <w:br w:type="page"/>
      </w:r>
    </w:p>
    <w:p w14:paraId="1077A60C" w14:textId="77777777" w:rsidR="004649D2" w:rsidRDefault="004649D2" w:rsidP="00120B3D">
      <w:pPr>
        <w:tabs>
          <w:tab w:val="left" w:pos="360"/>
        </w:tabs>
        <w:spacing w:after="0" w:line="240" w:lineRule="auto"/>
        <w:jc w:val="both"/>
        <w:rPr>
          <w:rFonts w:ascii="Tahoma" w:hAnsi="Tahoma" w:cs="Tahoma"/>
          <w:b/>
          <w:bCs/>
          <w:sz w:val="20"/>
          <w:szCs w:val="20"/>
        </w:rPr>
      </w:pPr>
    </w:p>
    <w:p w14:paraId="13BD9C12" w14:textId="77777777" w:rsidR="004649D2" w:rsidRDefault="004649D2" w:rsidP="00120B3D">
      <w:pPr>
        <w:tabs>
          <w:tab w:val="left" w:pos="360"/>
        </w:tabs>
        <w:spacing w:after="0" w:line="240" w:lineRule="auto"/>
        <w:jc w:val="both"/>
        <w:rPr>
          <w:rFonts w:ascii="Tahoma" w:hAnsi="Tahoma" w:cs="Tahoma"/>
          <w:b/>
          <w:bCs/>
          <w:sz w:val="20"/>
          <w:szCs w:val="20"/>
        </w:rPr>
      </w:pPr>
    </w:p>
    <w:p w14:paraId="11DD00D8" w14:textId="29BB5BCD" w:rsidR="00120B3D" w:rsidRPr="00120B3D" w:rsidRDefault="00120B3D" w:rsidP="00120B3D">
      <w:pPr>
        <w:tabs>
          <w:tab w:val="left" w:pos="360"/>
        </w:tabs>
        <w:spacing w:after="0" w:line="240" w:lineRule="auto"/>
        <w:jc w:val="both"/>
        <w:rPr>
          <w:rFonts w:ascii="Tahoma" w:hAnsi="Tahoma" w:cs="Tahoma"/>
          <w:b/>
          <w:bCs/>
          <w:sz w:val="20"/>
          <w:szCs w:val="20"/>
        </w:rPr>
      </w:pPr>
      <w:r w:rsidRPr="00120B3D">
        <w:rPr>
          <w:rFonts w:ascii="Tahoma" w:hAnsi="Tahoma" w:cs="Tahoma"/>
          <w:b/>
          <w:bCs/>
          <w:sz w:val="20"/>
          <w:szCs w:val="20"/>
        </w:rPr>
        <w:t>ZATRZYMANIE WADIUM</w:t>
      </w:r>
    </w:p>
    <w:p w14:paraId="557B2226" w14:textId="0790BBDC" w:rsidR="00120B3D" w:rsidRDefault="00B52B98" w:rsidP="0018476F">
      <w:pPr>
        <w:numPr>
          <w:ilvl w:val="0"/>
          <w:numId w:val="9"/>
        </w:numPr>
        <w:spacing w:after="0" w:line="240" w:lineRule="auto"/>
        <w:jc w:val="both"/>
        <w:rPr>
          <w:rFonts w:ascii="Tahoma" w:hAnsi="Tahoma" w:cs="Tahoma"/>
          <w:sz w:val="20"/>
          <w:szCs w:val="20"/>
        </w:rPr>
      </w:pPr>
      <w:r>
        <w:rPr>
          <w:rFonts w:ascii="Tahoma" w:hAnsi="Tahoma" w:cs="Tahoma"/>
          <w:sz w:val="20"/>
          <w:szCs w:val="20"/>
        </w:rPr>
        <w:t>Zamawiający</w:t>
      </w:r>
      <w:r w:rsidR="00120B3D" w:rsidRPr="00120B3D">
        <w:rPr>
          <w:rFonts w:ascii="Tahoma" w:hAnsi="Tahoma" w:cs="Tahoma"/>
          <w:sz w:val="20"/>
          <w:szCs w:val="20"/>
        </w:rPr>
        <w:t xml:space="preserve"> zatrzyma wadium </w:t>
      </w:r>
      <w:r w:rsidR="00120B3D">
        <w:rPr>
          <w:rFonts w:ascii="Tahoma" w:hAnsi="Tahoma" w:cs="Tahoma"/>
          <w:sz w:val="20"/>
          <w:szCs w:val="20"/>
        </w:rPr>
        <w:t xml:space="preserve">w przypadkach określonych w art. 98 ust. 6 Pzp. </w:t>
      </w:r>
    </w:p>
    <w:p w14:paraId="768D9752" w14:textId="77777777" w:rsidR="004B238B" w:rsidRDefault="004B238B" w:rsidP="00120B3D">
      <w:pPr>
        <w:spacing w:after="0" w:line="240" w:lineRule="auto"/>
        <w:jc w:val="both"/>
        <w:rPr>
          <w:rFonts w:ascii="Tahoma" w:hAnsi="Tahoma"/>
          <w:b/>
          <w:bCs/>
          <w:sz w:val="20"/>
          <w:szCs w:val="20"/>
        </w:rPr>
      </w:pPr>
    </w:p>
    <w:p w14:paraId="5CD2FB81" w14:textId="2BD0710C" w:rsidR="00E0187B" w:rsidRPr="00120B3D" w:rsidRDefault="00120B3D" w:rsidP="00120B3D">
      <w:pPr>
        <w:spacing w:after="0" w:line="240" w:lineRule="auto"/>
        <w:jc w:val="both"/>
        <w:rPr>
          <w:rFonts w:ascii="Tahoma" w:hAnsi="Tahoma"/>
          <w:b/>
          <w:bCs/>
          <w:sz w:val="20"/>
          <w:szCs w:val="20"/>
        </w:rPr>
      </w:pPr>
      <w:r>
        <w:rPr>
          <w:rFonts w:ascii="Tahoma" w:hAnsi="Tahoma"/>
          <w:b/>
          <w:bCs/>
          <w:sz w:val="20"/>
          <w:szCs w:val="20"/>
        </w:rPr>
        <w:t>ZWROT WADIUM</w:t>
      </w:r>
    </w:p>
    <w:p w14:paraId="0877F480" w14:textId="10D59798" w:rsidR="00262B23" w:rsidRDefault="00B52B98" w:rsidP="0018476F">
      <w:pPr>
        <w:numPr>
          <w:ilvl w:val="0"/>
          <w:numId w:val="9"/>
        </w:numPr>
        <w:spacing w:after="0" w:line="240" w:lineRule="auto"/>
        <w:jc w:val="both"/>
        <w:rPr>
          <w:rFonts w:ascii="Tahoma" w:hAnsi="Tahoma"/>
          <w:sz w:val="20"/>
          <w:szCs w:val="20"/>
        </w:rPr>
      </w:pPr>
      <w:r>
        <w:rPr>
          <w:rFonts w:ascii="Tahoma" w:hAnsi="Tahoma" w:cs="Tahoma"/>
          <w:sz w:val="20"/>
          <w:szCs w:val="20"/>
        </w:rPr>
        <w:t>Zamawiający</w:t>
      </w:r>
      <w:r w:rsidR="008C6821">
        <w:rPr>
          <w:rFonts w:ascii="Tahoma" w:hAnsi="Tahoma" w:cs="Tahoma"/>
          <w:sz w:val="20"/>
          <w:szCs w:val="20"/>
        </w:rPr>
        <w:t xml:space="preserve"> zwróci wadium </w:t>
      </w:r>
      <w:r w:rsidR="008C6821">
        <w:rPr>
          <w:rFonts w:ascii="Tahoma" w:hAnsi="Tahoma"/>
          <w:sz w:val="20"/>
          <w:szCs w:val="20"/>
        </w:rPr>
        <w:t>niezwłocznie, nie później jednak niż w terminie 7 dni od dnia wystąpienia jednej z okoliczności:</w:t>
      </w:r>
    </w:p>
    <w:p w14:paraId="7CEB9316" w14:textId="35B64A3A" w:rsidR="00262B23" w:rsidRDefault="008C6821" w:rsidP="00CE7E44">
      <w:pPr>
        <w:pStyle w:val="Akapitzlist"/>
        <w:numPr>
          <w:ilvl w:val="1"/>
          <w:numId w:val="9"/>
        </w:numPr>
        <w:tabs>
          <w:tab w:val="clear" w:pos="792"/>
          <w:tab w:val="left" w:pos="993"/>
        </w:tabs>
        <w:spacing w:after="0" w:line="240" w:lineRule="auto"/>
        <w:jc w:val="both"/>
        <w:rPr>
          <w:rFonts w:ascii="Tahoma" w:hAnsi="Tahoma"/>
          <w:sz w:val="20"/>
          <w:szCs w:val="20"/>
        </w:rPr>
      </w:pPr>
      <w:r w:rsidRPr="00CE7E44">
        <w:rPr>
          <w:rFonts w:ascii="Tahoma" w:hAnsi="Tahoma"/>
          <w:sz w:val="20"/>
          <w:szCs w:val="20"/>
        </w:rPr>
        <w:t>upływu terminu związania ofertą;</w:t>
      </w:r>
    </w:p>
    <w:p w14:paraId="7476A2DB" w14:textId="10652251" w:rsidR="00262B23" w:rsidRDefault="008C6821" w:rsidP="00CE7E44">
      <w:pPr>
        <w:pStyle w:val="Akapitzlist"/>
        <w:numPr>
          <w:ilvl w:val="1"/>
          <w:numId w:val="9"/>
        </w:numPr>
        <w:tabs>
          <w:tab w:val="clear" w:pos="792"/>
          <w:tab w:val="left" w:pos="993"/>
        </w:tabs>
        <w:spacing w:after="0" w:line="240" w:lineRule="auto"/>
        <w:jc w:val="both"/>
        <w:rPr>
          <w:rFonts w:ascii="Tahoma" w:hAnsi="Tahoma"/>
          <w:sz w:val="20"/>
          <w:szCs w:val="20"/>
        </w:rPr>
      </w:pPr>
      <w:r w:rsidRPr="00CE7E44">
        <w:rPr>
          <w:rFonts w:ascii="Tahoma" w:hAnsi="Tahoma"/>
          <w:sz w:val="20"/>
          <w:szCs w:val="20"/>
        </w:rPr>
        <w:t>zawarcia umowy w sprawie zamówienia publicznego;</w:t>
      </w:r>
    </w:p>
    <w:p w14:paraId="0652B31C" w14:textId="77777777" w:rsidR="00262B23" w:rsidRPr="00CE7E44" w:rsidRDefault="008C6821" w:rsidP="00CE7E44">
      <w:pPr>
        <w:pStyle w:val="Akapitzlist"/>
        <w:numPr>
          <w:ilvl w:val="1"/>
          <w:numId w:val="9"/>
        </w:numPr>
        <w:tabs>
          <w:tab w:val="clear" w:pos="792"/>
          <w:tab w:val="left" w:pos="993"/>
        </w:tabs>
        <w:spacing w:after="0" w:line="240" w:lineRule="auto"/>
        <w:ind w:left="993" w:hanging="633"/>
        <w:jc w:val="both"/>
        <w:rPr>
          <w:rFonts w:ascii="Tahoma" w:hAnsi="Tahoma"/>
          <w:sz w:val="20"/>
          <w:szCs w:val="20"/>
        </w:rPr>
      </w:pPr>
      <w:r w:rsidRPr="00CE7E44">
        <w:rPr>
          <w:rFonts w:ascii="Tahoma" w:hAnsi="Tahoma"/>
          <w:sz w:val="20"/>
          <w:szCs w:val="20"/>
        </w:rPr>
        <w:t>unieważnienia postępowania o udzielenie zamówienia, z wyjątkiem sytuacji gdy nie zostało rozstrzygnięte odwołanie na czynność unieważnienia albo nie upłynął termin do jego wniesienia.</w:t>
      </w:r>
    </w:p>
    <w:p w14:paraId="2DADDCEA" w14:textId="7ACDEA10" w:rsidR="00262B23" w:rsidRDefault="00B52B98" w:rsidP="0018476F">
      <w:pPr>
        <w:numPr>
          <w:ilvl w:val="0"/>
          <w:numId w:val="9"/>
        </w:numPr>
        <w:spacing w:after="0" w:line="240" w:lineRule="auto"/>
        <w:jc w:val="both"/>
        <w:rPr>
          <w:rFonts w:ascii="Tahoma" w:hAnsi="Tahoma"/>
          <w:sz w:val="20"/>
          <w:szCs w:val="20"/>
        </w:rPr>
      </w:pPr>
      <w:r>
        <w:rPr>
          <w:rFonts w:ascii="Tahoma" w:hAnsi="Tahoma"/>
          <w:sz w:val="20"/>
          <w:szCs w:val="20"/>
        </w:rPr>
        <w:t>Zamawiający</w:t>
      </w:r>
      <w:r w:rsidR="008C6821">
        <w:rPr>
          <w:rFonts w:ascii="Tahoma" w:hAnsi="Tahoma"/>
          <w:sz w:val="20"/>
          <w:szCs w:val="20"/>
        </w:rPr>
        <w:t xml:space="preserve">, niezwłocznie, nie później jednak niż w terminie 7 dni od dnia złożenia wniosku </w:t>
      </w:r>
      <w:r w:rsidR="00F13A3D">
        <w:rPr>
          <w:rFonts w:ascii="Tahoma" w:hAnsi="Tahoma"/>
          <w:sz w:val="20"/>
          <w:szCs w:val="20"/>
        </w:rPr>
        <w:t>zwróci</w:t>
      </w:r>
      <w:r w:rsidR="008C6821">
        <w:rPr>
          <w:rFonts w:ascii="Tahoma" w:hAnsi="Tahoma"/>
          <w:sz w:val="20"/>
          <w:szCs w:val="20"/>
        </w:rPr>
        <w:t xml:space="preserve"> wadium Wykonawcy:</w:t>
      </w:r>
    </w:p>
    <w:p w14:paraId="056D312A" w14:textId="77777777" w:rsidR="00CE7E44" w:rsidRDefault="008C6821" w:rsidP="00CE7E44">
      <w:pPr>
        <w:pStyle w:val="Akapitzlist"/>
        <w:numPr>
          <w:ilvl w:val="1"/>
          <w:numId w:val="9"/>
        </w:numPr>
        <w:tabs>
          <w:tab w:val="clear" w:pos="792"/>
          <w:tab w:val="left" w:pos="993"/>
        </w:tabs>
        <w:spacing w:after="0" w:line="240" w:lineRule="auto"/>
        <w:ind w:left="993" w:hanging="633"/>
        <w:jc w:val="both"/>
        <w:rPr>
          <w:rFonts w:ascii="Tahoma" w:hAnsi="Tahoma"/>
          <w:sz w:val="20"/>
          <w:szCs w:val="20"/>
        </w:rPr>
      </w:pPr>
      <w:r w:rsidRPr="00CE7E44">
        <w:rPr>
          <w:rFonts w:ascii="Tahoma" w:hAnsi="Tahoma"/>
          <w:sz w:val="20"/>
          <w:szCs w:val="20"/>
        </w:rPr>
        <w:t>który wycofał ofertę przed upływem terminu składania ofert;</w:t>
      </w:r>
    </w:p>
    <w:p w14:paraId="73310C2B" w14:textId="0E40B844" w:rsidR="00262B23" w:rsidRDefault="008C6821" w:rsidP="00CE7E44">
      <w:pPr>
        <w:pStyle w:val="Akapitzlist"/>
        <w:numPr>
          <w:ilvl w:val="1"/>
          <w:numId w:val="9"/>
        </w:numPr>
        <w:tabs>
          <w:tab w:val="clear" w:pos="792"/>
          <w:tab w:val="left" w:pos="993"/>
        </w:tabs>
        <w:spacing w:after="0" w:line="240" w:lineRule="auto"/>
        <w:ind w:left="993" w:hanging="633"/>
        <w:jc w:val="both"/>
        <w:rPr>
          <w:rFonts w:ascii="Tahoma" w:hAnsi="Tahoma"/>
          <w:sz w:val="20"/>
          <w:szCs w:val="20"/>
        </w:rPr>
      </w:pPr>
      <w:r w:rsidRPr="00CE7E44">
        <w:rPr>
          <w:rFonts w:ascii="Tahoma" w:hAnsi="Tahoma"/>
          <w:sz w:val="20"/>
          <w:szCs w:val="20"/>
        </w:rPr>
        <w:t>którego oferta została odrzucona;</w:t>
      </w:r>
    </w:p>
    <w:p w14:paraId="3BACC044" w14:textId="659DFC75" w:rsidR="00262B23" w:rsidRDefault="008C6821" w:rsidP="00CE7E44">
      <w:pPr>
        <w:pStyle w:val="Akapitzlist"/>
        <w:numPr>
          <w:ilvl w:val="1"/>
          <w:numId w:val="9"/>
        </w:numPr>
        <w:tabs>
          <w:tab w:val="clear" w:pos="792"/>
          <w:tab w:val="left" w:pos="993"/>
        </w:tabs>
        <w:spacing w:after="0" w:line="240" w:lineRule="auto"/>
        <w:ind w:left="993" w:hanging="633"/>
        <w:jc w:val="both"/>
        <w:rPr>
          <w:rFonts w:ascii="Tahoma" w:hAnsi="Tahoma"/>
          <w:sz w:val="20"/>
          <w:szCs w:val="20"/>
        </w:rPr>
      </w:pPr>
      <w:r w:rsidRPr="00CE7E44">
        <w:rPr>
          <w:rFonts w:ascii="Tahoma" w:hAnsi="Tahoma"/>
          <w:sz w:val="20"/>
          <w:szCs w:val="20"/>
        </w:rPr>
        <w:t>po wyborze najkorzystniejszej oferty, z wyjątkiem Wykonawcy, którego oferta została wybrana jako najkorzystniejsza;</w:t>
      </w:r>
    </w:p>
    <w:p w14:paraId="6D58B7CF" w14:textId="550754EC" w:rsidR="00262B23" w:rsidRPr="00CE7E44" w:rsidRDefault="008C6821" w:rsidP="00CE7E44">
      <w:pPr>
        <w:pStyle w:val="Akapitzlist"/>
        <w:numPr>
          <w:ilvl w:val="1"/>
          <w:numId w:val="9"/>
        </w:numPr>
        <w:tabs>
          <w:tab w:val="clear" w:pos="792"/>
          <w:tab w:val="left" w:pos="993"/>
        </w:tabs>
        <w:spacing w:after="0" w:line="240" w:lineRule="auto"/>
        <w:ind w:left="993" w:hanging="633"/>
        <w:jc w:val="both"/>
        <w:rPr>
          <w:rFonts w:ascii="Tahoma" w:hAnsi="Tahoma"/>
          <w:sz w:val="20"/>
          <w:szCs w:val="20"/>
        </w:rPr>
      </w:pPr>
      <w:r w:rsidRPr="00CE7E44">
        <w:rPr>
          <w:rFonts w:ascii="Tahoma" w:hAnsi="Tahoma"/>
          <w:sz w:val="20"/>
          <w:szCs w:val="20"/>
        </w:rPr>
        <w:t xml:space="preserve">po unieważnieniu postępowania, w przypadku gdy nie zostało rozstrzygnięte odwołanie </w:t>
      </w:r>
      <w:r w:rsidR="00CE7E44">
        <w:rPr>
          <w:rFonts w:ascii="Tahoma" w:hAnsi="Tahoma"/>
          <w:sz w:val="20"/>
          <w:szCs w:val="20"/>
        </w:rPr>
        <w:t xml:space="preserve">                  </w:t>
      </w:r>
      <w:r w:rsidRPr="00CE7E44">
        <w:rPr>
          <w:rFonts w:ascii="Tahoma" w:hAnsi="Tahoma"/>
          <w:sz w:val="20"/>
          <w:szCs w:val="20"/>
        </w:rPr>
        <w:t>na czynność unieważnienia albo nie upłynął termin do jego wniesienia.</w:t>
      </w:r>
    </w:p>
    <w:p w14:paraId="7F90687F" w14:textId="36FCC095" w:rsidR="00262B23" w:rsidRDefault="008C6821" w:rsidP="00F13A3D">
      <w:pPr>
        <w:tabs>
          <w:tab w:val="left" w:pos="360"/>
        </w:tabs>
        <w:spacing w:after="0" w:line="240" w:lineRule="auto"/>
        <w:ind w:left="360"/>
        <w:jc w:val="both"/>
        <w:rPr>
          <w:rFonts w:ascii="Tahoma" w:hAnsi="Tahoma"/>
          <w:sz w:val="20"/>
          <w:szCs w:val="20"/>
        </w:rPr>
      </w:pPr>
      <w:r>
        <w:rPr>
          <w:rFonts w:ascii="Tahoma" w:hAnsi="Tahoma"/>
          <w:sz w:val="20"/>
          <w:szCs w:val="20"/>
        </w:rPr>
        <w:t xml:space="preserve">Złożenie wniosku o zwrot wadium, powoduje rozwiązanie stosunku prawnego z Wykonawcą wraz </w:t>
      </w:r>
      <w:r w:rsidR="00CE7E44">
        <w:rPr>
          <w:rFonts w:ascii="Tahoma" w:hAnsi="Tahoma"/>
          <w:sz w:val="20"/>
          <w:szCs w:val="20"/>
        </w:rPr>
        <w:t xml:space="preserve">                  </w:t>
      </w:r>
      <w:r>
        <w:rPr>
          <w:rFonts w:ascii="Tahoma" w:hAnsi="Tahoma"/>
          <w:sz w:val="20"/>
          <w:szCs w:val="20"/>
        </w:rPr>
        <w:t xml:space="preserve">z utratą przez niego prawa do korzystania ze środków ochrony prawnej, o których mowa w dziale </w:t>
      </w:r>
      <w:r w:rsidR="00CE7E44">
        <w:rPr>
          <w:rFonts w:ascii="Tahoma" w:hAnsi="Tahoma"/>
          <w:sz w:val="20"/>
          <w:szCs w:val="20"/>
        </w:rPr>
        <w:t xml:space="preserve">              </w:t>
      </w:r>
      <w:r>
        <w:rPr>
          <w:rFonts w:ascii="Tahoma" w:hAnsi="Tahoma"/>
          <w:sz w:val="20"/>
          <w:szCs w:val="20"/>
        </w:rPr>
        <w:t>IX Pzp.</w:t>
      </w:r>
    </w:p>
    <w:p w14:paraId="6205CA58" w14:textId="305AD94B" w:rsidR="00262B23" w:rsidRDefault="00B52B98" w:rsidP="0018476F">
      <w:pPr>
        <w:numPr>
          <w:ilvl w:val="0"/>
          <w:numId w:val="9"/>
        </w:numPr>
        <w:spacing w:after="0" w:line="240" w:lineRule="auto"/>
        <w:jc w:val="both"/>
        <w:rPr>
          <w:rFonts w:ascii="Tahoma" w:hAnsi="Tahoma"/>
          <w:sz w:val="20"/>
          <w:szCs w:val="20"/>
        </w:rPr>
      </w:pPr>
      <w:r>
        <w:rPr>
          <w:rFonts w:ascii="Tahoma" w:hAnsi="Tahoma"/>
          <w:sz w:val="20"/>
          <w:szCs w:val="20"/>
        </w:rPr>
        <w:t>Zamawiający</w:t>
      </w:r>
      <w:r w:rsidR="008C6821">
        <w:rPr>
          <w:rFonts w:ascii="Tahoma" w:hAnsi="Tahoma"/>
          <w:sz w:val="20"/>
          <w:szCs w:val="20"/>
        </w:rPr>
        <w:t xml:space="preserve">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33075B4" w14:textId="773C943B" w:rsidR="00262B23" w:rsidRDefault="00B52B98" w:rsidP="0018476F">
      <w:pPr>
        <w:numPr>
          <w:ilvl w:val="0"/>
          <w:numId w:val="9"/>
        </w:numPr>
        <w:spacing w:after="0" w:line="240" w:lineRule="auto"/>
        <w:jc w:val="both"/>
        <w:rPr>
          <w:rFonts w:ascii="Tahoma" w:hAnsi="Tahoma" w:cs="Tahoma"/>
          <w:sz w:val="20"/>
          <w:szCs w:val="20"/>
        </w:rPr>
      </w:pPr>
      <w:r>
        <w:rPr>
          <w:rFonts w:ascii="Tahoma" w:hAnsi="Tahoma"/>
          <w:sz w:val="20"/>
          <w:szCs w:val="20"/>
        </w:rPr>
        <w:t>Zamawiający</w:t>
      </w:r>
      <w:r w:rsidR="008C6821">
        <w:rPr>
          <w:rFonts w:ascii="Tahoma" w:hAnsi="Tahoma"/>
          <w:sz w:val="20"/>
          <w:szCs w:val="20"/>
        </w:rPr>
        <w:t xml:space="preserve"> zwraca wadium wniesione w innej formie niż w pieniądzu poprzez złożenie gwarantowi lub poręczycielowi oświadczenia o zwolnieniu wadium.</w:t>
      </w:r>
    </w:p>
    <w:p w14:paraId="3D39EEBF" w14:textId="7288E39C" w:rsidR="0008737E" w:rsidRDefault="0008737E">
      <w:pPr>
        <w:pStyle w:val="Default"/>
        <w:jc w:val="both"/>
        <w:rPr>
          <w:rFonts w:ascii="Tahoma" w:hAnsi="Tahoma" w:cs="Tahoma"/>
          <w:color w:val="auto"/>
          <w:sz w:val="23"/>
          <w:szCs w:val="23"/>
        </w:rPr>
      </w:pPr>
    </w:p>
    <w:p w14:paraId="0890C9CB" w14:textId="77777777" w:rsidR="0008737E" w:rsidRDefault="0008737E">
      <w:pPr>
        <w:pStyle w:val="Default"/>
        <w:jc w:val="both"/>
        <w:rPr>
          <w:rFonts w:ascii="Tahoma" w:hAnsi="Tahoma" w:cs="Tahoma"/>
          <w:color w:val="auto"/>
          <w:sz w:val="23"/>
          <w:szCs w:val="23"/>
        </w:rPr>
      </w:pPr>
    </w:p>
    <w:p w14:paraId="45CEB1BC" w14:textId="2F2F3B0E" w:rsidR="00006E1E" w:rsidRDefault="008C6821" w:rsidP="009C407F">
      <w:pPr>
        <w:pStyle w:val="Default"/>
        <w:numPr>
          <w:ilvl w:val="0"/>
          <w:numId w:val="1"/>
        </w:numPr>
        <w:shd w:val="clear" w:color="auto" w:fill="D9D9D9" w:themeFill="background1" w:themeFillShade="D9"/>
        <w:tabs>
          <w:tab w:val="left" w:pos="993"/>
        </w:tabs>
        <w:spacing w:after="120"/>
        <w:ind w:left="993" w:hanging="993"/>
        <w:jc w:val="both"/>
        <w:rPr>
          <w:rFonts w:ascii="Tahoma" w:hAnsi="Tahoma" w:cs="Tahoma"/>
          <w:color w:val="auto"/>
        </w:rPr>
      </w:pPr>
      <w:r w:rsidRPr="00006E1E">
        <w:rPr>
          <w:rFonts w:ascii="Tahoma" w:hAnsi="Tahoma" w:cs="Tahoma"/>
          <w:b/>
          <w:bCs/>
          <w:color w:val="auto"/>
        </w:rPr>
        <w:t xml:space="preserve">Informacje o formalnościach, jakie muszą zostać dopełnione </w:t>
      </w:r>
      <w:r w:rsidR="0008737E">
        <w:rPr>
          <w:rFonts w:ascii="Tahoma" w:hAnsi="Tahoma" w:cs="Tahoma"/>
          <w:b/>
          <w:bCs/>
          <w:color w:val="auto"/>
        </w:rPr>
        <w:t xml:space="preserve">               </w:t>
      </w:r>
      <w:r w:rsidRPr="00006E1E">
        <w:rPr>
          <w:rFonts w:ascii="Tahoma" w:hAnsi="Tahoma" w:cs="Tahoma"/>
          <w:b/>
          <w:bCs/>
          <w:color w:val="auto"/>
        </w:rPr>
        <w:t>po wyborze oferty w celu zawarcia umowy w sprawie zamówienia publicznego.</w:t>
      </w:r>
    </w:p>
    <w:p w14:paraId="56B0D22D" w14:textId="76FDBC73" w:rsidR="00262B23" w:rsidRPr="00006E1E" w:rsidRDefault="00B52B98" w:rsidP="007B468B">
      <w:pPr>
        <w:pStyle w:val="Default"/>
        <w:numPr>
          <w:ilvl w:val="1"/>
          <w:numId w:val="16"/>
        </w:numPr>
        <w:ind w:left="425" w:hanging="425"/>
        <w:jc w:val="both"/>
        <w:rPr>
          <w:rFonts w:ascii="Tahoma" w:hAnsi="Tahoma" w:cs="Tahoma"/>
          <w:color w:val="auto"/>
          <w:sz w:val="20"/>
          <w:szCs w:val="20"/>
        </w:rPr>
      </w:pPr>
      <w:r w:rsidRPr="00006E1E">
        <w:rPr>
          <w:rFonts w:ascii="Tahoma" w:hAnsi="Tahoma" w:cs="Tahoma"/>
          <w:color w:val="auto"/>
          <w:sz w:val="20"/>
          <w:szCs w:val="20"/>
        </w:rPr>
        <w:t>Zamawiający</w:t>
      </w:r>
      <w:r w:rsidR="008C6821" w:rsidRPr="00006E1E">
        <w:rPr>
          <w:rFonts w:ascii="Tahoma" w:hAnsi="Tahoma" w:cs="Tahoma"/>
          <w:color w:val="auto"/>
          <w:sz w:val="20"/>
          <w:szCs w:val="20"/>
        </w:rPr>
        <w:t xml:space="preserve"> zawiera umowę w sprawie zamówienia publicznego, z uwzględnieniem art. 577 Pzp, </w:t>
      </w:r>
      <w:r w:rsidR="0008737E">
        <w:rPr>
          <w:rFonts w:ascii="Tahoma" w:hAnsi="Tahoma" w:cs="Tahoma"/>
          <w:color w:val="auto"/>
          <w:sz w:val="20"/>
          <w:szCs w:val="20"/>
        </w:rPr>
        <w:t xml:space="preserve">         </w:t>
      </w:r>
      <w:r w:rsidR="008C6821" w:rsidRPr="00006E1E">
        <w:rPr>
          <w:rFonts w:ascii="Tahoma" w:hAnsi="Tahoma" w:cs="Tahoma"/>
          <w:color w:val="auto"/>
          <w:sz w:val="20"/>
          <w:szCs w:val="20"/>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6B69C0EC" w14:textId="38895F19" w:rsidR="003903E2" w:rsidRDefault="003903E2" w:rsidP="007B468B">
      <w:pPr>
        <w:pStyle w:val="Default"/>
        <w:numPr>
          <w:ilvl w:val="1"/>
          <w:numId w:val="16"/>
        </w:numPr>
        <w:ind w:left="425" w:hanging="425"/>
        <w:jc w:val="both"/>
        <w:rPr>
          <w:rFonts w:ascii="Tahoma" w:hAnsi="Tahoma" w:cs="Tahoma"/>
          <w:color w:val="auto"/>
          <w:sz w:val="20"/>
          <w:szCs w:val="20"/>
        </w:rPr>
      </w:pPr>
      <w:r>
        <w:rPr>
          <w:rFonts w:ascii="Tahoma" w:hAnsi="Tahoma" w:cs="Tahoma"/>
          <w:color w:val="auto"/>
          <w:sz w:val="20"/>
          <w:szCs w:val="20"/>
        </w:rPr>
        <w:t xml:space="preserve">Zamawiający preferuje podpisanie umowy podpisem kwalifikowanym. </w:t>
      </w:r>
    </w:p>
    <w:p w14:paraId="587BEE2D" w14:textId="1DE4BE6B" w:rsidR="00262B23" w:rsidRDefault="00B52B98" w:rsidP="007B468B">
      <w:pPr>
        <w:pStyle w:val="Default"/>
        <w:numPr>
          <w:ilvl w:val="1"/>
          <w:numId w:val="16"/>
        </w:numPr>
        <w:ind w:left="425" w:hanging="425"/>
        <w:jc w:val="both"/>
        <w:rPr>
          <w:rFonts w:ascii="Tahoma" w:hAnsi="Tahoma" w:cs="Tahoma"/>
          <w:color w:val="auto"/>
          <w:sz w:val="20"/>
          <w:szCs w:val="20"/>
        </w:rPr>
      </w:pPr>
      <w:r>
        <w:rPr>
          <w:rFonts w:ascii="Tahoma" w:hAnsi="Tahoma" w:cs="Tahoma"/>
          <w:color w:val="auto"/>
          <w:sz w:val="20"/>
          <w:szCs w:val="20"/>
        </w:rPr>
        <w:t>Zamawiający</w:t>
      </w:r>
      <w:r w:rsidR="008C6821">
        <w:rPr>
          <w:rFonts w:ascii="Tahoma" w:hAnsi="Tahoma" w:cs="Tahoma"/>
          <w:color w:val="auto"/>
          <w:sz w:val="20"/>
          <w:szCs w:val="20"/>
        </w:rPr>
        <w:t xml:space="preserve"> może zawrzeć umowę w sprawie zamówienia publicznego przed upływem terminu, </w:t>
      </w:r>
      <w:r w:rsidR="0008737E">
        <w:rPr>
          <w:rFonts w:ascii="Tahoma" w:hAnsi="Tahoma" w:cs="Tahoma"/>
          <w:color w:val="auto"/>
          <w:sz w:val="20"/>
          <w:szCs w:val="20"/>
        </w:rPr>
        <w:t xml:space="preserve">                </w:t>
      </w:r>
      <w:r w:rsidR="008C6821">
        <w:rPr>
          <w:rFonts w:ascii="Tahoma" w:hAnsi="Tahoma" w:cs="Tahoma"/>
          <w:color w:val="auto"/>
          <w:sz w:val="20"/>
          <w:szCs w:val="20"/>
        </w:rPr>
        <w:t xml:space="preserve">o którym mowa w ust. 1, jeżeli w postępowaniu o udzielenie zamówienia złożono tylko jedną ofertę. </w:t>
      </w:r>
    </w:p>
    <w:p w14:paraId="256D086B" w14:textId="77777777" w:rsidR="00262B23" w:rsidRDefault="008C6821" w:rsidP="007B468B">
      <w:pPr>
        <w:pStyle w:val="Default"/>
        <w:numPr>
          <w:ilvl w:val="1"/>
          <w:numId w:val="16"/>
        </w:numPr>
        <w:ind w:left="426" w:hanging="426"/>
        <w:jc w:val="both"/>
        <w:rPr>
          <w:rFonts w:ascii="Tahoma" w:hAnsi="Tahoma" w:cs="Tahoma"/>
          <w:color w:val="auto"/>
          <w:sz w:val="20"/>
          <w:szCs w:val="20"/>
        </w:rPr>
      </w:pPr>
      <w:r>
        <w:rPr>
          <w:rFonts w:ascii="Tahoma" w:hAnsi="Tahoma" w:cs="Tahoma"/>
          <w:color w:val="auto"/>
          <w:sz w:val="20"/>
          <w:szCs w:val="20"/>
        </w:rPr>
        <w:t xml:space="preserve">Wykonawca, którego oferta została wybrana jako najkorzystniejsza, zostanie poinformowany przez Zamawiającego o miejscu i terminie podpisania umowy. </w:t>
      </w:r>
    </w:p>
    <w:p w14:paraId="62E8C311" w14:textId="5FFE262E" w:rsidR="00262B23" w:rsidRDefault="008C6821" w:rsidP="007B468B">
      <w:pPr>
        <w:pStyle w:val="Default"/>
        <w:numPr>
          <w:ilvl w:val="1"/>
          <w:numId w:val="16"/>
        </w:numPr>
        <w:ind w:left="426" w:hanging="426"/>
        <w:jc w:val="both"/>
        <w:rPr>
          <w:rFonts w:ascii="Tahoma" w:hAnsi="Tahoma" w:cs="Tahoma"/>
          <w:color w:val="auto"/>
          <w:sz w:val="20"/>
          <w:szCs w:val="20"/>
        </w:rPr>
      </w:pPr>
      <w:r>
        <w:rPr>
          <w:rFonts w:ascii="Tahoma" w:hAnsi="Tahoma" w:cs="Tahoma"/>
          <w:color w:val="auto"/>
          <w:sz w:val="20"/>
          <w:szCs w:val="20"/>
        </w:rPr>
        <w:t xml:space="preserve">Wykonawca, o którym mowa w ust. 1, ma obowiązek zawrzeć umowę w sprawie zamówienia </w:t>
      </w:r>
      <w:r w:rsidR="0008737E">
        <w:rPr>
          <w:rFonts w:ascii="Tahoma" w:hAnsi="Tahoma" w:cs="Tahoma"/>
          <w:color w:val="auto"/>
          <w:sz w:val="20"/>
          <w:szCs w:val="20"/>
        </w:rPr>
        <w:t xml:space="preserve">                   </w:t>
      </w:r>
      <w:r>
        <w:rPr>
          <w:rFonts w:ascii="Tahoma" w:hAnsi="Tahoma" w:cs="Tahoma"/>
          <w:color w:val="auto"/>
          <w:sz w:val="20"/>
          <w:szCs w:val="20"/>
        </w:rPr>
        <w:t xml:space="preserve">na warunkach określonych w projektowanych postanowieniach umowy, które stanowią </w:t>
      </w:r>
      <w:r w:rsidRPr="006340D4">
        <w:rPr>
          <w:rFonts w:ascii="Tahoma" w:hAnsi="Tahoma" w:cs="Tahoma"/>
          <w:b/>
          <w:bCs/>
          <w:color w:val="auto"/>
          <w:sz w:val="20"/>
          <w:szCs w:val="20"/>
        </w:rPr>
        <w:t>Załącznik Nr 1 do SWZ</w:t>
      </w:r>
      <w:r>
        <w:rPr>
          <w:rFonts w:ascii="Tahoma" w:hAnsi="Tahoma" w:cs="Tahoma"/>
          <w:color w:val="auto"/>
          <w:sz w:val="20"/>
          <w:szCs w:val="20"/>
        </w:rPr>
        <w:t xml:space="preserve">. Umowa zostanie uzupełniona o zapisy wynikające ze złożonej oferty. </w:t>
      </w:r>
    </w:p>
    <w:p w14:paraId="16092118" w14:textId="361FDFCA" w:rsidR="004649D2" w:rsidRDefault="002D15F5" w:rsidP="007B468B">
      <w:pPr>
        <w:pStyle w:val="Default"/>
        <w:numPr>
          <w:ilvl w:val="1"/>
          <w:numId w:val="16"/>
        </w:numPr>
        <w:ind w:left="426" w:hanging="426"/>
        <w:jc w:val="both"/>
        <w:rPr>
          <w:rFonts w:ascii="Tahoma" w:hAnsi="Tahoma" w:cs="Tahoma"/>
          <w:color w:val="auto"/>
          <w:sz w:val="20"/>
          <w:szCs w:val="20"/>
        </w:rPr>
      </w:pPr>
      <w:r>
        <w:rPr>
          <w:rFonts w:ascii="Tahoma" w:hAnsi="Tahoma" w:cs="Tahoma"/>
          <w:color w:val="auto"/>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4649D2">
        <w:rPr>
          <w:rFonts w:ascii="Tahoma" w:hAnsi="Tahoma" w:cs="Tahoma"/>
          <w:color w:val="auto"/>
          <w:sz w:val="20"/>
          <w:szCs w:val="20"/>
        </w:rPr>
        <w:t>.</w:t>
      </w:r>
    </w:p>
    <w:p w14:paraId="7FD91B53" w14:textId="77777777" w:rsidR="004649D2" w:rsidRDefault="004649D2">
      <w:pPr>
        <w:spacing w:after="0" w:line="240" w:lineRule="auto"/>
        <w:rPr>
          <w:rFonts w:ascii="Tahoma" w:hAnsi="Tahoma" w:cs="Tahoma"/>
          <w:sz w:val="20"/>
          <w:szCs w:val="20"/>
        </w:rPr>
      </w:pPr>
      <w:r>
        <w:rPr>
          <w:rFonts w:ascii="Tahoma" w:hAnsi="Tahoma" w:cs="Tahoma"/>
          <w:sz w:val="20"/>
          <w:szCs w:val="20"/>
        </w:rPr>
        <w:br w:type="page"/>
      </w:r>
    </w:p>
    <w:p w14:paraId="2EB3786E" w14:textId="77777777" w:rsidR="002D15F5" w:rsidRDefault="002D15F5" w:rsidP="004649D2">
      <w:pPr>
        <w:pStyle w:val="Default"/>
        <w:jc w:val="both"/>
        <w:rPr>
          <w:rFonts w:ascii="Tahoma" w:hAnsi="Tahoma" w:cs="Tahoma"/>
          <w:color w:val="auto"/>
          <w:sz w:val="20"/>
          <w:szCs w:val="20"/>
        </w:rPr>
      </w:pPr>
    </w:p>
    <w:p w14:paraId="6B512643" w14:textId="77777777" w:rsidR="006340D4" w:rsidRDefault="008C6821" w:rsidP="007B468B">
      <w:pPr>
        <w:pStyle w:val="Default"/>
        <w:numPr>
          <w:ilvl w:val="1"/>
          <w:numId w:val="16"/>
        </w:numPr>
        <w:ind w:left="426" w:hanging="426"/>
        <w:jc w:val="both"/>
        <w:rPr>
          <w:rFonts w:ascii="Tahoma" w:hAnsi="Tahoma" w:cs="Tahoma"/>
          <w:color w:val="auto"/>
          <w:sz w:val="20"/>
          <w:szCs w:val="20"/>
        </w:rPr>
      </w:pPr>
      <w:r>
        <w:rPr>
          <w:rFonts w:ascii="Tahoma" w:hAnsi="Tahoma" w:cs="Tahoma"/>
          <w:color w:val="auto"/>
          <w:sz w:val="20"/>
          <w:szCs w:val="20"/>
        </w:rPr>
        <w:t xml:space="preserve">Przed </w:t>
      </w:r>
      <w:r>
        <w:rPr>
          <w:rFonts w:ascii="Tahoma" w:hAnsi="Tahoma" w:cs="Tahoma"/>
          <w:b/>
          <w:bCs/>
          <w:color w:val="auto"/>
          <w:sz w:val="20"/>
          <w:szCs w:val="20"/>
        </w:rPr>
        <w:t>zawarciem</w:t>
      </w:r>
      <w:r>
        <w:rPr>
          <w:rFonts w:ascii="Tahoma" w:hAnsi="Tahoma" w:cs="Tahoma"/>
          <w:color w:val="auto"/>
          <w:sz w:val="20"/>
          <w:szCs w:val="20"/>
        </w:rPr>
        <w:t xml:space="preserve"> umowy</w:t>
      </w:r>
      <w:r w:rsidR="006340D4">
        <w:rPr>
          <w:rFonts w:ascii="Tahoma" w:hAnsi="Tahoma" w:cs="Tahoma"/>
          <w:color w:val="auto"/>
          <w:sz w:val="20"/>
          <w:szCs w:val="20"/>
        </w:rPr>
        <w:t>:</w:t>
      </w:r>
    </w:p>
    <w:p w14:paraId="169046FC" w14:textId="0F6A8EC6" w:rsidR="00262B23" w:rsidRDefault="006340D4" w:rsidP="007B468B">
      <w:pPr>
        <w:pStyle w:val="Default"/>
        <w:numPr>
          <w:ilvl w:val="1"/>
          <w:numId w:val="2"/>
        </w:numPr>
        <w:tabs>
          <w:tab w:val="clear" w:pos="720"/>
          <w:tab w:val="left" w:pos="851"/>
        </w:tabs>
        <w:ind w:left="851" w:hanging="425"/>
        <w:jc w:val="both"/>
        <w:rPr>
          <w:rFonts w:ascii="Tahoma" w:hAnsi="Tahoma" w:cs="Tahoma"/>
          <w:color w:val="auto"/>
          <w:sz w:val="20"/>
          <w:szCs w:val="20"/>
        </w:rPr>
      </w:pPr>
      <w:r>
        <w:rPr>
          <w:rFonts w:ascii="Tahoma" w:hAnsi="Tahoma" w:cs="Tahoma"/>
          <w:color w:val="auto"/>
          <w:sz w:val="20"/>
          <w:szCs w:val="20"/>
        </w:rPr>
        <w:t xml:space="preserve">w przypadku wyboru oferty </w:t>
      </w:r>
      <w:r w:rsidR="008C6821">
        <w:rPr>
          <w:rFonts w:ascii="Tahoma" w:hAnsi="Tahoma" w:cs="Tahoma"/>
          <w:color w:val="auto"/>
          <w:sz w:val="20"/>
          <w:szCs w:val="20"/>
        </w:rPr>
        <w:t>Wykonawc</w:t>
      </w:r>
      <w:r>
        <w:rPr>
          <w:rFonts w:ascii="Tahoma" w:hAnsi="Tahoma" w:cs="Tahoma"/>
          <w:color w:val="auto"/>
          <w:sz w:val="20"/>
          <w:szCs w:val="20"/>
        </w:rPr>
        <w:t>ów</w:t>
      </w:r>
      <w:r w:rsidR="008C6821">
        <w:rPr>
          <w:rFonts w:ascii="Tahoma" w:hAnsi="Tahoma" w:cs="Tahoma"/>
          <w:color w:val="auto"/>
          <w:sz w:val="20"/>
          <w:szCs w:val="20"/>
        </w:rPr>
        <w:t xml:space="preserve"> wspólnie ubiegający</w:t>
      </w:r>
      <w:r>
        <w:rPr>
          <w:rFonts w:ascii="Tahoma" w:hAnsi="Tahoma" w:cs="Tahoma"/>
          <w:color w:val="auto"/>
          <w:sz w:val="20"/>
          <w:szCs w:val="20"/>
        </w:rPr>
        <w:t>ch</w:t>
      </w:r>
      <w:r w:rsidR="008C6821">
        <w:rPr>
          <w:rFonts w:ascii="Tahoma" w:hAnsi="Tahoma" w:cs="Tahoma"/>
          <w:color w:val="auto"/>
          <w:sz w:val="20"/>
          <w:szCs w:val="20"/>
        </w:rPr>
        <w:t xml:space="preserve"> się o udzielenie zamówienia przedstawią</w:t>
      </w:r>
      <w:r w:rsidR="002D15F5">
        <w:rPr>
          <w:rFonts w:ascii="Tahoma" w:hAnsi="Tahoma" w:cs="Tahoma"/>
          <w:color w:val="auto"/>
          <w:sz w:val="20"/>
          <w:szCs w:val="20"/>
        </w:rPr>
        <w:t xml:space="preserve"> </w:t>
      </w:r>
      <w:r w:rsidR="00157726">
        <w:rPr>
          <w:rFonts w:ascii="Tahoma" w:hAnsi="Tahoma" w:cs="Tahoma"/>
          <w:color w:val="auto"/>
          <w:sz w:val="20"/>
          <w:szCs w:val="20"/>
        </w:rPr>
        <w:t xml:space="preserve">oni </w:t>
      </w:r>
      <w:r w:rsidR="008C6821">
        <w:rPr>
          <w:rFonts w:ascii="Tahoma" w:hAnsi="Tahoma" w:cs="Tahoma"/>
          <w:color w:val="auto"/>
          <w:sz w:val="20"/>
          <w:szCs w:val="20"/>
        </w:rPr>
        <w:t xml:space="preserve">Zamawiającemu </w:t>
      </w:r>
      <w:r w:rsidR="002D15F5">
        <w:rPr>
          <w:rFonts w:ascii="Tahoma" w:hAnsi="Tahoma" w:cs="Tahoma"/>
          <w:color w:val="auto"/>
          <w:sz w:val="20"/>
          <w:szCs w:val="20"/>
        </w:rPr>
        <w:t>kopi</w:t>
      </w:r>
      <w:r w:rsidR="00157726">
        <w:rPr>
          <w:rFonts w:ascii="Tahoma" w:hAnsi="Tahoma" w:cs="Tahoma"/>
          <w:color w:val="auto"/>
          <w:sz w:val="20"/>
          <w:szCs w:val="20"/>
        </w:rPr>
        <w:t>ę</w:t>
      </w:r>
      <w:r w:rsidR="002D15F5">
        <w:rPr>
          <w:rFonts w:ascii="Tahoma" w:hAnsi="Tahoma" w:cs="Tahoma"/>
          <w:color w:val="auto"/>
          <w:sz w:val="20"/>
          <w:szCs w:val="20"/>
        </w:rPr>
        <w:t xml:space="preserve"> </w:t>
      </w:r>
      <w:r w:rsidR="008C6821">
        <w:rPr>
          <w:rFonts w:ascii="Tahoma" w:hAnsi="Tahoma" w:cs="Tahoma"/>
          <w:color w:val="auto"/>
          <w:sz w:val="20"/>
          <w:szCs w:val="20"/>
        </w:rPr>
        <w:t>umow</w:t>
      </w:r>
      <w:r w:rsidR="002D15F5">
        <w:rPr>
          <w:rFonts w:ascii="Tahoma" w:hAnsi="Tahoma" w:cs="Tahoma"/>
          <w:color w:val="auto"/>
          <w:sz w:val="20"/>
          <w:szCs w:val="20"/>
        </w:rPr>
        <w:t>y</w:t>
      </w:r>
      <w:r w:rsidR="008C6821">
        <w:rPr>
          <w:rFonts w:ascii="Tahoma" w:hAnsi="Tahoma" w:cs="Tahoma"/>
          <w:color w:val="auto"/>
          <w:sz w:val="20"/>
          <w:szCs w:val="20"/>
        </w:rPr>
        <w:t xml:space="preserve"> regulującą współpracę tych Wykonawców</w:t>
      </w:r>
      <w:r>
        <w:rPr>
          <w:rFonts w:ascii="Tahoma" w:hAnsi="Tahoma" w:cs="Tahoma"/>
          <w:color w:val="auto"/>
          <w:sz w:val="20"/>
          <w:szCs w:val="20"/>
        </w:rPr>
        <w:t xml:space="preserve">, </w:t>
      </w:r>
    </w:p>
    <w:p w14:paraId="529BB006" w14:textId="7A30DE9F" w:rsidR="002D15F5" w:rsidRDefault="002D15F5" w:rsidP="007B468B">
      <w:pPr>
        <w:pStyle w:val="Default"/>
        <w:numPr>
          <w:ilvl w:val="1"/>
          <w:numId w:val="2"/>
        </w:numPr>
        <w:tabs>
          <w:tab w:val="left" w:pos="851"/>
        </w:tabs>
        <w:ind w:left="851" w:hanging="425"/>
        <w:jc w:val="both"/>
        <w:rPr>
          <w:rFonts w:ascii="Tahoma" w:hAnsi="Tahoma" w:cs="Tahoma"/>
          <w:color w:val="auto"/>
          <w:sz w:val="20"/>
          <w:szCs w:val="20"/>
        </w:rPr>
      </w:pPr>
      <w:r>
        <w:rPr>
          <w:rFonts w:ascii="Tahoma" w:hAnsi="Tahoma" w:cs="Tahoma"/>
          <w:color w:val="auto"/>
          <w:sz w:val="20"/>
          <w:szCs w:val="20"/>
        </w:rPr>
        <w:t xml:space="preserve">w przypadku wyboru oferty Wykonawców, którzy powierzyli część zamówienia podwykonawcy, Zamawiający zażąda podania danych kontaktowych oraz przedstawicieli, podwykonawców zaangażowanych w tę dostawę, jeżeli będą już znani, </w:t>
      </w:r>
    </w:p>
    <w:p w14:paraId="026C99BC" w14:textId="3B5FC696" w:rsidR="006340D4" w:rsidRPr="002D15F5" w:rsidRDefault="002D15F5" w:rsidP="007B468B">
      <w:pPr>
        <w:pStyle w:val="Default"/>
        <w:numPr>
          <w:ilvl w:val="1"/>
          <w:numId w:val="2"/>
        </w:numPr>
        <w:tabs>
          <w:tab w:val="left" w:pos="851"/>
        </w:tabs>
        <w:ind w:left="851" w:hanging="425"/>
        <w:jc w:val="both"/>
        <w:rPr>
          <w:rFonts w:ascii="Tahoma" w:hAnsi="Tahoma" w:cs="Tahoma"/>
          <w:color w:val="auto"/>
          <w:sz w:val="20"/>
          <w:szCs w:val="20"/>
        </w:rPr>
      </w:pPr>
      <w:r w:rsidRPr="002D15F5">
        <w:rPr>
          <w:rFonts w:ascii="Tahoma" w:hAnsi="Tahoma" w:cs="Tahoma"/>
          <w:color w:val="auto"/>
          <w:sz w:val="20"/>
          <w:szCs w:val="20"/>
        </w:rPr>
        <w:t xml:space="preserve">Wykonawca </w:t>
      </w:r>
      <w:r w:rsidRPr="003A47DA">
        <w:rPr>
          <w:rFonts w:ascii="Tahoma" w:hAnsi="Tahoma" w:cs="Tahoma"/>
          <w:color w:val="auto"/>
          <w:sz w:val="20"/>
          <w:szCs w:val="20"/>
        </w:rPr>
        <w:t xml:space="preserve">wniesie zabezpieczenie należytego </w:t>
      </w:r>
      <w:r w:rsidRPr="002D15F5">
        <w:rPr>
          <w:rFonts w:ascii="Tahoma" w:hAnsi="Tahoma" w:cs="Tahoma"/>
          <w:sz w:val="20"/>
          <w:szCs w:val="20"/>
        </w:rPr>
        <w:t xml:space="preserve">wykonania umowy w wysokości </w:t>
      </w:r>
      <w:r w:rsidRPr="003A47DA">
        <w:rPr>
          <w:rFonts w:ascii="Tahoma" w:hAnsi="Tahoma"/>
          <w:color w:val="0070C0"/>
          <w:sz w:val="20"/>
        </w:rPr>
        <w:t>5%</w:t>
      </w:r>
      <w:r w:rsidR="003A47DA">
        <w:rPr>
          <w:rFonts w:ascii="Tahoma" w:hAnsi="Tahoma"/>
          <w:color w:val="0070C0"/>
          <w:sz w:val="20"/>
        </w:rPr>
        <w:t xml:space="preserve"> </w:t>
      </w:r>
      <w:r w:rsidRPr="002D15F5">
        <w:rPr>
          <w:rFonts w:ascii="Tahoma" w:hAnsi="Tahoma" w:cs="Tahoma"/>
          <w:sz w:val="20"/>
          <w:szCs w:val="20"/>
        </w:rPr>
        <w:t>ceny całkowitej podanej w ofercie, tj. liczonej łącznie z podatkiem VAT, za wykonanie przedmiotu umowy.</w:t>
      </w:r>
    </w:p>
    <w:p w14:paraId="751E789B" w14:textId="5327A6F4" w:rsidR="002D15F5" w:rsidRPr="002D15F5" w:rsidRDefault="008C6821" w:rsidP="007B468B">
      <w:pPr>
        <w:pStyle w:val="Default"/>
        <w:numPr>
          <w:ilvl w:val="1"/>
          <w:numId w:val="16"/>
        </w:numPr>
        <w:ind w:left="426" w:hanging="426"/>
        <w:jc w:val="both"/>
        <w:rPr>
          <w:rFonts w:ascii="Tahoma" w:hAnsi="Tahoma" w:cs="Tahoma"/>
          <w:color w:val="auto"/>
          <w:sz w:val="20"/>
          <w:szCs w:val="20"/>
        </w:rPr>
      </w:pPr>
      <w:r w:rsidRPr="002D15F5">
        <w:rPr>
          <w:rFonts w:ascii="Tahoma" w:hAnsi="Tahoma"/>
          <w:color w:val="auto"/>
          <w:sz w:val="20"/>
          <w:szCs w:val="20"/>
        </w:rPr>
        <w:t>Zabezpieczenie służy pokryciu roszczeń z tytułu niewykonania lub nienależytego wykonania umowy.</w:t>
      </w:r>
    </w:p>
    <w:p w14:paraId="4E23A291" w14:textId="77777777" w:rsidR="00CE7E44" w:rsidRDefault="008C6821" w:rsidP="007B468B">
      <w:pPr>
        <w:pStyle w:val="Default"/>
        <w:numPr>
          <w:ilvl w:val="1"/>
          <w:numId w:val="16"/>
        </w:numPr>
        <w:ind w:left="426" w:hanging="426"/>
        <w:jc w:val="both"/>
        <w:rPr>
          <w:rFonts w:ascii="Tahoma" w:hAnsi="Tahoma" w:cs="Tahoma"/>
          <w:color w:val="auto"/>
          <w:sz w:val="20"/>
          <w:szCs w:val="20"/>
        </w:rPr>
      </w:pPr>
      <w:r w:rsidRPr="002D15F5">
        <w:rPr>
          <w:rFonts w:ascii="Tahoma" w:hAnsi="Tahoma"/>
          <w:color w:val="auto"/>
          <w:sz w:val="20"/>
          <w:szCs w:val="20"/>
        </w:rPr>
        <w:t>Zabezpieczenie może być wnoszone, według wyboru Wykonawcy, w jednej lub w kilku następujących formach:</w:t>
      </w:r>
    </w:p>
    <w:p w14:paraId="478F0423" w14:textId="26AE8CCB" w:rsidR="00262B23" w:rsidRPr="00676A84" w:rsidRDefault="008C6821" w:rsidP="00676A84">
      <w:pPr>
        <w:pStyle w:val="Default"/>
        <w:numPr>
          <w:ilvl w:val="1"/>
          <w:numId w:val="33"/>
        </w:numPr>
        <w:tabs>
          <w:tab w:val="left" w:pos="851"/>
        </w:tabs>
        <w:ind w:left="851" w:hanging="436"/>
        <w:jc w:val="both"/>
        <w:rPr>
          <w:rFonts w:ascii="Tahoma" w:hAnsi="Tahoma" w:cs="Tahoma"/>
          <w:color w:val="auto"/>
          <w:sz w:val="20"/>
          <w:szCs w:val="20"/>
        </w:rPr>
      </w:pPr>
      <w:r w:rsidRPr="00CE7E44">
        <w:rPr>
          <w:rFonts w:ascii="Tahoma" w:hAnsi="Tahoma"/>
          <w:color w:val="auto"/>
          <w:sz w:val="20"/>
          <w:szCs w:val="20"/>
        </w:rPr>
        <w:t>pieniądzu;</w:t>
      </w:r>
    </w:p>
    <w:p w14:paraId="5F0A91B5" w14:textId="0696451D" w:rsidR="00262B23" w:rsidRPr="00676A84" w:rsidRDefault="008C6821" w:rsidP="00676A84">
      <w:pPr>
        <w:pStyle w:val="Default"/>
        <w:numPr>
          <w:ilvl w:val="1"/>
          <w:numId w:val="33"/>
        </w:numPr>
        <w:tabs>
          <w:tab w:val="left" w:pos="851"/>
        </w:tabs>
        <w:ind w:left="851" w:hanging="436"/>
        <w:jc w:val="both"/>
        <w:rPr>
          <w:rFonts w:ascii="Tahoma" w:hAnsi="Tahoma" w:cs="Tahoma"/>
          <w:color w:val="auto"/>
          <w:sz w:val="20"/>
          <w:szCs w:val="20"/>
        </w:rPr>
      </w:pPr>
      <w:r w:rsidRPr="00676A84">
        <w:rPr>
          <w:rFonts w:ascii="Tahoma" w:hAnsi="Tahoma"/>
          <w:color w:val="auto"/>
          <w:sz w:val="20"/>
          <w:szCs w:val="20"/>
        </w:rPr>
        <w:t xml:space="preserve">poręczeniach bankowych lub poręczeniach spółdzielczej kasy oszczędnościowo-kredytowej, </w:t>
      </w:r>
      <w:r w:rsidR="00CE7E44" w:rsidRPr="00676A84">
        <w:rPr>
          <w:rFonts w:ascii="Tahoma" w:hAnsi="Tahoma"/>
          <w:color w:val="auto"/>
          <w:sz w:val="20"/>
          <w:szCs w:val="20"/>
        </w:rPr>
        <w:t xml:space="preserve">         </w:t>
      </w:r>
      <w:r w:rsidRPr="00676A84">
        <w:rPr>
          <w:rFonts w:ascii="Tahoma" w:hAnsi="Tahoma"/>
          <w:color w:val="auto"/>
          <w:sz w:val="20"/>
          <w:szCs w:val="20"/>
        </w:rPr>
        <w:t>z tym</w:t>
      </w:r>
      <w:r w:rsidR="00BF6CFD" w:rsidRPr="00676A84">
        <w:rPr>
          <w:rFonts w:ascii="Tahoma" w:hAnsi="Tahoma"/>
          <w:color w:val="auto"/>
          <w:sz w:val="20"/>
          <w:szCs w:val="20"/>
        </w:rPr>
        <w:t xml:space="preserve"> </w:t>
      </w:r>
      <w:r w:rsidRPr="00676A84">
        <w:rPr>
          <w:rFonts w:ascii="Tahoma" w:hAnsi="Tahoma"/>
          <w:color w:val="auto"/>
          <w:sz w:val="20"/>
          <w:szCs w:val="20"/>
        </w:rPr>
        <w:t>że zobowiązanie kasy jest zawsze zobowiązaniem pieniężnym;</w:t>
      </w:r>
    </w:p>
    <w:p w14:paraId="3384BE6C" w14:textId="356D4D8A" w:rsidR="00262B23" w:rsidRPr="00676A84" w:rsidRDefault="008C6821" w:rsidP="00676A84">
      <w:pPr>
        <w:pStyle w:val="Default"/>
        <w:numPr>
          <w:ilvl w:val="1"/>
          <w:numId w:val="33"/>
        </w:numPr>
        <w:tabs>
          <w:tab w:val="left" w:pos="851"/>
        </w:tabs>
        <w:ind w:left="851" w:hanging="436"/>
        <w:jc w:val="both"/>
        <w:rPr>
          <w:rFonts w:ascii="Tahoma" w:hAnsi="Tahoma" w:cs="Tahoma"/>
          <w:color w:val="auto"/>
          <w:sz w:val="20"/>
          <w:szCs w:val="20"/>
        </w:rPr>
      </w:pPr>
      <w:r w:rsidRPr="00676A84">
        <w:rPr>
          <w:rFonts w:ascii="Tahoma" w:hAnsi="Tahoma"/>
          <w:color w:val="auto"/>
          <w:sz w:val="20"/>
          <w:szCs w:val="20"/>
        </w:rPr>
        <w:t>gwarancjach bankowych;</w:t>
      </w:r>
    </w:p>
    <w:p w14:paraId="0689FDC5" w14:textId="728B3987" w:rsidR="00262B23" w:rsidRPr="00676A84" w:rsidRDefault="008C6821" w:rsidP="00676A84">
      <w:pPr>
        <w:pStyle w:val="Default"/>
        <w:numPr>
          <w:ilvl w:val="1"/>
          <w:numId w:val="33"/>
        </w:numPr>
        <w:tabs>
          <w:tab w:val="left" w:pos="851"/>
        </w:tabs>
        <w:ind w:left="851" w:hanging="436"/>
        <w:jc w:val="both"/>
        <w:rPr>
          <w:rFonts w:ascii="Tahoma" w:hAnsi="Tahoma" w:cs="Tahoma"/>
          <w:color w:val="auto"/>
          <w:sz w:val="20"/>
          <w:szCs w:val="20"/>
        </w:rPr>
      </w:pPr>
      <w:r w:rsidRPr="00676A84">
        <w:rPr>
          <w:rFonts w:ascii="Tahoma" w:hAnsi="Tahoma"/>
          <w:color w:val="auto"/>
          <w:sz w:val="20"/>
          <w:szCs w:val="20"/>
        </w:rPr>
        <w:t>gwarancjach ubezpieczeniowych;</w:t>
      </w:r>
    </w:p>
    <w:p w14:paraId="76D91B72" w14:textId="0EE99A1A" w:rsidR="00262B23" w:rsidRPr="00676A84" w:rsidRDefault="008C6821" w:rsidP="00676A84">
      <w:pPr>
        <w:pStyle w:val="Default"/>
        <w:numPr>
          <w:ilvl w:val="1"/>
          <w:numId w:val="33"/>
        </w:numPr>
        <w:tabs>
          <w:tab w:val="left" w:pos="851"/>
        </w:tabs>
        <w:ind w:left="851" w:hanging="436"/>
        <w:jc w:val="both"/>
        <w:rPr>
          <w:rFonts w:ascii="Tahoma" w:hAnsi="Tahoma" w:cs="Tahoma"/>
          <w:color w:val="auto"/>
          <w:sz w:val="20"/>
          <w:szCs w:val="20"/>
        </w:rPr>
      </w:pPr>
      <w:r w:rsidRPr="00676A84">
        <w:rPr>
          <w:rFonts w:ascii="Tahoma" w:hAnsi="Tahoma"/>
          <w:color w:val="auto"/>
          <w:sz w:val="20"/>
          <w:szCs w:val="20"/>
        </w:rPr>
        <w:t xml:space="preserve">poręczeniach udzielanych przez podmioty, o których mowa w art. 6b ust. 5 pkt 2 ustawy z dnia </w:t>
      </w:r>
      <w:r w:rsidR="00CE7E44" w:rsidRPr="00676A84">
        <w:rPr>
          <w:rFonts w:ascii="Tahoma" w:hAnsi="Tahoma"/>
          <w:color w:val="auto"/>
          <w:sz w:val="20"/>
          <w:szCs w:val="20"/>
        </w:rPr>
        <w:t xml:space="preserve">    </w:t>
      </w:r>
      <w:r w:rsidRPr="00676A84">
        <w:rPr>
          <w:rFonts w:ascii="Tahoma" w:hAnsi="Tahoma"/>
          <w:color w:val="auto"/>
          <w:sz w:val="20"/>
          <w:szCs w:val="20"/>
        </w:rPr>
        <w:t>9 listopada 2000 r. o utworzeniu Polskiej Agencji Rozwoju Przedsiębiorczości.</w:t>
      </w:r>
    </w:p>
    <w:p w14:paraId="7556C8B2" w14:textId="3959F0C1" w:rsidR="009B35BD" w:rsidRDefault="00B52B98" w:rsidP="009B35BD">
      <w:pPr>
        <w:pStyle w:val="Default"/>
        <w:numPr>
          <w:ilvl w:val="1"/>
          <w:numId w:val="16"/>
        </w:numPr>
        <w:ind w:left="426" w:hanging="426"/>
        <w:jc w:val="both"/>
        <w:rPr>
          <w:rFonts w:ascii="Tahoma" w:hAnsi="Tahoma" w:cs="Tahoma"/>
          <w:color w:val="auto"/>
          <w:sz w:val="20"/>
          <w:szCs w:val="20"/>
        </w:rPr>
      </w:pPr>
      <w:r w:rsidRPr="009B35BD">
        <w:rPr>
          <w:rFonts w:ascii="Tahoma" w:hAnsi="Tahoma"/>
          <w:color w:val="auto"/>
          <w:sz w:val="20"/>
          <w:szCs w:val="20"/>
        </w:rPr>
        <w:t>Zamawiający</w:t>
      </w:r>
      <w:r w:rsidR="008C6821" w:rsidRPr="009B35BD">
        <w:rPr>
          <w:rFonts w:ascii="Tahoma" w:hAnsi="Tahoma"/>
          <w:color w:val="auto"/>
          <w:sz w:val="20"/>
          <w:szCs w:val="20"/>
        </w:rPr>
        <w:t xml:space="preserve"> nie wyraża zgody na wniesienie zabezpieczenia w innych formach niż wskazane </w:t>
      </w:r>
      <w:r w:rsidR="00CE7E44" w:rsidRPr="009B35BD">
        <w:rPr>
          <w:rFonts w:ascii="Tahoma" w:hAnsi="Tahoma"/>
          <w:color w:val="auto"/>
          <w:sz w:val="20"/>
          <w:szCs w:val="20"/>
        </w:rPr>
        <w:t xml:space="preserve">              </w:t>
      </w:r>
      <w:r w:rsidR="008C6821" w:rsidRPr="009B35BD">
        <w:rPr>
          <w:rFonts w:ascii="Tahoma" w:hAnsi="Tahoma"/>
          <w:color w:val="auto"/>
          <w:sz w:val="20"/>
          <w:szCs w:val="20"/>
        </w:rPr>
        <w:t xml:space="preserve">w ust. </w:t>
      </w:r>
      <w:r w:rsidR="009B35BD">
        <w:rPr>
          <w:rFonts w:ascii="Tahoma" w:hAnsi="Tahoma"/>
          <w:color w:val="auto"/>
          <w:sz w:val="20"/>
          <w:szCs w:val="20"/>
        </w:rPr>
        <w:t>9</w:t>
      </w:r>
      <w:r w:rsidR="008C6821" w:rsidRPr="009B35BD">
        <w:rPr>
          <w:rFonts w:ascii="Tahoma" w:hAnsi="Tahoma"/>
          <w:color w:val="auto"/>
          <w:sz w:val="20"/>
          <w:szCs w:val="20"/>
        </w:rPr>
        <w:t xml:space="preserve">. </w:t>
      </w:r>
    </w:p>
    <w:p w14:paraId="0C997EBE" w14:textId="77777777" w:rsidR="009B35BD" w:rsidRDefault="008C6821" w:rsidP="009B35BD">
      <w:pPr>
        <w:pStyle w:val="Default"/>
        <w:numPr>
          <w:ilvl w:val="1"/>
          <w:numId w:val="16"/>
        </w:numPr>
        <w:ind w:left="426" w:hanging="426"/>
        <w:jc w:val="both"/>
        <w:rPr>
          <w:rFonts w:ascii="Tahoma" w:hAnsi="Tahoma" w:cs="Tahoma"/>
          <w:color w:val="auto"/>
          <w:sz w:val="20"/>
          <w:szCs w:val="20"/>
        </w:rPr>
      </w:pPr>
      <w:r w:rsidRPr="009B35BD">
        <w:rPr>
          <w:rFonts w:ascii="Tahoma" w:hAnsi="Tahoma" w:cs="Tahoma"/>
          <w:sz w:val="20"/>
          <w:szCs w:val="20"/>
        </w:rPr>
        <w:t xml:space="preserve">Kwotę ustalonego zabezpieczenia wnoszonego w pieniądzu wybrany Wykonawca wpłaci przelewem na oddzielny rachunek bankowy Zamawiającego: </w:t>
      </w:r>
      <w:r w:rsidRPr="009B35BD">
        <w:rPr>
          <w:rFonts w:ascii="Tahoma" w:hAnsi="Tahoma" w:cs="Tahoma"/>
          <w:color w:val="0070C0"/>
          <w:sz w:val="20"/>
          <w:szCs w:val="20"/>
        </w:rPr>
        <w:t xml:space="preserve">Bank Polska Kasa Opieki S.A. w Warszawie, </w:t>
      </w:r>
      <w:r w:rsidR="00CE7E44" w:rsidRPr="009B35BD">
        <w:rPr>
          <w:rFonts w:ascii="Tahoma" w:hAnsi="Tahoma" w:cs="Tahoma"/>
          <w:color w:val="0070C0"/>
          <w:sz w:val="20"/>
          <w:szCs w:val="20"/>
        </w:rPr>
        <w:t xml:space="preserve">               </w:t>
      </w:r>
      <w:r w:rsidRPr="009B35BD">
        <w:rPr>
          <w:rFonts w:ascii="Tahoma" w:hAnsi="Tahoma" w:cs="Tahoma"/>
          <w:color w:val="0070C0"/>
          <w:sz w:val="20"/>
          <w:szCs w:val="20"/>
        </w:rPr>
        <w:t xml:space="preserve">II Oddział w Bielsku Białej nr </w:t>
      </w:r>
      <w:r w:rsidR="00844A45" w:rsidRPr="009B35BD">
        <w:rPr>
          <w:rFonts w:ascii="Tahoma" w:hAnsi="Tahoma" w:cs="Tahoma"/>
          <w:color w:val="0070C0"/>
          <w:sz w:val="20"/>
          <w:szCs w:val="20"/>
        </w:rPr>
        <w:t>15 1240 4142 1111 0010 9543 3476</w:t>
      </w:r>
      <w:r w:rsidRPr="009B35BD">
        <w:rPr>
          <w:rFonts w:ascii="Tahoma" w:hAnsi="Tahoma" w:cs="Tahoma"/>
          <w:color w:val="0070C0"/>
          <w:sz w:val="20"/>
          <w:szCs w:val="20"/>
        </w:rPr>
        <w:t>, z dopiskiem: ”Zabezpieczenie należytego wykonania umowy – dostawa autobusów; NIP: ..........”</w:t>
      </w:r>
    </w:p>
    <w:p w14:paraId="20E02A36" w14:textId="77777777" w:rsidR="009B35BD" w:rsidRDefault="008C6821" w:rsidP="009B35BD">
      <w:pPr>
        <w:pStyle w:val="Default"/>
        <w:numPr>
          <w:ilvl w:val="1"/>
          <w:numId w:val="16"/>
        </w:numPr>
        <w:ind w:left="426" w:hanging="426"/>
        <w:jc w:val="both"/>
        <w:rPr>
          <w:rFonts w:ascii="Tahoma" w:hAnsi="Tahoma" w:cs="Tahoma"/>
          <w:color w:val="auto"/>
          <w:sz w:val="20"/>
          <w:szCs w:val="20"/>
        </w:rPr>
      </w:pPr>
      <w:r w:rsidRPr="009B35BD">
        <w:rPr>
          <w:rFonts w:ascii="Tahoma" w:hAnsi="Tahoma" w:cs="Tahoma"/>
          <w:color w:val="auto"/>
          <w:sz w:val="20"/>
          <w:szCs w:val="20"/>
        </w:rPr>
        <w:t>S</w:t>
      </w:r>
      <w:r w:rsidRPr="009B35BD">
        <w:rPr>
          <w:rFonts w:ascii="Tahoma" w:hAnsi="Tahoma" w:cs="Tahoma"/>
          <w:sz w:val="20"/>
          <w:szCs w:val="20"/>
        </w:rPr>
        <w:t xml:space="preserve">zczegółowe regulacje dotyczące zabezpieczenia należytego wykonania umowy określa projekt umowy stanowiący </w:t>
      </w:r>
      <w:r w:rsidRPr="009B35BD">
        <w:rPr>
          <w:rFonts w:ascii="Tahoma" w:hAnsi="Tahoma" w:cs="Tahoma"/>
          <w:b/>
          <w:sz w:val="20"/>
          <w:szCs w:val="20"/>
        </w:rPr>
        <w:t>Załącznik Nr 1 do SWZ</w:t>
      </w:r>
      <w:r w:rsidRPr="009B35BD">
        <w:rPr>
          <w:rFonts w:ascii="Tahoma" w:hAnsi="Tahoma" w:cs="Tahoma"/>
          <w:sz w:val="20"/>
          <w:szCs w:val="20"/>
        </w:rPr>
        <w:t>.</w:t>
      </w:r>
    </w:p>
    <w:p w14:paraId="04E02608" w14:textId="52C01808" w:rsidR="00262B23" w:rsidRPr="009B35BD" w:rsidRDefault="00262B23" w:rsidP="009B35BD">
      <w:pPr>
        <w:pStyle w:val="Default"/>
        <w:jc w:val="both"/>
        <w:rPr>
          <w:rFonts w:ascii="Tahoma" w:hAnsi="Tahoma" w:cs="Tahoma"/>
          <w:color w:val="auto"/>
          <w:sz w:val="23"/>
          <w:szCs w:val="23"/>
        </w:rPr>
      </w:pPr>
    </w:p>
    <w:p w14:paraId="7C1E07BD" w14:textId="77777777" w:rsidR="005731CF" w:rsidRDefault="005731CF">
      <w:pPr>
        <w:pStyle w:val="Default"/>
        <w:jc w:val="both"/>
        <w:rPr>
          <w:rFonts w:ascii="Tahoma" w:hAnsi="Tahoma" w:cs="Tahoma"/>
          <w:color w:val="auto"/>
          <w:sz w:val="23"/>
          <w:szCs w:val="23"/>
        </w:rPr>
      </w:pPr>
    </w:p>
    <w:p w14:paraId="6849EDB7" w14:textId="77777777" w:rsidR="00006E1E" w:rsidRDefault="008C6821" w:rsidP="009C407F">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006E1E">
        <w:rPr>
          <w:rFonts w:ascii="Tahoma" w:hAnsi="Tahoma" w:cs="Tahoma"/>
          <w:b/>
          <w:bCs/>
          <w:color w:val="auto"/>
        </w:rPr>
        <w:t>Pouczenie o środkach ochrony prawnej przysługujących Wykonawcy.</w:t>
      </w:r>
    </w:p>
    <w:p w14:paraId="1BAEA04A" w14:textId="77317A97" w:rsidR="00262B23" w:rsidRPr="00006E1E" w:rsidRDefault="008C6821" w:rsidP="007B468B">
      <w:pPr>
        <w:pStyle w:val="Default"/>
        <w:numPr>
          <w:ilvl w:val="3"/>
          <w:numId w:val="14"/>
        </w:numPr>
        <w:ind w:left="425" w:hanging="425"/>
        <w:jc w:val="both"/>
        <w:rPr>
          <w:rFonts w:ascii="Tahoma" w:hAnsi="Tahoma" w:cs="Tahoma"/>
          <w:color w:val="auto"/>
          <w:sz w:val="20"/>
          <w:szCs w:val="20"/>
        </w:rPr>
      </w:pPr>
      <w:r w:rsidRPr="00006E1E">
        <w:rPr>
          <w:rFonts w:ascii="Tahoma" w:hAnsi="Tahoma" w:cs="Tahoma"/>
          <w:color w:val="auto"/>
          <w:sz w:val="20"/>
          <w:szCs w:val="20"/>
        </w:rPr>
        <w:t xml:space="preserve">Środki ochrony prawnej przysługują Wykonawcy, jeżeli ma lub miał interes w uzyskaniu zamówienia oraz poniósł lub może ponieść szkodę w wyniku naruszenia przez Zamawiającego przepisów Pzp. </w:t>
      </w:r>
    </w:p>
    <w:p w14:paraId="1547FD78" w14:textId="77777777" w:rsidR="00262B23" w:rsidRPr="00C46BB4" w:rsidRDefault="008C6821" w:rsidP="007B468B">
      <w:pPr>
        <w:pStyle w:val="Default"/>
        <w:numPr>
          <w:ilvl w:val="3"/>
          <w:numId w:val="14"/>
        </w:numPr>
        <w:ind w:left="425" w:hanging="425"/>
        <w:jc w:val="both"/>
        <w:rPr>
          <w:rFonts w:ascii="Tahoma" w:hAnsi="Tahoma" w:cs="Tahoma"/>
          <w:color w:val="auto"/>
          <w:sz w:val="20"/>
          <w:szCs w:val="20"/>
        </w:rPr>
      </w:pPr>
      <w:r w:rsidRPr="00C46BB4">
        <w:rPr>
          <w:rFonts w:ascii="Tahoma" w:hAnsi="Tahoma" w:cs="Tahoma"/>
          <w:color w:val="auto"/>
          <w:sz w:val="20"/>
          <w:szCs w:val="20"/>
        </w:rPr>
        <w:t xml:space="preserve">Odwołanie przysługuje na: </w:t>
      </w:r>
    </w:p>
    <w:p w14:paraId="05D39C1F" w14:textId="7E4E73A4" w:rsidR="00262B23" w:rsidRDefault="008C6821">
      <w:pPr>
        <w:pStyle w:val="Default"/>
        <w:ind w:left="851" w:hanging="425"/>
        <w:jc w:val="both"/>
        <w:rPr>
          <w:rFonts w:ascii="Tahoma" w:hAnsi="Tahoma" w:cs="Tahoma"/>
          <w:color w:val="auto"/>
          <w:sz w:val="20"/>
          <w:szCs w:val="20"/>
        </w:rPr>
      </w:pPr>
      <w:r>
        <w:rPr>
          <w:rFonts w:ascii="Tahoma" w:hAnsi="Tahoma" w:cs="Tahoma"/>
          <w:color w:val="auto"/>
          <w:sz w:val="20"/>
          <w:szCs w:val="20"/>
        </w:rPr>
        <w:t xml:space="preserve">2.1. niezgodną z przepisami </w:t>
      </w:r>
      <w:r w:rsidR="007E7E3F">
        <w:rPr>
          <w:rFonts w:ascii="Tahoma" w:hAnsi="Tahoma" w:cs="Tahoma"/>
          <w:color w:val="auto"/>
          <w:sz w:val="20"/>
          <w:szCs w:val="20"/>
        </w:rPr>
        <w:t>Pzp</w:t>
      </w:r>
      <w:r>
        <w:rPr>
          <w:rFonts w:ascii="Tahoma" w:hAnsi="Tahoma" w:cs="Tahoma"/>
          <w:color w:val="auto"/>
          <w:sz w:val="20"/>
          <w:szCs w:val="20"/>
        </w:rPr>
        <w:t xml:space="preserve"> czynność Zamawiającego, podjętą w postępowaniu o udzielenie zamówienia, w tym na projektowane postanowienie umowy; </w:t>
      </w:r>
    </w:p>
    <w:p w14:paraId="2218F53B" w14:textId="64278798" w:rsidR="00262B23" w:rsidRDefault="008C6821">
      <w:pPr>
        <w:pStyle w:val="Default"/>
        <w:ind w:left="851" w:hanging="425"/>
        <w:jc w:val="both"/>
        <w:rPr>
          <w:rFonts w:ascii="Tahoma" w:hAnsi="Tahoma" w:cs="Tahoma"/>
          <w:color w:val="auto"/>
          <w:sz w:val="20"/>
          <w:szCs w:val="20"/>
        </w:rPr>
      </w:pPr>
      <w:r>
        <w:rPr>
          <w:rFonts w:ascii="Tahoma" w:hAnsi="Tahoma" w:cs="Tahoma"/>
          <w:color w:val="auto"/>
          <w:sz w:val="20"/>
          <w:szCs w:val="20"/>
        </w:rPr>
        <w:t xml:space="preserve">2.2. zaniechanie czynności w postępowaniu o udzielenie zamówienia, do której </w:t>
      </w:r>
      <w:r w:rsidR="00B52B98">
        <w:rPr>
          <w:rFonts w:ascii="Tahoma" w:hAnsi="Tahoma" w:cs="Tahoma"/>
          <w:color w:val="auto"/>
          <w:sz w:val="20"/>
          <w:szCs w:val="20"/>
        </w:rPr>
        <w:t>Zamawiający</w:t>
      </w:r>
      <w:r>
        <w:rPr>
          <w:rFonts w:ascii="Tahoma" w:hAnsi="Tahoma" w:cs="Tahoma"/>
          <w:color w:val="auto"/>
          <w:sz w:val="20"/>
          <w:szCs w:val="20"/>
        </w:rPr>
        <w:t xml:space="preserve"> był obowiązany na podstawie </w:t>
      </w:r>
      <w:r w:rsidR="007E7E3F">
        <w:rPr>
          <w:rFonts w:ascii="Tahoma" w:hAnsi="Tahoma" w:cs="Tahoma"/>
          <w:color w:val="auto"/>
          <w:sz w:val="20"/>
          <w:szCs w:val="20"/>
        </w:rPr>
        <w:t>Pzp</w:t>
      </w:r>
      <w:r>
        <w:rPr>
          <w:rFonts w:ascii="Tahoma" w:hAnsi="Tahoma" w:cs="Tahoma"/>
          <w:color w:val="auto"/>
          <w:sz w:val="20"/>
          <w:szCs w:val="20"/>
        </w:rPr>
        <w:t xml:space="preserve">. </w:t>
      </w:r>
    </w:p>
    <w:p w14:paraId="067443D7" w14:textId="0A9FEE16" w:rsidR="00C46BB4" w:rsidRDefault="008C6821" w:rsidP="007B468B">
      <w:pPr>
        <w:pStyle w:val="Default"/>
        <w:numPr>
          <w:ilvl w:val="3"/>
          <w:numId w:val="14"/>
        </w:numPr>
        <w:ind w:left="426" w:hanging="426"/>
        <w:jc w:val="both"/>
        <w:rPr>
          <w:rFonts w:ascii="Tahoma" w:hAnsi="Tahoma" w:cs="Tahoma"/>
          <w:color w:val="auto"/>
          <w:sz w:val="20"/>
          <w:szCs w:val="20"/>
        </w:rPr>
      </w:pPr>
      <w:r w:rsidRPr="00C46BB4">
        <w:rPr>
          <w:rFonts w:ascii="Tahoma" w:hAnsi="Tahoma" w:cs="Tahoma"/>
          <w:color w:val="auto"/>
          <w:sz w:val="20"/>
          <w:szCs w:val="20"/>
        </w:rPr>
        <w:t xml:space="preserve">Odwołanie wnosi się do Prezesa Krajowej Izby Odwoławczej w formie pisemnej albo w formie elektronicznej albo w postaci elektronicznej opatrzone podpisem zaufanym. </w:t>
      </w:r>
    </w:p>
    <w:p w14:paraId="230C2EE7" w14:textId="5C56CC8A" w:rsidR="00262B23" w:rsidRDefault="008C6821" w:rsidP="007B468B">
      <w:pPr>
        <w:pStyle w:val="Default"/>
        <w:numPr>
          <w:ilvl w:val="3"/>
          <w:numId w:val="14"/>
        </w:numPr>
        <w:ind w:left="426" w:hanging="426"/>
        <w:jc w:val="both"/>
        <w:rPr>
          <w:rFonts w:ascii="Tahoma" w:hAnsi="Tahoma" w:cs="Tahoma"/>
          <w:color w:val="auto"/>
          <w:sz w:val="20"/>
          <w:szCs w:val="20"/>
        </w:rPr>
      </w:pPr>
      <w:r w:rsidRPr="00C46BB4">
        <w:rPr>
          <w:rFonts w:ascii="Tahoma" w:hAnsi="Tahoma" w:cs="Tahoma"/>
          <w:color w:val="auto"/>
          <w:sz w:val="20"/>
          <w:szCs w:val="20"/>
        </w:rPr>
        <w:t xml:space="preserve">Na orzeczenie Krajowej Izby Odwoławczej oraz postanowienie Prezesa Krajowej Izby Odwoławczej, o którym mowa w art. 519 ust. 1 Pzp, stronom oraz uczestnikom postepowania odwoławczego przysługuje skarga do sądu. Skargę̨ wnosi </w:t>
      </w:r>
      <w:r w:rsidR="00C46BB4" w:rsidRPr="00C46BB4">
        <w:rPr>
          <w:rFonts w:ascii="Tahoma" w:hAnsi="Tahoma" w:cs="Tahoma"/>
          <w:color w:val="auto"/>
          <w:sz w:val="20"/>
          <w:szCs w:val="20"/>
        </w:rPr>
        <w:t>się</w:t>
      </w:r>
      <w:r w:rsidRPr="00C46BB4">
        <w:rPr>
          <w:rFonts w:ascii="Tahoma" w:hAnsi="Tahoma" w:cs="Tahoma"/>
          <w:color w:val="auto"/>
          <w:sz w:val="20"/>
          <w:szCs w:val="20"/>
        </w:rPr>
        <w:t xml:space="preserve">̨ do Sądu Okręgowego w Warszawie za pośrednictwem Prezesa Krajowej Izby Odwoławczej. </w:t>
      </w:r>
    </w:p>
    <w:p w14:paraId="25702152" w14:textId="0ACA5687" w:rsidR="00262B23" w:rsidRPr="00C46BB4" w:rsidRDefault="008C6821" w:rsidP="007B468B">
      <w:pPr>
        <w:pStyle w:val="Default"/>
        <w:numPr>
          <w:ilvl w:val="3"/>
          <w:numId w:val="14"/>
        </w:numPr>
        <w:ind w:left="426" w:hanging="426"/>
        <w:jc w:val="both"/>
        <w:rPr>
          <w:rFonts w:ascii="Tahoma" w:hAnsi="Tahoma" w:cs="Tahoma"/>
          <w:color w:val="auto"/>
          <w:sz w:val="20"/>
          <w:szCs w:val="20"/>
        </w:rPr>
      </w:pPr>
      <w:r w:rsidRPr="00C46BB4">
        <w:rPr>
          <w:rFonts w:ascii="Tahoma" w:hAnsi="Tahoma" w:cs="Tahoma"/>
          <w:color w:val="auto"/>
          <w:sz w:val="20"/>
          <w:szCs w:val="20"/>
        </w:rPr>
        <w:t>Szczegółowe informacje dotyczące środków ochrony prawnej określone są w Dziale IX „Środki ochrony prawnej</w:t>
      </w:r>
      <w:r w:rsidR="00C46BB4">
        <w:rPr>
          <w:rFonts w:ascii="Tahoma" w:hAnsi="Tahoma" w:cs="Tahoma"/>
          <w:color w:val="auto"/>
          <w:sz w:val="20"/>
          <w:szCs w:val="20"/>
        </w:rPr>
        <w:t>”</w:t>
      </w:r>
      <w:r w:rsidRPr="00C46BB4">
        <w:rPr>
          <w:rFonts w:ascii="Tahoma" w:hAnsi="Tahoma" w:cs="Tahoma"/>
          <w:color w:val="auto"/>
          <w:sz w:val="20"/>
          <w:szCs w:val="20"/>
        </w:rPr>
        <w:t xml:space="preserve"> Pzp. </w:t>
      </w:r>
    </w:p>
    <w:p w14:paraId="59BB129E" w14:textId="77777777" w:rsidR="00262B23" w:rsidRDefault="00262B23">
      <w:pPr>
        <w:pStyle w:val="Default"/>
        <w:jc w:val="both"/>
        <w:rPr>
          <w:rFonts w:ascii="Tahoma" w:hAnsi="Tahoma" w:cs="Tahoma"/>
          <w:color w:val="auto"/>
        </w:rPr>
      </w:pPr>
    </w:p>
    <w:p w14:paraId="1F50C05C" w14:textId="77F04C2E" w:rsidR="00006E1E" w:rsidRDefault="00006E1E">
      <w:pPr>
        <w:pStyle w:val="Default"/>
        <w:jc w:val="both"/>
        <w:rPr>
          <w:rFonts w:ascii="Tahoma" w:hAnsi="Tahoma" w:cs="Tahoma"/>
          <w:color w:val="auto"/>
        </w:rPr>
      </w:pPr>
    </w:p>
    <w:p w14:paraId="58A77AD8" w14:textId="77777777" w:rsidR="00006E1E" w:rsidRDefault="00006E1E">
      <w:pPr>
        <w:pStyle w:val="Default"/>
        <w:jc w:val="both"/>
        <w:rPr>
          <w:rFonts w:ascii="Tahoma" w:hAnsi="Tahoma" w:cs="Tahoma"/>
          <w:color w:val="auto"/>
        </w:rPr>
      </w:pPr>
    </w:p>
    <w:p w14:paraId="1DCA130F" w14:textId="759DA7B8" w:rsidR="00262B23" w:rsidRPr="0053516C" w:rsidRDefault="00F90C14">
      <w:pPr>
        <w:jc w:val="both"/>
        <w:rPr>
          <w:rFonts w:ascii="Tahoma" w:hAnsi="Tahoma" w:cs="Tahoma"/>
          <w:sz w:val="20"/>
          <w:szCs w:val="20"/>
        </w:rPr>
      </w:pPr>
      <w:r>
        <w:rPr>
          <w:rFonts w:ascii="Tahoma" w:hAnsi="Tahoma" w:cs="Tahoma"/>
          <w:sz w:val="20"/>
          <w:szCs w:val="20"/>
        </w:rPr>
        <w:t>10</w:t>
      </w:r>
      <w:r w:rsidR="00006E1E" w:rsidRPr="0053516C">
        <w:rPr>
          <w:rFonts w:ascii="Tahoma" w:hAnsi="Tahoma" w:cs="Tahoma"/>
          <w:sz w:val="20"/>
          <w:szCs w:val="20"/>
        </w:rPr>
        <w:t xml:space="preserve"> marca</w:t>
      </w:r>
      <w:r w:rsidR="008C6821" w:rsidRPr="0053516C">
        <w:rPr>
          <w:rFonts w:ascii="Tahoma" w:hAnsi="Tahoma" w:cs="Tahoma"/>
          <w:sz w:val="20"/>
          <w:szCs w:val="20"/>
        </w:rPr>
        <w:t xml:space="preserve"> 2021 r. </w:t>
      </w:r>
      <w:r w:rsidR="008C6821" w:rsidRPr="0053516C">
        <w:rPr>
          <w:rFonts w:ascii="Tahoma" w:hAnsi="Tahoma" w:cs="Tahoma"/>
          <w:sz w:val="20"/>
          <w:szCs w:val="20"/>
        </w:rPr>
        <w:tab/>
      </w:r>
      <w:r w:rsidR="008C6821" w:rsidRPr="0053516C">
        <w:rPr>
          <w:rFonts w:ascii="Tahoma" w:hAnsi="Tahoma" w:cs="Tahoma"/>
          <w:sz w:val="20"/>
          <w:szCs w:val="20"/>
        </w:rPr>
        <w:tab/>
      </w:r>
      <w:r w:rsidR="008C6821" w:rsidRPr="0053516C">
        <w:rPr>
          <w:rFonts w:ascii="Tahoma" w:hAnsi="Tahoma" w:cs="Tahoma"/>
          <w:sz w:val="20"/>
          <w:szCs w:val="20"/>
        </w:rPr>
        <w:tab/>
      </w:r>
      <w:r w:rsidR="0053516C">
        <w:rPr>
          <w:rFonts w:ascii="Tahoma" w:hAnsi="Tahoma" w:cs="Tahoma"/>
          <w:sz w:val="20"/>
          <w:szCs w:val="20"/>
        </w:rPr>
        <w:tab/>
      </w:r>
      <w:r w:rsidR="008C6821" w:rsidRPr="0053516C">
        <w:rPr>
          <w:rFonts w:ascii="Tahoma" w:hAnsi="Tahoma" w:cs="Tahoma"/>
          <w:sz w:val="20"/>
          <w:szCs w:val="20"/>
        </w:rPr>
        <w:tab/>
      </w:r>
      <w:r w:rsidR="008C6821" w:rsidRPr="0053516C">
        <w:rPr>
          <w:rFonts w:ascii="Tahoma" w:hAnsi="Tahoma" w:cs="Tahoma"/>
          <w:sz w:val="20"/>
          <w:szCs w:val="20"/>
        </w:rPr>
        <w:tab/>
      </w:r>
      <w:r w:rsidR="008C6821" w:rsidRPr="0053516C">
        <w:rPr>
          <w:rFonts w:ascii="Tahoma" w:hAnsi="Tahoma" w:cs="Tahoma"/>
          <w:sz w:val="20"/>
          <w:szCs w:val="20"/>
        </w:rPr>
        <w:tab/>
        <w:t xml:space="preserve">  Z A T W I E R D Z A M:</w:t>
      </w:r>
    </w:p>
    <w:sectPr w:rsidR="00262B23" w:rsidRPr="0053516C" w:rsidSect="00C235DF">
      <w:footerReference w:type="default" r:id="rId21"/>
      <w:pgSz w:w="11906" w:h="16838"/>
      <w:pgMar w:top="1135" w:right="1417" w:bottom="1276" w:left="1197" w:header="708"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52693" w14:textId="77777777" w:rsidR="00C235DF" w:rsidRDefault="00C235DF">
      <w:pPr>
        <w:spacing w:line="240" w:lineRule="auto"/>
      </w:pPr>
      <w:r>
        <w:separator/>
      </w:r>
    </w:p>
  </w:endnote>
  <w:endnote w:type="continuationSeparator" w:id="0">
    <w:p w14:paraId="459683BE" w14:textId="77777777" w:rsidR="00C235DF" w:rsidRDefault="00C23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eastAsiaTheme="majorEastAsia" w:hAnsi="Tahoma" w:cs="Tahoma"/>
        <w:sz w:val="18"/>
        <w:szCs w:val="18"/>
      </w:rPr>
      <w:id w:val="-1849785528"/>
      <w:docPartObj>
        <w:docPartGallery w:val="Page Numbers (Bottom of Page)"/>
        <w:docPartUnique/>
      </w:docPartObj>
    </w:sdtPr>
    <w:sdtEndPr/>
    <w:sdtContent>
      <w:p w14:paraId="6E558A45" w14:textId="059F8CAF" w:rsidR="00C235DF" w:rsidRPr="008753BA" w:rsidRDefault="00C235DF" w:rsidP="008753BA">
        <w:pPr>
          <w:pStyle w:val="Stopka"/>
          <w:jc w:val="right"/>
          <w:rPr>
            <w:rFonts w:ascii="Tahoma" w:eastAsiaTheme="majorEastAsia" w:hAnsi="Tahoma" w:cs="Tahoma"/>
            <w:sz w:val="18"/>
            <w:szCs w:val="18"/>
          </w:rPr>
        </w:pPr>
        <w:r>
          <w:rPr>
            <w:rFonts w:ascii="Tahoma" w:eastAsiaTheme="majorEastAsia" w:hAnsi="Tahoma" w:cs="Tahoma"/>
            <w:sz w:val="18"/>
            <w:szCs w:val="18"/>
          </w:rPr>
          <w:t>s</w:t>
        </w:r>
        <w:r w:rsidRPr="008753BA">
          <w:rPr>
            <w:rFonts w:ascii="Tahoma" w:eastAsiaTheme="majorEastAsia" w:hAnsi="Tahoma" w:cs="Tahoma"/>
            <w:sz w:val="18"/>
            <w:szCs w:val="18"/>
          </w:rPr>
          <w:t xml:space="preserve">tr. </w:t>
        </w:r>
        <w:r w:rsidRPr="008753BA">
          <w:rPr>
            <w:rFonts w:ascii="Tahoma" w:eastAsiaTheme="minorEastAsia" w:hAnsi="Tahoma" w:cs="Tahoma"/>
            <w:sz w:val="18"/>
            <w:szCs w:val="18"/>
          </w:rPr>
          <w:fldChar w:fldCharType="begin"/>
        </w:r>
        <w:r w:rsidRPr="008753BA">
          <w:rPr>
            <w:rFonts w:ascii="Tahoma" w:hAnsi="Tahoma" w:cs="Tahoma"/>
            <w:sz w:val="18"/>
            <w:szCs w:val="18"/>
          </w:rPr>
          <w:instrText>PAGE    \* MERGEFORMAT</w:instrText>
        </w:r>
        <w:r w:rsidRPr="008753BA">
          <w:rPr>
            <w:rFonts w:ascii="Tahoma" w:eastAsiaTheme="minorEastAsia" w:hAnsi="Tahoma" w:cs="Tahoma"/>
            <w:sz w:val="18"/>
            <w:szCs w:val="18"/>
          </w:rPr>
          <w:fldChar w:fldCharType="separate"/>
        </w:r>
        <w:r w:rsidRPr="008753BA">
          <w:rPr>
            <w:rFonts w:ascii="Tahoma" w:eastAsiaTheme="majorEastAsia" w:hAnsi="Tahoma" w:cs="Tahoma"/>
            <w:sz w:val="18"/>
            <w:szCs w:val="18"/>
          </w:rPr>
          <w:t>2</w:t>
        </w:r>
        <w:r w:rsidRPr="008753BA">
          <w:rPr>
            <w:rFonts w:ascii="Tahoma" w:eastAsiaTheme="majorEastAsia" w:hAnsi="Tahoma" w:cs="Tahom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F11FF" w14:textId="77777777" w:rsidR="00C235DF" w:rsidRDefault="00C235DF">
      <w:pPr>
        <w:spacing w:after="0" w:line="240" w:lineRule="auto"/>
      </w:pPr>
      <w:r>
        <w:separator/>
      </w:r>
    </w:p>
  </w:footnote>
  <w:footnote w:type="continuationSeparator" w:id="0">
    <w:p w14:paraId="4457FB61" w14:textId="77777777" w:rsidR="00C235DF" w:rsidRDefault="00C23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42A"/>
    <w:multiLevelType w:val="multilevel"/>
    <w:tmpl w:val="5F6040C2"/>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A74ECE"/>
    <w:multiLevelType w:val="multilevel"/>
    <w:tmpl w:val="D9ECB4D0"/>
    <w:lvl w:ilvl="0">
      <w:start w:val="1"/>
      <w:numFmt w:val="decimal"/>
      <w:lvlText w:val="%1."/>
      <w:lvlJc w:val="left"/>
      <w:pPr>
        <w:ind w:left="360" w:hanging="360"/>
      </w:pPr>
      <w:rPr>
        <w:rFonts w:ascii="Tahoma" w:eastAsia="Times New Roman" w:hAnsi="Tahoma" w:cs="Times New Roman"/>
        <w:color w:val="000000"/>
      </w:rPr>
    </w:lvl>
    <w:lvl w:ilvl="1">
      <w:start w:val="1"/>
      <w:numFmt w:val="decimal"/>
      <w:lvlText w:val="%1.%2."/>
      <w:lvlJc w:val="left"/>
      <w:pPr>
        <w:ind w:left="720" w:hanging="720"/>
      </w:pPr>
      <w:rPr>
        <w:rFonts w:cs="Tahoma" w:hint="default"/>
        <w:color w:val="000000"/>
      </w:rPr>
    </w:lvl>
    <w:lvl w:ilvl="2">
      <w:start w:val="1"/>
      <w:numFmt w:val="decimal"/>
      <w:lvlText w:val="%1.%2.%3."/>
      <w:lvlJc w:val="left"/>
      <w:pPr>
        <w:ind w:left="720" w:hanging="720"/>
      </w:pPr>
      <w:rPr>
        <w:rFonts w:cs="Tahoma" w:hint="default"/>
        <w:color w:val="000000"/>
      </w:rPr>
    </w:lvl>
    <w:lvl w:ilvl="3">
      <w:start w:val="1"/>
      <w:numFmt w:val="decimal"/>
      <w:lvlText w:val="%1.%2.%3.%4."/>
      <w:lvlJc w:val="left"/>
      <w:pPr>
        <w:ind w:left="1080" w:hanging="1080"/>
      </w:pPr>
      <w:rPr>
        <w:rFonts w:cs="Tahoma" w:hint="default"/>
        <w:color w:val="000000"/>
      </w:rPr>
    </w:lvl>
    <w:lvl w:ilvl="4">
      <w:start w:val="1"/>
      <w:numFmt w:val="decimal"/>
      <w:lvlText w:val="%1.%2.%3.%4.%5."/>
      <w:lvlJc w:val="left"/>
      <w:pPr>
        <w:ind w:left="1080" w:hanging="1080"/>
      </w:pPr>
      <w:rPr>
        <w:rFonts w:cs="Tahoma" w:hint="default"/>
        <w:color w:val="000000"/>
      </w:rPr>
    </w:lvl>
    <w:lvl w:ilvl="5">
      <w:start w:val="1"/>
      <w:numFmt w:val="decimal"/>
      <w:lvlText w:val="%1.%2.%3.%4.%5.%6."/>
      <w:lvlJc w:val="left"/>
      <w:pPr>
        <w:ind w:left="1440" w:hanging="1440"/>
      </w:pPr>
      <w:rPr>
        <w:rFonts w:cs="Tahoma" w:hint="default"/>
        <w:color w:val="000000"/>
      </w:rPr>
    </w:lvl>
    <w:lvl w:ilvl="6">
      <w:start w:val="1"/>
      <w:numFmt w:val="decimal"/>
      <w:lvlText w:val="%1.%2.%3.%4.%5.%6.%7."/>
      <w:lvlJc w:val="left"/>
      <w:pPr>
        <w:ind w:left="1800" w:hanging="1800"/>
      </w:pPr>
      <w:rPr>
        <w:rFonts w:cs="Tahoma" w:hint="default"/>
        <w:color w:val="000000"/>
      </w:rPr>
    </w:lvl>
    <w:lvl w:ilvl="7">
      <w:start w:val="1"/>
      <w:numFmt w:val="decimal"/>
      <w:lvlText w:val="%1.%2.%3.%4.%5.%6.%7.%8."/>
      <w:lvlJc w:val="left"/>
      <w:pPr>
        <w:ind w:left="1800" w:hanging="1800"/>
      </w:pPr>
      <w:rPr>
        <w:rFonts w:cs="Tahoma" w:hint="default"/>
        <w:color w:val="000000"/>
      </w:rPr>
    </w:lvl>
    <w:lvl w:ilvl="8">
      <w:start w:val="1"/>
      <w:numFmt w:val="decimal"/>
      <w:lvlText w:val="%1.%2.%3.%4.%5.%6.%7.%8.%9."/>
      <w:lvlJc w:val="left"/>
      <w:pPr>
        <w:ind w:left="2160" w:hanging="2160"/>
      </w:pPr>
      <w:rPr>
        <w:rFonts w:cs="Tahoma" w:hint="default"/>
        <w:color w:val="000000"/>
      </w:rPr>
    </w:lvl>
  </w:abstractNum>
  <w:abstractNum w:abstractNumId="2" w15:restartNumberingAfterBreak="0">
    <w:nsid w:val="0F4866D7"/>
    <w:multiLevelType w:val="hybridMultilevel"/>
    <w:tmpl w:val="7276768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4DEA"/>
    <w:multiLevelType w:val="multilevel"/>
    <w:tmpl w:val="8A380288"/>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ascii="Tahoma" w:eastAsiaTheme="minorHAnsi" w:hAnsi="Tahoma" w:cs="Tahom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1C69D6"/>
    <w:multiLevelType w:val="multilevel"/>
    <w:tmpl w:val="121C69D6"/>
    <w:lvl w:ilvl="0">
      <w:start w:val="1"/>
      <w:numFmt w:val="decimal"/>
      <w:lvlText w:val="%1."/>
      <w:lvlJc w:val="left"/>
      <w:pPr>
        <w:tabs>
          <w:tab w:val="left" w:pos="360"/>
        </w:tabs>
        <w:ind w:left="360" w:hanging="360"/>
      </w:pPr>
      <w:rPr>
        <w:rFonts w:ascii="Tahoma" w:hAnsi="Tahoma" w:hint="default"/>
      </w:rPr>
    </w:lvl>
    <w:lvl w:ilvl="1">
      <w:start w:val="1"/>
      <w:numFmt w:val="decimal"/>
      <w:lvlText w:val="%1.%2."/>
      <w:lvlJc w:val="left"/>
      <w:pPr>
        <w:tabs>
          <w:tab w:val="left" w:pos="792"/>
        </w:tabs>
        <w:ind w:left="792" w:hanging="432"/>
      </w:pPr>
      <w:rPr>
        <w:rFonts w:ascii="Tahoma" w:hAnsi="Tahoma" w:hint="default"/>
      </w:rPr>
    </w:lvl>
    <w:lvl w:ilvl="2">
      <w:start w:val="1"/>
      <w:numFmt w:val="decimal"/>
      <w:lvlText w:val="%1.%2.%3."/>
      <w:lvlJc w:val="left"/>
      <w:pPr>
        <w:tabs>
          <w:tab w:val="left" w:pos="2160"/>
        </w:tabs>
        <w:ind w:left="1224" w:hanging="504"/>
      </w:pPr>
      <w:rPr>
        <w:rFonts w:hint="default"/>
      </w:rPr>
    </w:lvl>
    <w:lvl w:ilvl="3">
      <w:start w:val="1"/>
      <w:numFmt w:val="decimal"/>
      <w:lvlText w:val="%1.%2.%3.%4."/>
      <w:lvlJc w:val="left"/>
      <w:pPr>
        <w:tabs>
          <w:tab w:val="left" w:pos="3240"/>
        </w:tabs>
        <w:ind w:left="1728" w:hanging="648"/>
      </w:pPr>
      <w:rPr>
        <w:rFonts w:hint="default"/>
      </w:rPr>
    </w:lvl>
    <w:lvl w:ilvl="4">
      <w:start w:val="1"/>
      <w:numFmt w:val="decimal"/>
      <w:lvlText w:val="%1.%2.%3.%4.%5."/>
      <w:lvlJc w:val="left"/>
      <w:pPr>
        <w:tabs>
          <w:tab w:val="left" w:pos="3960"/>
        </w:tabs>
        <w:ind w:left="2232" w:hanging="792"/>
      </w:pPr>
      <w:rPr>
        <w:rFonts w:hint="default"/>
      </w:rPr>
    </w:lvl>
    <w:lvl w:ilvl="5">
      <w:start w:val="1"/>
      <w:numFmt w:val="decimal"/>
      <w:lvlText w:val="%1.%2.%3.%4.%5.%6."/>
      <w:lvlJc w:val="left"/>
      <w:pPr>
        <w:tabs>
          <w:tab w:val="left" w:pos="4680"/>
        </w:tabs>
        <w:ind w:left="2736" w:hanging="936"/>
      </w:pPr>
      <w:rPr>
        <w:rFonts w:hint="default"/>
      </w:rPr>
    </w:lvl>
    <w:lvl w:ilvl="6">
      <w:start w:val="1"/>
      <w:numFmt w:val="decimal"/>
      <w:lvlText w:val="%1.%2.%3.%4.%5.%6.%7."/>
      <w:lvlJc w:val="left"/>
      <w:pPr>
        <w:tabs>
          <w:tab w:val="left" w:pos="5400"/>
        </w:tabs>
        <w:ind w:left="3240" w:hanging="1080"/>
      </w:pPr>
      <w:rPr>
        <w:rFonts w:hint="default"/>
      </w:rPr>
    </w:lvl>
    <w:lvl w:ilvl="7">
      <w:start w:val="1"/>
      <w:numFmt w:val="decimal"/>
      <w:lvlText w:val="%1.%2.%3.%4.%5.%6.%7.%8."/>
      <w:lvlJc w:val="left"/>
      <w:pPr>
        <w:tabs>
          <w:tab w:val="left" w:pos="6480"/>
        </w:tabs>
        <w:ind w:left="3744" w:hanging="1224"/>
      </w:pPr>
      <w:rPr>
        <w:rFonts w:hint="default"/>
      </w:rPr>
    </w:lvl>
    <w:lvl w:ilvl="8">
      <w:start w:val="1"/>
      <w:numFmt w:val="decimal"/>
      <w:lvlText w:val="%1.%2.%3.%4.%5.%6.%7.%8.%9."/>
      <w:lvlJc w:val="left"/>
      <w:pPr>
        <w:tabs>
          <w:tab w:val="left" w:pos="7200"/>
        </w:tabs>
        <w:ind w:left="4320" w:hanging="1440"/>
      </w:pPr>
      <w:rPr>
        <w:rFonts w:hint="default"/>
      </w:rPr>
    </w:lvl>
  </w:abstractNum>
  <w:abstractNum w:abstractNumId="5" w15:restartNumberingAfterBreak="0">
    <w:nsid w:val="197720A9"/>
    <w:multiLevelType w:val="multilevel"/>
    <w:tmpl w:val="EB76C08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A671F41"/>
    <w:multiLevelType w:val="multilevel"/>
    <w:tmpl w:val="81CC146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C50293"/>
    <w:multiLevelType w:val="multilevel"/>
    <w:tmpl w:val="1BC50293"/>
    <w:lvl w:ilvl="0">
      <w:start w:val="1"/>
      <w:numFmt w:val="decimal"/>
      <w:lvlText w:val="%1."/>
      <w:lvlJc w:val="left"/>
      <w:pPr>
        <w:tabs>
          <w:tab w:val="left" w:pos="390"/>
        </w:tabs>
        <w:ind w:left="390" w:hanging="390"/>
      </w:pPr>
      <w:rPr>
        <w:rFonts w:hint="default"/>
      </w:rPr>
    </w:lvl>
    <w:lvl w:ilvl="1">
      <w:start w:val="1"/>
      <w:numFmt w:val="decimal"/>
      <w:isLgl/>
      <w:lvlText w:val="%1.%2."/>
      <w:lvlJc w:val="left"/>
      <w:pPr>
        <w:tabs>
          <w:tab w:val="left" w:pos="720"/>
        </w:tabs>
        <w:ind w:left="720" w:hanging="7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800"/>
        </w:tabs>
        <w:ind w:left="1800" w:hanging="180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abstractNum w:abstractNumId="8" w15:restartNumberingAfterBreak="0">
    <w:nsid w:val="1C1F156D"/>
    <w:multiLevelType w:val="multilevel"/>
    <w:tmpl w:val="1C1F156D"/>
    <w:lvl w:ilvl="0">
      <w:start w:val="1"/>
      <w:numFmt w:val="lowerLetter"/>
      <w:lvlText w:val="%1)"/>
      <w:lvlJc w:val="left"/>
      <w:pPr>
        <w:ind w:left="1920" w:hanging="360"/>
      </w:pPr>
      <w:rPr>
        <w:rFonts w:hint="default"/>
      </w:rPr>
    </w:lvl>
    <w:lvl w:ilvl="1">
      <w:start w:val="1"/>
      <w:numFmt w:val="decimal"/>
      <w:lvlText w:val="%2)"/>
      <w:lvlJc w:val="left"/>
      <w:pPr>
        <w:ind w:left="2640" w:hanging="360"/>
      </w:pPr>
      <w:rPr>
        <w:rFonts w:hint="default"/>
      </w:r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9" w15:restartNumberingAfterBreak="0">
    <w:nsid w:val="20CD2033"/>
    <w:multiLevelType w:val="multilevel"/>
    <w:tmpl w:val="F7AE77FC"/>
    <w:lvl w:ilvl="0">
      <w:start w:val="14"/>
      <w:numFmt w:val="decimal"/>
      <w:lvlText w:val="%1."/>
      <w:lvlJc w:val="left"/>
      <w:pPr>
        <w:ind w:left="435" w:hanging="435"/>
      </w:pPr>
      <w:rPr>
        <w:rFonts w:cs="Tahoma" w:hint="default"/>
      </w:rPr>
    </w:lvl>
    <w:lvl w:ilvl="1">
      <w:start w:val="1"/>
      <w:numFmt w:val="decimal"/>
      <w:lvlText w:val="%1.%2."/>
      <w:lvlJc w:val="left"/>
      <w:pPr>
        <w:ind w:left="720" w:hanging="7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0" w15:restartNumberingAfterBreak="0">
    <w:nsid w:val="231646B7"/>
    <w:multiLevelType w:val="multilevel"/>
    <w:tmpl w:val="34724E1C"/>
    <w:lvl w:ilvl="0">
      <w:start w:val="4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277280"/>
    <w:multiLevelType w:val="multilevel"/>
    <w:tmpl w:val="E2768CCE"/>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ascii="Tahoma" w:eastAsiaTheme="minorHAnsi" w:hAnsi="Tahoma" w:cs="Tahom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580D5E"/>
    <w:multiLevelType w:val="multilevel"/>
    <w:tmpl w:val="27580D5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BCA2B11"/>
    <w:multiLevelType w:val="multilevel"/>
    <w:tmpl w:val="EAA45B9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131166"/>
    <w:multiLevelType w:val="multilevel"/>
    <w:tmpl w:val="8A380288"/>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ascii="Tahoma" w:eastAsiaTheme="minorHAnsi" w:hAnsi="Tahoma" w:cs="Tahom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B9587F"/>
    <w:multiLevelType w:val="multilevel"/>
    <w:tmpl w:val="34B9587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AD7565"/>
    <w:multiLevelType w:val="hybridMultilevel"/>
    <w:tmpl w:val="4E6263EC"/>
    <w:lvl w:ilvl="0" w:tplc="9998F184">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7" w15:restartNumberingAfterBreak="0">
    <w:nsid w:val="3A11663D"/>
    <w:multiLevelType w:val="hybridMultilevel"/>
    <w:tmpl w:val="ED1E363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FD4382"/>
    <w:multiLevelType w:val="multilevel"/>
    <w:tmpl w:val="2A8A538E"/>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C6B6C0A"/>
    <w:multiLevelType w:val="multilevel"/>
    <w:tmpl w:val="FD94CCC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0866144"/>
    <w:multiLevelType w:val="multilevel"/>
    <w:tmpl w:val="508661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0E640A"/>
    <w:multiLevelType w:val="multilevel"/>
    <w:tmpl w:val="4FEC861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0841CC"/>
    <w:multiLevelType w:val="multilevel"/>
    <w:tmpl w:val="E242AFF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ahoma" w:eastAsiaTheme="minorHAnsi" w:hAnsi="Tahoma" w:cs="Tahom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1194900"/>
    <w:multiLevelType w:val="multilevel"/>
    <w:tmpl w:val="B71C1D28"/>
    <w:lvl w:ilvl="0">
      <w:start w:val="4"/>
      <w:numFmt w:val="decimal"/>
      <w:lvlText w:val="%1."/>
      <w:lvlJc w:val="left"/>
      <w:pPr>
        <w:ind w:left="360" w:hanging="360"/>
      </w:pPr>
      <w:rPr>
        <w:rFonts w:cs="Tahoma" w:hint="default"/>
        <w:color w:val="000000"/>
      </w:rPr>
    </w:lvl>
    <w:lvl w:ilvl="1">
      <w:start w:val="1"/>
      <w:numFmt w:val="decimal"/>
      <w:lvlText w:val="%1.%2."/>
      <w:lvlJc w:val="left"/>
      <w:pPr>
        <w:ind w:left="720" w:hanging="720"/>
      </w:pPr>
      <w:rPr>
        <w:rFonts w:cs="Tahoma" w:hint="default"/>
        <w:color w:val="000000"/>
      </w:rPr>
    </w:lvl>
    <w:lvl w:ilvl="2">
      <w:start w:val="1"/>
      <w:numFmt w:val="decimal"/>
      <w:lvlText w:val="%1.%2.%3."/>
      <w:lvlJc w:val="left"/>
      <w:pPr>
        <w:ind w:left="720" w:hanging="720"/>
      </w:pPr>
      <w:rPr>
        <w:rFonts w:cs="Tahoma" w:hint="default"/>
        <w:color w:val="000000"/>
      </w:rPr>
    </w:lvl>
    <w:lvl w:ilvl="3">
      <w:start w:val="1"/>
      <w:numFmt w:val="decimal"/>
      <w:lvlText w:val="%1.%2.%3.%4."/>
      <w:lvlJc w:val="left"/>
      <w:pPr>
        <w:ind w:left="1080" w:hanging="1080"/>
      </w:pPr>
      <w:rPr>
        <w:rFonts w:cs="Tahoma" w:hint="default"/>
        <w:color w:val="000000"/>
      </w:rPr>
    </w:lvl>
    <w:lvl w:ilvl="4">
      <w:start w:val="1"/>
      <w:numFmt w:val="decimal"/>
      <w:lvlText w:val="%1.%2.%3.%4.%5."/>
      <w:lvlJc w:val="left"/>
      <w:pPr>
        <w:ind w:left="1080" w:hanging="1080"/>
      </w:pPr>
      <w:rPr>
        <w:rFonts w:cs="Tahoma" w:hint="default"/>
        <w:color w:val="000000"/>
      </w:rPr>
    </w:lvl>
    <w:lvl w:ilvl="5">
      <w:start w:val="1"/>
      <w:numFmt w:val="decimal"/>
      <w:lvlText w:val="%1.%2.%3.%4.%5.%6."/>
      <w:lvlJc w:val="left"/>
      <w:pPr>
        <w:ind w:left="1440" w:hanging="1440"/>
      </w:pPr>
      <w:rPr>
        <w:rFonts w:cs="Tahoma" w:hint="default"/>
        <w:color w:val="000000"/>
      </w:rPr>
    </w:lvl>
    <w:lvl w:ilvl="6">
      <w:start w:val="1"/>
      <w:numFmt w:val="decimal"/>
      <w:lvlText w:val="%1.%2.%3.%4.%5.%6.%7."/>
      <w:lvlJc w:val="left"/>
      <w:pPr>
        <w:ind w:left="1800" w:hanging="1800"/>
      </w:pPr>
      <w:rPr>
        <w:rFonts w:cs="Tahoma" w:hint="default"/>
        <w:color w:val="000000"/>
      </w:rPr>
    </w:lvl>
    <w:lvl w:ilvl="7">
      <w:start w:val="1"/>
      <w:numFmt w:val="decimal"/>
      <w:lvlText w:val="%1.%2.%3.%4.%5.%6.%7.%8."/>
      <w:lvlJc w:val="left"/>
      <w:pPr>
        <w:ind w:left="1800" w:hanging="1800"/>
      </w:pPr>
      <w:rPr>
        <w:rFonts w:cs="Tahoma" w:hint="default"/>
        <w:color w:val="000000"/>
      </w:rPr>
    </w:lvl>
    <w:lvl w:ilvl="8">
      <w:start w:val="1"/>
      <w:numFmt w:val="decimal"/>
      <w:lvlText w:val="%1.%2.%3.%4.%5.%6.%7.%8.%9."/>
      <w:lvlJc w:val="left"/>
      <w:pPr>
        <w:ind w:left="2160" w:hanging="2160"/>
      </w:pPr>
      <w:rPr>
        <w:rFonts w:cs="Tahoma" w:hint="default"/>
        <w:color w:val="000000"/>
      </w:rPr>
    </w:lvl>
  </w:abstractNum>
  <w:abstractNum w:abstractNumId="24" w15:restartNumberingAfterBreak="0">
    <w:nsid w:val="654A2577"/>
    <w:multiLevelType w:val="singleLevel"/>
    <w:tmpl w:val="654A2577"/>
    <w:lvl w:ilvl="0">
      <w:start w:val="50"/>
      <w:numFmt w:val="bullet"/>
      <w:lvlText w:val="-"/>
      <w:lvlJc w:val="left"/>
      <w:pPr>
        <w:tabs>
          <w:tab w:val="left" w:pos="360"/>
        </w:tabs>
        <w:ind w:left="360" w:hanging="360"/>
      </w:pPr>
      <w:rPr>
        <w:rFonts w:ascii="Times New Roman" w:hAnsi="Times New Roman" w:hint="default"/>
      </w:rPr>
    </w:lvl>
  </w:abstractNum>
  <w:abstractNum w:abstractNumId="25" w15:restartNumberingAfterBreak="0">
    <w:nsid w:val="683C1E2E"/>
    <w:multiLevelType w:val="hybridMultilevel"/>
    <w:tmpl w:val="DA06BD1E"/>
    <w:lvl w:ilvl="0" w:tplc="3BC69DB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6A921F28"/>
    <w:multiLevelType w:val="hybridMultilevel"/>
    <w:tmpl w:val="804C8210"/>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1640A8"/>
    <w:multiLevelType w:val="multilevel"/>
    <w:tmpl w:val="8A380288"/>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ascii="Tahoma" w:eastAsiaTheme="minorHAnsi" w:hAnsi="Tahoma" w:cs="Tahom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5203F3"/>
    <w:multiLevelType w:val="multilevel"/>
    <w:tmpl w:val="5E348506"/>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1F7648"/>
    <w:multiLevelType w:val="multilevel"/>
    <w:tmpl w:val="CB0AD912"/>
    <w:lvl w:ilvl="0">
      <w:start w:val="1"/>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2" w:hanging="720"/>
      </w:pPr>
      <w:rPr>
        <w:rFonts w:ascii="Tahoma" w:eastAsiaTheme="minorHAnsi" w:hAnsi="Tahoma" w:cstheme="minorBidi"/>
      </w:rPr>
    </w:lvl>
    <w:lvl w:ilvl="3">
      <w:start w:val="1"/>
      <w:numFmt w:val="decimal"/>
      <w:lvlText w:val="%4."/>
      <w:lvlJc w:val="left"/>
      <w:pPr>
        <w:ind w:left="2358" w:hanging="1080"/>
      </w:pPr>
      <w:rPr>
        <w:rFonts w:ascii="Tahoma" w:eastAsiaTheme="minorHAnsi" w:hAnsi="Tahoma" w:cs="Tahoma"/>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76CB093F"/>
    <w:multiLevelType w:val="multilevel"/>
    <w:tmpl w:val="AF06F69A"/>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73F6AD5"/>
    <w:multiLevelType w:val="multilevel"/>
    <w:tmpl w:val="773F6AD5"/>
    <w:lvl w:ilvl="0">
      <w:start w:val="1"/>
      <w:numFmt w:val="bullet"/>
      <w:lvlText w:val=""/>
      <w:lvlJc w:val="left"/>
      <w:pPr>
        <w:ind w:left="2640" w:hanging="360"/>
      </w:pPr>
      <w:rPr>
        <w:rFonts w:ascii="Symbol" w:hAnsi="Symbol" w:hint="default"/>
      </w:rPr>
    </w:lvl>
    <w:lvl w:ilvl="1">
      <w:start w:val="1"/>
      <w:numFmt w:val="bullet"/>
      <w:lvlText w:val="o"/>
      <w:lvlJc w:val="left"/>
      <w:pPr>
        <w:ind w:left="3360" w:hanging="360"/>
      </w:pPr>
      <w:rPr>
        <w:rFonts w:ascii="Courier New" w:hAnsi="Courier New" w:cs="Courier New" w:hint="default"/>
      </w:rPr>
    </w:lvl>
    <w:lvl w:ilvl="2">
      <w:start w:val="1"/>
      <w:numFmt w:val="bullet"/>
      <w:lvlText w:val=""/>
      <w:lvlJc w:val="left"/>
      <w:pPr>
        <w:ind w:left="4080" w:hanging="360"/>
      </w:pPr>
      <w:rPr>
        <w:rFonts w:ascii="Wingdings" w:hAnsi="Wingdings" w:hint="default"/>
      </w:rPr>
    </w:lvl>
    <w:lvl w:ilvl="3">
      <w:start w:val="1"/>
      <w:numFmt w:val="bullet"/>
      <w:lvlText w:val=""/>
      <w:lvlJc w:val="left"/>
      <w:pPr>
        <w:ind w:left="4800" w:hanging="360"/>
      </w:pPr>
      <w:rPr>
        <w:rFonts w:ascii="Symbol" w:hAnsi="Symbol" w:hint="default"/>
      </w:rPr>
    </w:lvl>
    <w:lvl w:ilvl="4">
      <w:start w:val="1"/>
      <w:numFmt w:val="bullet"/>
      <w:lvlText w:val="o"/>
      <w:lvlJc w:val="left"/>
      <w:pPr>
        <w:ind w:left="5520" w:hanging="360"/>
      </w:pPr>
      <w:rPr>
        <w:rFonts w:ascii="Courier New" w:hAnsi="Courier New" w:cs="Courier New" w:hint="default"/>
      </w:rPr>
    </w:lvl>
    <w:lvl w:ilvl="5">
      <w:start w:val="1"/>
      <w:numFmt w:val="bullet"/>
      <w:lvlText w:val=""/>
      <w:lvlJc w:val="left"/>
      <w:pPr>
        <w:ind w:left="6240" w:hanging="360"/>
      </w:pPr>
      <w:rPr>
        <w:rFonts w:ascii="Wingdings" w:hAnsi="Wingdings" w:hint="default"/>
      </w:rPr>
    </w:lvl>
    <w:lvl w:ilvl="6">
      <w:start w:val="1"/>
      <w:numFmt w:val="bullet"/>
      <w:lvlText w:val=""/>
      <w:lvlJc w:val="left"/>
      <w:pPr>
        <w:ind w:left="6960" w:hanging="360"/>
      </w:pPr>
      <w:rPr>
        <w:rFonts w:ascii="Symbol" w:hAnsi="Symbol" w:hint="default"/>
      </w:rPr>
    </w:lvl>
    <w:lvl w:ilvl="7">
      <w:start w:val="1"/>
      <w:numFmt w:val="bullet"/>
      <w:lvlText w:val="o"/>
      <w:lvlJc w:val="left"/>
      <w:pPr>
        <w:ind w:left="7680" w:hanging="360"/>
      </w:pPr>
      <w:rPr>
        <w:rFonts w:ascii="Courier New" w:hAnsi="Courier New" w:cs="Courier New" w:hint="default"/>
      </w:rPr>
    </w:lvl>
    <w:lvl w:ilvl="8">
      <w:start w:val="1"/>
      <w:numFmt w:val="bullet"/>
      <w:lvlText w:val=""/>
      <w:lvlJc w:val="left"/>
      <w:pPr>
        <w:ind w:left="8400" w:hanging="360"/>
      </w:pPr>
      <w:rPr>
        <w:rFonts w:ascii="Wingdings" w:hAnsi="Wingdings" w:hint="default"/>
      </w:rPr>
    </w:lvl>
  </w:abstractNum>
  <w:abstractNum w:abstractNumId="32" w15:restartNumberingAfterBreak="0">
    <w:nsid w:val="788B4545"/>
    <w:multiLevelType w:val="multilevel"/>
    <w:tmpl w:val="788B4545"/>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79FD3A97"/>
    <w:multiLevelType w:val="multilevel"/>
    <w:tmpl w:val="E81C1454"/>
    <w:lvl w:ilvl="0">
      <w:start w:val="9"/>
      <w:numFmt w:val="decimal"/>
      <w:lvlText w:val="%1."/>
      <w:lvlJc w:val="left"/>
      <w:pPr>
        <w:ind w:left="360" w:hanging="360"/>
      </w:pPr>
      <w:rPr>
        <w:rFonts w:cs="Trebuchet MS" w:hint="default"/>
      </w:rPr>
    </w:lvl>
    <w:lvl w:ilvl="1">
      <w:start w:val="1"/>
      <w:numFmt w:val="decimal"/>
      <w:lvlText w:val="%1.%2."/>
      <w:lvlJc w:val="left"/>
      <w:pPr>
        <w:ind w:left="720" w:hanging="720"/>
      </w:pPr>
      <w:rPr>
        <w:rFonts w:cs="Trebuchet MS" w:hint="default"/>
      </w:rPr>
    </w:lvl>
    <w:lvl w:ilvl="2">
      <w:start w:val="1"/>
      <w:numFmt w:val="decimal"/>
      <w:lvlText w:val="%1.%2.%3."/>
      <w:lvlJc w:val="left"/>
      <w:pPr>
        <w:ind w:left="720" w:hanging="720"/>
      </w:pPr>
      <w:rPr>
        <w:rFonts w:cs="Trebuchet MS" w:hint="default"/>
      </w:rPr>
    </w:lvl>
    <w:lvl w:ilvl="3">
      <w:start w:val="1"/>
      <w:numFmt w:val="decimal"/>
      <w:lvlText w:val="%1.%2.%3.%4."/>
      <w:lvlJc w:val="left"/>
      <w:pPr>
        <w:ind w:left="1080" w:hanging="1080"/>
      </w:pPr>
      <w:rPr>
        <w:rFonts w:cs="Trebuchet MS" w:hint="default"/>
      </w:rPr>
    </w:lvl>
    <w:lvl w:ilvl="4">
      <w:start w:val="1"/>
      <w:numFmt w:val="decimal"/>
      <w:lvlText w:val="%1.%2.%3.%4.%5."/>
      <w:lvlJc w:val="left"/>
      <w:pPr>
        <w:ind w:left="1080" w:hanging="1080"/>
      </w:pPr>
      <w:rPr>
        <w:rFonts w:cs="Trebuchet MS" w:hint="default"/>
      </w:rPr>
    </w:lvl>
    <w:lvl w:ilvl="5">
      <w:start w:val="1"/>
      <w:numFmt w:val="decimal"/>
      <w:lvlText w:val="%1.%2.%3.%4.%5.%6."/>
      <w:lvlJc w:val="left"/>
      <w:pPr>
        <w:ind w:left="1440" w:hanging="1440"/>
      </w:pPr>
      <w:rPr>
        <w:rFonts w:cs="Trebuchet MS" w:hint="default"/>
      </w:rPr>
    </w:lvl>
    <w:lvl w:ilvl="6">
      <w:start w:val="1"/>
      <w:numFmt w:val="decimal"/>
      <w:lvlText w:val="%1.%2.%3.%4.%5.%6.%7."/>
      <w:lvlJc w:val="left"/>
      <w:pPr>
        <w:ind w:left="1800" w:hanging="1800"/>
      </w:pPr>
      <w:rPr>
        <w:rFonts w:cs="Trebuchet MS" w:hint="default"/>
      </w:rPr>
    </w:lvl>
    <w:lvl w:ilvl="7">
      <w:start w:val="1"/>
      <w:numFmt w:val="decimal"/>
      <w:lvlText w:val="%1.%2.%3.%4.%5.%6.%7.%8."/>
      <w:lvlJc w:val="left"/>
      <w:pPr>
        <w:ind w:left="1800" w:hanging="1800"/>
      </w:pPr>
      <w:rPr>
        <w:rFonts w:cs="Trebuchet MS" w:hint="default"/>
      </w:rPr>
    </w:lvl>
    <w:lvl w:ilvl="8">
      <w:start w:val="1"/>
      <w:numFmt w:val="decimal"/>
      <w:lvlText w:val="%1.%2.%3.%4.%5.%6.%7.%8.%9."/>
      <w:lvlJc w:val="left"/>
      <w:pPr>
        <w:ind w:left="2160" w:hanging="2160"/>
      </w:pPr>
      <w:rPr>
        <w:rFonts w:cs="Trebuchet MS" w:hint="default"/>
      </w:rPr>
    </w:lvl>
  </w:abstractNum>
  <w:abstractNum w:abstractNumId="34" w15:restartNumberingAfterBreak="0">
    <w:nsid w:val="7F507E2B"/>
    <w:multiLevelType w:val="multilevel"/>
    <w:tmpl w:val="0CFC5D0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7"/>
  </w:num>
  <w:num w:numId="3">
    <w:abstractNumId w:val="32"/>
  </w:num>
  <w:num w:numId="4">
    <w:abstractNumId w:val="8"/>
  </w:num>
  <w:num w:numId="5">
    <w:abstractNumId w:val="20"/>
  </w:num>
  <w:num w:numId="6">
    <w:abstractNumId w:val="12"/>
  </w:num>
  <w:num w:numId="7">
    <w:abstractNumId w:val="29"/>
  </w:num>
  <w:num w:numId="8">
    <w:abstractNumId w:val="24"/>
  </w:num>
  <w:num w:numId="9">
    <w:abstractNumId w:val="4"/>
  </w:num>
  <w:num w:numId="10">
    <w:abstractNumId w:val="2"/>
  </w:num>
  <w:num w:numId="11">
    <w:abstractNumId w:val="16"/>
  </w:num>
  <w:num w:numId="12">
    <w:abstractNumId w:val="5"/>
  </w:num>
  <w:num w:numId="13">
    <w:abstractNumId w:val="27"/>
  </w:num>
  <w:num w:numId="14">
    <w:abstractNumId w:val="3"/>
  </w:num>
  <w:num w:numId="15">
    <w:abstractNumId w:val="17"/>
  </w:num>
  <w:num w:numId="16">
    <w:abstractNumId w:val="11"/>
  </w:num>
  <w:num w:numId="17">
    <w:abstractNumId w:val="31"/>
  </w:num>
  <w:num w:numId="18">
    <w:abstractNumId w:val="23"/>
  </w:num>
  <w:num w:numId="19">
    <w:abstractNumId w:val="25"/>
  </w:num>
  <w:num w:numId="20">
    <w:abstractNumId w:val="1"/>
  </w:num>
  <w:num w:numId="21">
    <w:abstractNumId w:val="34"/>
  </w:num>
  <w:num w:numId="22">
    <w:abstractNumId w:val="15"/>
  </w:num>
  <w:num w:numId="23">
    <w:abstractNumId w:val="28"/>
  </w:num>
  <w:num w:numId="24">
    <w:abstractNumId w:val="6"/>
  </w:num>
  <w:num w:numId="25">
    <w:abstractNumId w:val="21"/>
  </w:num>
  <w:num w:numId="26">
    <w:abstractNumId w:val="30"/>
  </w:num>
  <w:num w:numId="27">
    <w:abstractNumId w:val="10"/>
  </w:num>
  <w:num w:numId="28">
    <w:abstractNumId w:val="13"/>
  </w:num>
  <w:num w:numId="29">
    <w:abstractNumId w:val="18"/>
  </w:num>
  <w:num w:numId="30">
    <w:abstractNumId w:val="19"/>
  </w:num>
  <w:num w:numId="31">
    <w:abstractNumId w:val="9"/>
  </w:num>
  <w:num w:numId="32">
    <w:abstractNumId w:val="0"/>
  </w:num>
  <w:num w:numId="33">
    <w:abstractNumId w:val="33"/>
  </w:num>
  <w:num w:numId="34">
    <w:abstractNumId w:val="26"/>
  </w:num>
  <w:num w:numId="3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E01"/>
    <w:rsid w:val="00001F1A"/>
    <w:rsid w:val="00002039"/>
    <w:rsid w:val="00006E1E"/>
    <w:rsid w:val="00007341"/>
    <w:rsid w:val="00016439"/>
    <w:rsid w:val="00034C72"/>
    <w:rsid w:val="00040762"/>
    <w:rsid w:val="00043341"/>
    <w:rsid w:val="00043E64"/>
    <w:rsid w:val="0006092F"/>
    <w:rsid w:val="000818A9"/>
    <w:rsid w:val="0008737E"/>
    <w:rsid w:val="0009013B"/>
    <w:rsid w:val="00090C89"/>
    <w:rsid w:val="00090F77"/>
    <w:rsid w:val="00091AB5"/>
    <w:rsid w:val="000946F0"/>
    <w:rsid w:val="000977FD"/>
    <w:rsid w:val="00097935"/>
    <w:rsid w:val="000A47F0"/>
    <w:rsid w:val="000A5D4E"/>
    <w:rsid w:val="000A6C79"/>
    <w:rsid w:val="000A6E36"/>
    <w:rsid w:val="000B187A"/>
    <w:rsid w:val="000B1A7F"/>
    <w:rsid w:val="000B2BE8"/>
    <w:rsid w:val="000B35A9"/>
    <w:rsid w:val="000B470F"/>
    <w:rsid w:val="000C18E2"/>
    <w:rsid w:val="000C7ACF"/>
    <w:rsid w:val="000D61C5"/>
    <w:rsid w:val="000D6E64"/>
    <w:rsid w:val="000F1793"/>
    <w:rsid w:val="00106864"/>
    <w:rsid w:val="001149BB"/>
    <w:rsid w:val="00117BE3"/>
    <w:rsid w:val="00120B3D"/>
    <w:rsid w:val="0012399D"/>
    <w:rsid w:val="001377CE"/>
    <w:rsid w:val="001405D5"/>
    <w:rsid w:val="00151AC6"/>
    <w:rsid w:val="00155A58"/>
    <w:rsid w:val="001562BE"/>
    <w:rsid w:val="00157726"/>
    <w:rsid w:val="00161C58"/>
    <w:rsid w:val="0016673E"/>
    <w:rsid w:val="00170739"/>
    <w:rsid w:val="00175BE5"/>
    <w:rsid w:val="0018476F"/>
    <w:rsid w:val="001B0DBF"/>
    <w:rsid w:val="001B3735"/>
    <w:rsid w:val="001B4151"/>
    <w:rsid w:val="001B6373"/>
    <w:rsid w:val="001C2CD3"/>
    <w:rsid w:val="001C4784"/>
    <w:rsid w:val="001D57EA"/>
    <w:rsid w:val="001E1B35"/>
    <w:rsid w:val="001E4BE7"/>
    <w:rsid w:val="001E7C1A"/>
    <w:rsid w:val="001F291C"/>
    <w:rsid w:val="00200CDF"/>
    <w:rsid w:val="002029F5"/>
    <w:rsid w:val="00203A25"/>
    <w:rsid w:val="00211155"/>
    <w:rsid w:val="00212F23"/>
    <w:rsid w:val="00217554"/>
    <w:rsid w:val="002231A2"/>
    <w:rsid w:val="00231FDF"/>
    <w:rsid w:val="00232DAE"/>
    <w:rsid w:val="00233B84"/>
    <w:rsid w:val="00246C93"/>
    <w:rsid w:val="002505D3"/>
    <w:rsid w:val="002546CE"/>
    <w:rsid w:val="00261E64"/>
    <w:rsid w:val="00262B23"/>
    <w:rsid w:val="002721B7"/>
    <w:rsid w:val="00273750"/>
    <w:rsid w:val="00274B28"/>
    <w:rsid w:val="00290A68"/>
    <w:rsid w:val="00290DAE"/>
    <w:rsid w:val="002A35D4"/>
    <w:rsid w:val="002B2CBD"/>
    <w:rsid w:val="002B3B00"/>
    <w:rsid w:val="002B5856"/>
    <w:rsid w:val="002B7200"/>
    <w:rsid w:val="002C2689"/>
    <w:rsid w:val="002C6C7E"/>
    <w:rsid w:val="002C78A1"/>
    <w:rsid w:val="002D15F5"/>
    <w:rsid w:val="002F13F4"/>
    <w:rsid w:val="002F6758"/>
    <w:rsid w:val="00301841"/>
    <w:rsid w:val="00302350"/>
    <w:rsid w:val="003144CB"/>
    <w:rsid w:val="00326ABD"/>
    <w:rsid w:val="003272DF"/>
    <w:rsid w:val="00327E04"/>
    <w:rsid w:val="003301D0"/>
    <w:rsid w:val="00332BAB"/>
    <w:rsid w:val="003355AE"/>
    <w:rsid w:val="003462DB"/>
    <w:rsid w:val="0035169C"/>
    <w:rsid w:val="00357507"/>
    <w:rsid w:val="003603F6"/>
    <w:rsid w:val="0036793C"/>
    <w:rsid w:val="003706DC"/>
    <w:rsid w:val="00374711"/>
    <w:rsid w:val="00375354"/>
    <w:rsid w:val="00377400"/>
    <w:rsid w:val="003903E2"/>
    <w:rsid w:val="0039059A"/>
    <w:rsid w:val="00391C81"/>
    <w:rsid w:val="003928EA"/>
    <w:rsid w:val="003A432D"/>
    <w:rsid w:val="003A47DA"/>
    <w:rsid w:val="003B0341"/>
    <w:rsid w:val="003B1629"/>
    <w:rsid w:val="003B2F86"/>
    <w:rsid w:val="003B3123"/>
    <w:rsid w:val="003B34E9"/>
    <w:rsid w:val="003D0E6B"/>
    <w:rsid w:val="003D15EF"/>
    <w:rsid w:val="003D1606"/>
    <w:rsid w:val="003D2580"/>
    <w:rsid w:val="003D4683"/>
    <w:rsid w:val="003E3ED5"/>
    <w:rsid w:val="003F1283"/>
    <w:rsid w:val="00403C5C"/>
    <w:rsid w:val="004151A7"/>
    <w:rsid w:val="00415CF9"/>
    <w:rsid w:val="00417020"/>
    <w:rsid w:val="00417C9D"/>
    <w:rsid w:val="00420A40"/>
    <w:rsid w:val="0042608F"/>
    <w:rsid w:val="00445939"/>
    <w:rsid w:val="0044755B"/>
    <w:rsid w:val="0045369C"/>
    <w:rsid w:val="00456C86"/>
    <w:rsid w:val="004649D2"/>
    <w:rsid w:val="0046508B"/>
    <w:rsid w:val="00477004"/>
    <w:rsid w:val="00497706"/>
    <w:rsid w:val="004A54DA"/>
    <w:rsid w:val="004B238B"/>
    <w:rsid w:val="004B31CB"/>
    <w:rsid w:val="004B3577"/>
    <w:rsid w:val="004C1E1F"/>
    <w:rsid w:val="004C21E7"/>
    <w:rsid w:val="004C651C"/>
    <w:rsid w:val="004D68D4"/>
    <w:rsid w:val="004D7ABC"/>
    <w:rsid w:val="004D7DE4"/>
    <w:rsid w:val="004E040E"/>
    <w:rsid w:val="004E44C9"/>
    <w:rsid w:val="004E68A2"/>
    <w:rsid w:val="005068B6"/>
    <w:rsid w:val="005078A3"/>
    <w:rsid w:val="00513D51"/>
    <w:rsid w:val="00521017"/>
    <w:rsid w:val="0053516C"/>
    <w:rsid w:val="00536A0E"/>
    <w:rsid w:val="005379F8"/>
    <w:rsid w:val="00537F8C"/>
    <w:rsid w:val="00540AA5"/>
    <w:rsid w:val="00540B2C"/>
    <w:rsid w:val="0055065C"/>
    <w:rsid w:val="00550C37"/>
    <w:rsid w:val="0056151F"/>
    <w:rsid w:val="005731CF"/>
    <w:rsid w:val="005776D8"/>
    <w:rsid w:val="00584906"/>
    <w:rsid w:val="00594400"/>
    <w:rsid w:val="005A28A8"/>
    <w:rsid w:val="005A3303"/>
    <w:rsid w:val="005C2995"/>
    <w:rsid w:val="005C406A"/>
    <w:rsid w:val="005C6D86"/>
    <w:rsid w:val="005C70F6"/>
    <w:rsid w:val="005D314C"/>
    <w:rsid w:val="005D3E01"/>
    <w:rsid w:val="005D73C7"/>
    <w:rsid w:val="005E4041"/>
    <w:rsid w:val="005F4B90"/>
    <w:rsid w:val="005F4C22"/>
    <w:rsid w:val="00601847"/>
    <w:rsid w:val="006033B3"/>
    <w:rsid w:val="00605D8B"/>
    <w:rsid w:val="00610E11"/>
    <w:rsid w:val="00617914"/>
    <w:rsid w:val="0062139C"/>
    <w:rsid w:val="006340D4"/>
    <w:rsid w:val="006402C6"/>
    <w:rsid w:val="006525D3"/>
    <w:rsid w:val="00657192"/>
    <w:rsid w:val="00670B41"/>
    <w:rsid w:val="00670E43"/>
    <w:rsid w:val="00675284"/>
    <w:rsid w:val="00676A84"/>
    <w:rsid w:val="006822DD"/>
    <w:rsid w:val="00685141"/>
    <w:rsid w:val="00685CA0"/>
    <w:rsid w:val="006A08FF"/>
    <w:rsid w:val="006A18E8"/>
    <w:rsid w:val="006A47F7"/>
    <w:rsid w:val="006A4A7E"/>
    <w:rsid w:val="006A4DE3"/>
    <w:rsid w:val="006B19B3"/>
    <w:rsid w:val="006B6557"/>
    <w:rsid w:val="006C08DB"/>
    <w:rsid w:val="006C1747"/>
    <w:rsid w:val="006D7584"/>
    <w:rsid w:val="006E33F5"/>
    <w:rsid w:val="006F6420"/>
    <w:rsid w:val="006F7F16"/>
    <w:rsid w:val="00700492"/>
    <w:rsid w:val="007011B9"/>
    <w:rsid w:val="007050E5"/>
    <w:rsid w:val="0071316A"/>
    <w:rsid w:val="00714172"/>
    <w:rsid w:val="00717FAF"/>
    <w:rsid w:val="007212EA"/>
    <w:rsid w:val="007231DE"/>
    <w:rsid w:val="0072361D"/>
    <w:rsid w:val="00742EDB"/>
    <w:rsid w:val="00746DEA"/>
    <w:rsid w:val="00746F7E"/>
    <w:rsid w:val="00761FC2"/>
    <w:rsid w:val="00765A9C"/>
    <w:rsid w:val="00775BCD"/>
    <w:rsid w:val="007866AA"/>
    <w:rsid w:val="00787E0C"/>
    <w:rsid w:val="0079338F"/>
    <w:rsid w:val="007948CA"/>
    <w:rsid w:val="007A5095"/>
    <w:rsid w:val="007B468B"/>
    <w:rsid w:val="007B495F"/>
    <w:rsid w:val="007B5229"/>
    <w:rsid w:val="007D1438"/>
    <w:rsid w:val="007D357C"/>
    <w:rsid w:val="007D6EFC"/>
    <w:rsid w:val="007D74F3"/>
    <w:rsid w:val="007D7CC9"/>
    <w:rsid w:val="007E1419"/>
    <w:rsid w:val="007E55D8"/>
    <w:rsid w:val="007E7E3F"/>
    <w:rsid w:val="0080406D"/>
    <w:rsid w:val="00807556"/>
    <w:rsid w:val="00810CB8"/>
    <w:rsid w:val="00814706"/>
    <w:rsid w:val="00820ED7"/>
    <w:rsid w:val="00827E4A"/>
    <w:rsid w:val="00831332"/>
    <w:rsid w:val="008415FE"/>
    <w:rsid w:val="00844A45"/>
    <w:rsid w:val="0084639A"/>
    <w:rsid w:val="00852B76"/>
    <w:rsid w:val="00853B28"/>
    <w:rsid w:val="0086568E"/>
    <w:rsid w:val="00866132"/>
    <w:rsid w:val="008668CA"/>
    <w:rsid w:val="00866908"/>
    <w:rsid w:val="008719BD"/>
    <w:rsid w:val="008753BA"/>
    <w:rsid w:val="00886B9C"/>
    <w:rsid w:val="00886C22"/>
    <w:rsid w:val="008915DB"/>
    <w:rsid w:val="008B10DD"/>
    <w:rsid w:val="008B3205"/>
    <w:rsid w:val="008B6C77"/>
    <w:rsid w:val="008C23AD"/>
    <w:rsid w:val="008C3B83"/>
    <w:rsid w:val="008C498C"/>
    <w:rsid w:val="008C6821"/>
    <w:rsid w:val="008D6896"/>
    <w:rsid w:val="008E52A7"/>
    <w:rsid w:val="008F0F83"/>
    <w:rsid w:val="0090073D"/>
    <w:rsid w:val="0090604D"/>
    <w:rsid w:val="009062C9"/>
    <w:rsid w:val="00907F2B"/>
    <w:rsid w:val="00911A8A"/>
    <w:rsid w:val="00916D2A"/>
    <w:rsid w:val="00917A69"/>
    <w:rsid w:val="009218D9"/>
    <w:rsid w:val="00921EB0"/>
    <w:rsid w:val="00924D00"/>
    <w:rsid w:val="009332AE"/>
    <w:rsid w:val="0094647B"/>
    <w:rsid w:val="00946D48"/>
    <w:rsid w:val="00960788"/>
    <w:rsid w:val="00961EA8"/>
    <w:rsid w:val="00964472"/>
    <w:rsid w:val="00972538"/>
    <w:rsid w:val="00975E62"/>
    <w:rsid w:val="00976252"/>
    <w:rsid w:val="0098281D"/>
    <w:rsid w:val="00985AD9"/>
    <w:rsid w:val="00985F62"/>
    <w:rsid w:val="009878A3"/>
    <w:rsid w:val="00993235"/>
    <w:rsid w:val="00997245"/>
    <w:rsid w:val="0099741D"/>
    <w:rsid w:val="009A50A7"/>
    <w:rsid w:val="009B35BD"/>
    <w:rsid w:val="009B4785"/>
    <w:rsid w:val="009C2887"/>
    <w:rsid w:val="009C407F"/>
    <w:rsid w:val="009C43A1"/>
    <w:rsid w:val="009C49FF"/>
    <w:rsid w:val="009C5DE0"/>
    <w:rsid w:val="009C677C"/>
    <w:rsid w:val="009C6E31"/>
    <w:rsid w:val="009D5A93"/>
    <w:rsid w:val="009D73CF"/>
    <w:rsid w:val="009E18FA"/>
    <w:rsid w:val="009E3555"/>
    <w:rsid w:val="009E486F"/>
    <w:rsid w:val="009E4FFF"/>
    <w:rsid w:val="009F1536"/>
    <w:rsid w:val="009F66E8"/>
    <w:rsid w:val="009F7D2C"/>
    <w:rsid w:val="00A00B7A"/>
    <w:rsid w:val="00A03950"/>
    <w:rsid w:val="00A043B3"/>
    <w:rsid w:val="00A04C75"/>
    <w:rsid w:val="00A05EDC"/>
    <w:rsid w:val="00A151C9"/>
    <w:rsid w:val="00A22AC1"/>
    <w:rsid w:val="00A271D2"/>
    <w:rsid w:val="00A46185"/>
    <w:rsid w:val="00A50361"/>
    <w:rsid w:val="00A55D5B"/>
    <w:rsid w:val="00A6231F"/>
    <w:rsid w:val="00A636D7"/>
    <w:rsid w:val="00A65C35"/>
    <w:rsid w:val="00A66909"/>
    <w:rsid w:val="00A72E34"/>
    <w:rsid w:val="00A950B3"/>
    <w:rsid w:val="00A963C4"/>
    <w:rsid w:val="00AA3279"/>
    <w:rsid w:val="00AA6001"/>
    <w:rsid w:val="00AC328C"/>
    <w:rsid w:val="00AC32A1"/>
    <w:rsid w:val="00AC48A1"/>
    <w:rsid w:val="00AD2650"/>
    <w:rsid w:val="00AD363A"/>
    <w:rsid w:val="00AF1801"/>
    <w:rsid w:val="00AF1A70"/>
    <w:rsid w:val="00AF7C25"/>
    <w:rsid w:val="00B00088"/>
    <w:rsid w:val="00B0471B"/>
    <w:rsid w:val="00B112D2"/>
    <w:rsid w:val="00B11751"/>
    <w:rsid w:val="00B13B69"/>
    <w:rsid w:val="00B1544D"/>
    <w:rsid w:val="00B17E95"/>
    <w:rsid w:val="00B26C83"/>
    <w:rsid w:val="00B307BD"/>
    <w:rsid w:val="00B32A84"/>
    <w:rsid w:val="00B36DB3"/>
    <w:rsid w:val="00B52B98"/>
    <w:rsid w:val="00B53D37"/>
    <w:rsid w:val="00B53EFC"/>
    <w:rsid w:val="00B61F3D"/>
    <w:rsid w:val="00B645A0"/>
    <w:rsid w:val="00B659A0"/>
    <w:rsid w:val="00B673DF"/>
    <w:rsid w:val="00B7064A"/>
    <w:rsid w:val="00B71303"/>
    <w:rsid w:val="00B755A4"/>
    <w:rsid w:val="00B87783"/>
    <w:rsid w:val="00B95BB1"/>
    <w:rsid w:val="00BA0724"/>
    <w:rsid w:val="00BA187A"/>
    <w:rsid w:val="00BA4062"/>
    <w:rsid w:val="00BA7990"/>
    <w:rsid w:val="00BB77F4"/>
    <w:rsid w:val="00BC559C"/>
    <w:rsid w:val="00BD4D7E"/>
    <w:rsid w:val="00BD537D"/>
    <w:rsid w:val="00BE66F6"/>
    <w:rsid w:val="00BF3639"/>
    <w:rsid w:val="00BF6CFD"/>
    <w:rsid w:val="00BF773A"/>
    <w:rsid w:val="00C13906"/>
    <w:rsid w:val="00C1455B"/>
    <w:rsid w:val="00C14A1F"/>
    <w:rsid w:val="00C14EC2"/>
    <w:rsid w:val="00C235DF"/>
    <w:rsid w:val="00C262E5"/>
    <w:rsid w:val="00C33753"/>
    <w:rsid w:val="00C461C5"/>
    <w:rsid w:val="00C46BB4"/>
    <w:rsid w:val="00C56747"/>
    <w:rsid w:val="00C573E0"/>
    <w:rsid w:val="00C637C2"/>
    <w:rsid w:val="00C65E8F"/>
    <w:rsid w:val="00C7437A"/>
    <w:rsid w:val="00C80CC1"/>
    <w:rsid w:val="00C85509"/>
    <w:rsid w:val="00C900B0"/>
    <w:rsid w:val="00C91C2B"/>
    <w:rsid w:val="00C94690"/>
    <w:rsid w:val="00C954C9"/>
    <w:rsid w:val="00CA11E3"/>
    <w:rsid w:val="00CA2A6D"/>
    <w:rsid w:val="00CB1689"/>
    <w:rsid w:val="00CB18B5"/>
    <w:rsid w:val="00CB1DF3"/>
    <w:rsid w:val="00CB311F"/>
    <w:rsid w:val="00CB5849"/>
    <w:rsid w:val="00CB6F9E"/>
    <w:rsid w:val="00CC0EE7"/>
    <w:rsid w:val="00CC147F"/>
    <w:rsid w:val="00CC1F92"/>
    <w:rsid w:val="00CC2355"/>
    <w:rsid w:val="00CD2E9C"/>
    <w:rsid w:val="00CD3401"/>
    <w:rsid w:val="00CD43B9"/>
    <w:rsid w:val="00CD6187"/>
    <w:rsid w:val="00CE2D61"/>
    <w:rsid w:val="00CE793E"/>
    <w:rsid w:val="00CE7E44"/>
    <w:rsid w:val="00CF3635"/>
    <w:rsid w:val="00CF7D00"/>
    <w:rsid w:val="00D11373"/>
    <w:rsid w:val="00D1223C"/>
    <w:rsid w:val="00D12355"/>
    <w:rsid w:val="00D12D7F"/>
    <w:rsid w:val="00D1495C"/>
    <w:rsid w:val="00D156DC"/>
    <w:rsid w:val="00D15F8B"/>
    <w:rsid w:val="00D20539"/>
    <w:rsid w:val="00D26612"/>
    <w:rsid w:val="00D3366E"/>
    <w:rsid w:val="00D3489F"/>
    <w:rsid w:val="00D3580E"/>
    <w:rsid w:val="00D438D6"/>
    <w:rsid w:val="00D507FC"/>
    <w:rsid w:val="00D55198"/>
    <w:rsid w:val="00D576E5"/>
    <w:rsid w:val="00D659CF"/>
    <w:rsid w:val="00D65ADE"/>
    <w:rsid w:val="00D67A76"/>
    <w:rsid w:val="00D845B2"/>
    <w:rsid w:val="00D92E1C"/>
    <w:rsid w:val="00DA4B36"/>
    <w:rsid w:val="00DB0176"/>
    <w:rsid w:val="00DB6D74"/>
    <w:rsid w:val="00DC5C8D"/>
    <w:rsid w:val="00DD4485"/>
    <w:rsid w:val="00DD45F7"/>
    <w:rsid w:val="00DE1713"/>
    <w:rsid w:val="00DF067B"/>
    <w:rsid w:val="00DF7118"/>
    <w:rsid w:val="00E0067B"/>
    <w:rsid w:val="00E0187B"/>
    <w:rsid w:val="00E122A8"/>
    <w:rsid w:val="00E404CE"/>
    <w:rsid w:val="00E51CC5"/>
    <w:rsid w:val="00E55CC5"/>
    <w:rsid w:val="00E74CD8"/>
    <w:rsid w:val="00E75B10"/>
    <w:rsid w:val="00E77C5C"/>
    <w:rsid w:val="00E806CA"/>
    <w:rsid w:val="00E842DF"/>
    <w:rsid w:val="00E877AA"/>
    <w:rsid w:val="00E90652"/>
    <w:rsid w:val="00E9692A"/>
    <w:rsid w:val="00EA0B29"/>
    <w:rsid w:val="00EA2D99"/>
    <w:rsid w:val="00EB1360"/>
    <w:rsid w:val="00EC0588"/>
    <w:rsid w:val="00EC1141"/>
    <w:rsid w:val="00EC4E44"/>
    <w:rsid w:val="00ED250E"/>
    <w:rsid w:val="00ED5997"/>
    <w:rsid w:val="00ED6E2F"/>
    <w:rsid w:val="00EE14E0"/>
    <w:rsid w:val="00EE4119"/>
    <w:rsid w:val="00EE52FF"/>
    <w:rsid w:val="00EE753E"/>
    <w:rsid w:val="00EF125F"/>
    <w:rsid w:val="00EF6627"/>
    <w:rsid w:val="00EF7AE6"/>
    <w:rsid w:val="00F0464A"/>
    <w:rsid w:val="00F05B31"/>
    <w:rsid w:val="00F12AA3"/>
    <w:rsid w:val="00F13A3D"/>
    <w:rsid w:val="00F23CF6"/>
    <w:rsid w:val="00F41FA5"/>
    <w:rsid w:val="00F50B19"/>
    <w:rsid w:val="00F62D0F"/>
    <w:rsid w:val="00F65F95"/>
    <w:rsid w:val="00F751E1"/>
    <w:rsid w:val="00F75FBB"/>
    <w:rsid w:val="00F7668A"/>
    <w:rsid w:val="00F831EB"/>
    <w:rsid w:val="00F833C7"/>
    <w:rsid w:val="00F90C14"/>
    <w:rsid w:val="00F9106B"/>
    <w:rsid w:val="00F92880"/>
    <w:rsid w:val="00FA1E66"/>
    <w:rsid w:val="00FA262B"/>
    <w:rsid w:val="00FA62C1"/>
    <w:rsid w:val="00FA638C"/>
    <w:rsid w:val="00FB31F8"/>
    <w:rsid w:val="00FB596F"/>
    <w:rsid w:val="00FC38F0"/>
    <w:rsid w:val="00FC7388"/>
    <w:rsid w:val="00FD492D"/>
    <w:rsid w:val="00FD7C2A"/>
    <w:rsid w:val="00FE03ED"/>
    <w:rsid w:val="00FE6D2B"/>
    <w:rsid w:val="00FF3BAD"/>
    <w:rsid w:val="00FF732A"/>
    <w:rsid w:val="026705D3"/>
    <w:rsid w:val="02A21C19"/>
    <w:rsid w:val="044E5F36"/>
    <w:rsid w:val="0886398F"/>
    <w:rsid w:val="0AA04358"/>
    <w:rsid w:val="0ACD62CE"/>
    <w:rsid w:val="0B1E768A"/>
    <w:rsid w:val="0E9C00AC"/>
    <w:rsid w:val="0F8136C0"/>
    <w:rsid w:val="17742301"/>
    <w:rsid w:val="1A0E46D8"/>
    <w:rsid w:val="1B296861"/>
    <w:rsid w:val="1BC42CB7"/>
    <w:rsid w:val="1E413B77"/>
    <w:rsid w:val="1F6A0DB8"/>
    <w:rsid w:val="20B92048"/>
    <w:rsid w:val="21B877E6"/>
    <w:rsid w:val="23227DC7"/>
    <w:rsid w:val="23B271B8"/>
    <w:rsid w:val="23D43126"/>
    <w:rsid w:val="24DF4ABF"/>
    <w:rsid w:val="276F1EA5"/>
    <w:rsid w:val="28640735"/>
    <w:rsid w:val="296B3155"/>
    <w:rsid w:val="2D243F1E"/>
    <w:rsid w:val="2E0B10FE"/>
    <w:rsid w:val="332333F2"/>
    <w:rsid w:val="349B4446"/>
    <w:rsid w:val="352118A1"/>
    <w:rsid w:val="38870ED1"/>
    <w:rsid w:val="38924A27"/>
    <w:rsid w:val="38DC7BDE"/>
    <w:rsid w:val="39CF732D"/>
    <w:rsid w:val="39DC59AF"/>
    <w:rsid w:val="40B01935"/>
    <w:rsid w:val="412375A7"/>
    <w:rsid w:val="415F6A39"/>
    <w:rsid w:val="443E4735"/>
    <w:rsid w:val="4768249D"/>
    <w:rsid w:val="48630085"/>
    <w:rsid w:val="4A192C9A"/>
    <w:rsid w:val="4A1D75D6"/>
    <w:rsid w:val="4A9E2293"/>
    <w:rsid w:val="4C7B7F6D"/>
    <w:rsid w:val="4CCC58AD"/>
    <w:rsid w:val="4FCA2AFE"/>
    <w:rsid w:val="505D49C2"/>
    <w:rsid w:val="50B361E0"/>
    <w:rsid w:val="539470CE"/>
    <w:rsid w:val="56673D65"/>
    <w:rsid w:val="57732165"/>
    <w:rsid w:val="57DD3B68"/>
    <w:rsid w:val="5F03138D"/>
    <w:rsid w:val="60433E1E"/>
    <w:rsid w:val="60F76580"/>
    <w:rsid w:val="62F56C0D"/>
    <w:rsid w:val="644758C6"/>
    <w:rsid w:val="652D591A"/>
    <w:rsid w:val="66DD2D71"/>
    <w:rsid w:val="67613D25"/>
    <w:rsid w:val="67686DB9"/>
    <w:rsid w:val="6959197E"/>
    <w:rsid w:val="6BDE7BE5"/>
    <w:rsid w:val="6F392845"/>
    <w:rsid w:val="6F9A0118"/>
    <w:rsid w:val="716F44E8"/>
    <w:rsid w:val="7272247C"/>
    <w:rsid w:val="73410C2E"/>
    <w:rsid w:val="74A005A2"/>
    <w:rsid w:val="74A950BB"/>
    <w:rsid w:val="77F27492"/>
    <w:rsid w:val="799060DF"/>
    <w:rsid w:val="7B280135"/>
    <w:rsid w:val="7B66510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2A446566"/>
  <w15:docId w15:val="{34E9E3B1-A0F4-4EE1-BAC6-E41DD985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sz w:val="22"/>
      <w:szCs w:val="22"/>
      <w:lang w:eastAsia="en-US"/>
    </w:rPr>
  </w:style>
  <w:style w:type="paragraph" w:styleId="Nagwek6">
    <w:name w:val="heading 6"/>
    <w:basedOn w:val="Normalny"/>
    <w:next w:val="Normalny"/>
    <w:link w:val="Nagwek6Znak"/>
    <w:qFormat/>
    <w:pPr>
      <w:keepNext/>
      <w:spacing w:after="0" w:line="240" w:lineRule="auto"/>
      <w:jc w:val="center"/>
      <w:outlineLvl w:val="5"/>
    </w:pPr>
    <w:rPr>
      <w:rFonts w:ascii="Tahoma" w:eastAsia="Times New Roman" w:hAnsi="Tahoma" w:cs="Times New Roman"/>
      <w:b/>
      <w:sz w:val="20"/>
      <w:szCs w:val="20"/>
      <w:lang w:eastAsia="pl-PL"/>
    </w:rPr>
  </w:style>
  <w:style w:type="paragraph" w:styleId="Nagwek7">
    <w:name w:val="heading 7"/>
    <w:basedOn w:val="Normalny"/>
    <w:next w:val="Normalny"/>
    <w:link w:val="Nagwek7Znak"/>
    <w:uiPriority w:val="9"/>
    <w:semiHidden/>
    <w:unhideWhenUsed/>
    <w:qFormat/>
    <w:pPr>
      <w:keepNext/>
      <w:keepLines/>
      <w:spacing w:before="40" w:after="0"/>
      <w:outlineLvl w:val="6"/>
    </w:pPr>
    <w:rPr>
      <w:rFonts w:asciiTheme="majorHAnsi" w:eastAsiaTheme="majorEastAsia" w:hAnsiTheme="majorHAnsi" w:cstheme="majorBidi"/>
      <w:i/>
      <w:iCs/>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qFormat/>
    <w:pPr>
      <w:spacing w:after="0" w:line="240" w:lineRule="auto"/>
      <w:jc w:val="both"/>
    </w:pPr>
    <w:rPr>
      <w:rFonts w:ascii="Tahoma" w:eastAsia="Times New Roman" w:hAnsi="Tahoma" w:cs="Times New Roman"/>
      <w:sz w:val="20"/>
      <w:szCs w:val="20"/>
      <w:lang w:eastAsia="pl-PL"/>
    </w:rPr>
  </w:style>
  <w:style w:type="paragraph" w:styleId="Tekstpodstawowy3">
    <w:name w:val="Body Text 3"/>
    <w:basedOn w:val="Normalny"/>
    <w:link w:val="Tekstpodstawowy3Znak"/>
    <w:uiPriority w:val="99"/>
    <w:semiHidden/>
    <w:unhideWhenUsed/>
    <w:qFormat/>
    <w:pPr>
      <w:spacing w:after="120"/>
    </w:pPr>
    <w:rPr>
      <w:sz w:val="16"/>
      <w:szCs w:val="16"/>
    </w:r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UyteHipercze">
    <w:name w:val="FollowedHyperlink"/>
    <w:basedOn w:val="Domylnaczcionkaakapitu"/>
    <w:uiPriority w:val="99"/>
    <w:semiHidden/>
    <w:unhideWhenUsed/>
    <w:qFormat/>
    <w:rPr>
      <w:color w:val="954F72" w:themeColor="followedHyperlink"/>
      <w:u w:val="single"/>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styleId="Hipercze">
    <w:name w:val="Hyperlink"/>
    <w:qFormat/>
    <w:rPr>
      <w:color w:val="0000FF"/>
      <w:u w:val="single"/>
    </w:rPr>
  </w:style>
  <w:style w:type="paragraph" w:styleId="NormalnyWeb">
    <w:name w:val="Normal (Web)"/>
    <w:basedOn w:val="Normalny"/>
    <w:uiPriority w:val="99"/>
    <w:semiHidden/>
    <w:unhideWhenUsed/>
    <w:qFormat/>
    <w:pPr>
      <w:spacing w:before="100" w:beforeAutospacing="1" w:after="100" w:afterAutospacing="1" w:line="240" w:lineRule="auto"/>
    </w:pPr>
    <w:rPr>
      <w:rFonts w:ascii="Calibri" w:eastAsia="Calibri" w:hAnsi="Calibri" w:cs="Calibri"/>
      <w:lang w:eastAsia="pl-PL"/>
    </w:rPr>
  </w:style>
  <w:style w:type="table" w:styleId="Tabela-Siatka">
    <w:name w:val="Table Grid"/>
    <w:basedOn w:val="Standardowy"/>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rebuchet MS" w:eastAsiaTheme="minorHAnsi" w:hAnsi="Trebuchet MS" w:cs="Trebuchet MS"/>
      <w:color w:val="000000"/>
      <w:sz w:val="24"/>
      <w:szCs w:val="24"/>
      <w:lang w:eastAsia="en-US"/>
    </w:rPr>
  </w:style>
  <w:style w:type="paragraph" w:styleId="Akapitzlist">
    <w:name w:val="List Paragraph"/>
    <w:basedOn w:val="Normalny"/>
    <w:uiPriority w:val="34"/>
    <w:qFormat/>
    <w:pPr>
      <w:ind w:left="720"/>
      <w:contextualSpacing/>
    </w:pPr>
  </w:style>
  <w:style w:type="character" w:customStyle="1" w:styleId="TekstpodstawowyZnak">
    <w:name w:val="Tekst podstawowy Znak"/>
    <w:basedOn w:val="Domylnaczcionkaakapitu"/>
    <w:link w:val="Tekstpodstawowy"/>
    <w:semiHidden/>
    <w:qFormat/>
    <w:rPr>
      <w:rFonts w:ascii="Tahoma" w:eastAsia="Times New Roman" w:hAnsi="Tahoma" w:cs="Times New Roman"/>
      <w:sz w:val="20"/>
      <w:szCs w:val="20"/>
      <w:lang w:eastAsia="pl-PL"/>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style>
  <w:style w:type="character" w:customStyle="1" w:styleId="dane1">
    <w:name w:val="dane1"/>
    <w:basedOn w:val="Domylnaczcionkaakapitu"/>
    <w:qFormat/>
    <w:rPr>
      <w:color w:val="0000CD"/>
    </w:rPr>
  </w:style>
  <w:style w:type="character" w:customStyle="1" w:styleId="Tekstpodstawowy3Znak">
    <w:name w:val="Tekst podstawowy 3 Znak"/>
    <w:basedOn w:val="Domylnaczcionkaakapitu"/>
    <w:link w:val="Tekstpodstawowy3"/>
    <w:uiPriority w:val="99"/>
    <w:semiHidden/>
    <w:qFormat/>
    <w:rPr>
      <w:sz w:val="16"/>
      <w:szCs w:val="16"/>
    </w:rPr>
  </w:style>
  <w:style w:type="character" w:customStyle="1" w:styleId="Nagwek6Znak">
    <w:name w:val="Nagłówek 6 Znak"/>
    <w:basedOn w:val="Domylnaczcionkaakapitu"/>
    <w:link w:val="Nagwek6"/>
    <w:qFormat/>
    <w:rPr>
      <w:rFonts w:ascii="Tahoma" w:eastAsia="Times New Roman" w:hAnsi="Tahoma" w:cs="Times New Roman"/>
      <w:b/>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character" w:customStyle="1" w:styleId="Nagwek7Znak">
    <w:name w:val="Nagłówek 7 Znak"/>
    <w:basedOn w:val="Domylnaczcionkaakapitu"/>
    <w:link w:val="Nagwek7"/>
    <w:uiPriority w:val="9"/>
    <w:semiHidden/>
    <w:qFormat/>
    <w:rPr>
      <w:rFonts w:asciiTheme="majorHAnsi" w:eastAsiaTheme="majorEastAsia" w:hAnsiTheme="majorHAnsi" w:cstheme="majorBidi"/>
      <w:i/>
      <w:iCs/>
      <w:color w:val="1F3864" w:themeColor="accent1" w:themeShade="80"/>
    </w:rPr>
  </w:style>
  <w:style w:type="character" w:customStyle="1" w:styleId="StopkaZnak">
    <w:name w:val="Stopka Znak"/>
    <w:basedOn w:val="Domylnaczcionkaakapitu"/>
    <w:link w:val="Stopka"/>
    <w:uiPriority w:val="99"/>
    <w:qFormat/>
  </w:style>
  <w:style w:type="character" w:styleId="Nierozpoznanawzmianka">
    <w:name w:val="Unresolved Mention"/>
    <w:basedOn w:val="Domylnaczcionkaakapitu"/>
    <w:uiPriority w:val="99"/>
    <w:semiHidden/>
    <w:unhideWhenUsed/>
    <w:rsid w:val="00BA7990"/>
    <w:rPr>
      <w:color w:val="605E5C"/>
      <w:shd w:val="clear" w:color="auto" w:fill="E1DFDD"/>
    </w:rPr>
  </w:style>
  <w:style w:type="paragraph" w:customStyle="1" w:styleId="pkt">
    <w:name w:val="pkt"/>
    <w:basedOn w:val="Normalny"/>
    <w:link w:val="pktZnak"/>
    <w:rsid w:val="0018476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character" w:customStyle="1" w:styleId="pktZnak">
    <w:name w:val="pkt Znak"/>
    <w:link w:val="pkt"/>
    <w:locked/>
    <w:rsid w:val="0018476F"/>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715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mzk.bielsko.pl" TargetMode="External"/><Relationship Id="rId18" Type="http://schemas.openxmlformats.org/officeDocument/2006/relationships/hyperlink" Target="mailto:sekretariat@mzk.bielsko.p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ekretariat@mzk.bielsko.pl" TargetMode="External"/><Relationship Id="rId17" Type="http://schemas.openxmlformats.org/officeDocument/2006/relationships/hyperlink" Target="https://ec.europa.eu/growth/tools-databases/espd/filter?lang=pl" TargetMode="External"/><Relationship Id="rId2" Type="http://schemas.openxmlformats.org/officeDocument/2006/relationships/customXml" Target="../customXml/item2.xml"/><Relationship Id="rId16" Type="http://schemas.openxmlformats.org/officeDocument/2006/relationships/hyperlink" Target="http://ec.europa.eu/growth/espd"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kb-b.samorzady.pl/?k=18" TargetMode="External"/><Relationship Id="rId5" Type="http://schemas.openxmlformats.org/officeDocument/2006/relationships/settings" Target="settings.xml"/><Relationship Id="rId15" Type="http://schemas.openxmlformats.org/officeDocument/2006/relationships/hyperlink" Target="https://www.uzp.gov.pl/__data/assets/pdf_file/0026/45557/Jednolity-Europejski-Dokument-Zamowienia-instrukcja-2021.01.20.pdf" TargetMode="External"/><Relationship Id="rId23" Type="http://schemas.openxmlformats.org/officeDocument/2006/relationships/theme" Target="theme/theme1.xml"/><Relationship Id="rId10" Type="http://schemas.openxmlformats.org/officeDocument/2006/relationships/hyperlink" Target="http://www.mzkb-b.samorzady.pl/?k=18" TargetMode="External"/><Relationship Id="rId19" Type="http://schemas.openxmlformats.org/officeDocument/2006/relationships/hyperlink" Target="https://epuap.gov.pl/wps/portal" TargetMode="External"/><Relationship Id="rId4" Type="http://schemas.openxmlformats.org/officeDocument/2006/relationships/styles" Target="styles.xml"/><Relationship Id="rId9" Type="http://schemas.openxmlformats.org/officeDocument/2006/relationships/hyperlink" Target="mailto:sekretariat@mzk.bielsko.pl" TargetMode="External"/><Relationship Id="rId14" Type="http://schemas.openxmlformats.org/officeDocument/2006/relationships/hyperlink" Target="mailto:sekretariat@mzk.bielsko.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AC7DA406-0F8E-4161-9098-4F3A01842CF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27</Pages>
  <Words>12150</Words>
  <Characters>72906</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fornal</dc:creator>
  <cp:lastModifiedBy>fornal</cp:lastModifiedBy>
  <cp:revision>21</cp:revision>
  <cp:lastPrinted>2021-03-09T08:48:00Z</cp:lastPrinted>
  <dcterms:created xsi:type="dcterms:W3CDTF">2021-03-09T05:58:00Z</dcterms:created>
  <dcterms:modified xsi:type="dcterms:W3CDTF">2021-03-10T10:16:00Z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1045-11.2.0.9984</vt:lpwstr>
  </property>
</Properties>
</file>